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94454C" w:rsidRPr="00366AE0" w:rsidTr="000A6661">
        <w:trPr>
          <w:trHeight w:val="2781"/>
          <w:jc w:val="center"/>
        </w:trPr>
        <w:tc>
          <w:tcPr>
            <w:tcW w:w="10718" w:type="dxa"/>
            <w:gridSpan w:val="2"/>
            <w:tcBorders>
              <w:top w:val="double" w:sz="4" w:space="0" w:color="auto"/>
              <w:bottom w:val="double" w:sz="4" w:space="0" w:color="auto"/>
            </w:tcBorders>
          </w:tcPr>
          <w:p w:rsidR="0094454C" w:rsidRDefault="0094454C">
            <w:pPr>
              <w:snapToGrid w:val="0"/>
              <w:jc w:val="center"/>
              <w:rPr>
                <w:rFonts w:ascii="Arial Unicode MS" w:eastAsia="Arial Unicode MS" w:hAnsi="Arial Unicode MS"/>
                <w:i/>
                <w:iCs/>
                <w:color w:val="000000"/>
                <w:sz w:val="48"/>
                <w:szCs w:val="48"/>
              </w:rPr>
            </w:pPr>
            <w:bookmarkStart w:id="0" w:name="bookmark0"/>
            <w:r>
              <w:rPr>
                <w:b/>
                <w:bCs/>
              </w:rPr>
              <w:t>Информационный бюллетень</w:t>
            </w:r>
          </w:p>
          <w:p w:rsidR="0094454C" w:rsidRDefault="0094454C">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94454C" w:rsidRDefault="0094454C">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94454C" w:rsidRDefault="0094454C">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94454C" w:rsidRPr="00366AE0" w:rsidTr="000A6661">
        <w:trPr>
          <w:trHeight w:val="435"/>
          <w:jc w:val="center"/>
        </w:trPr>
        <w:tc>
          <w:tcPr>
            <w:tcW w:w="5600" w:type="dxa"/>
            <w:tcBorders>
              <w:top w:val="double" w:sz="4" w:space="0" w:color="000000"/>
              <w:left w:val="double" w:sz="4" w:space="0" w:color="000000"/>
              <w:bottom w:val="double" w:sz="4" w:space="0" w:color="000000"/>
              <w:right w:val="nil"/>
            </w:tcBorders>
          </w:tcPr>
          <w:p w:rsidR="0094454C" w:rsidRDefault="0094454C">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18 (223)</w:t>
            </w:r>
          </w:p>
        </w:tc>
        <w:tc>
          <w:tcPr>
            <w:tcW w:w="5118" w:type="dxa"/>
            <w:tcBorders>
              <w:top w:val="double" w:sz="4" w:space="0" w:color="000000"/>
              <w:left w:val="nil"/>
              <w:bottom w:val="double" w:sz="4" w:space="0" w:color="000000"/>
              <w:right w:val="double" w:sz="4" w:space="0" w:color="000000"/>
            </w:tcBorders>
          </w:tcPr>
          <w:p w:rsidR="0094454C" w:rsidRDefault="0094454C">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10 ноября 2020 года</w:t>
            </w:r>
          </w:p>
        </w:tc>
      </w:tr>
      <w:tr w:rsidR="0094454C" w:rsidRPr="00366AE0" w:rsidTr="000A6661">
        <w:trPr>
          <w:trHeight w:val="1533"/>
          <w:jc w:val="center"/>
        </w:trPr>
        <w:tc>
          <w:tcPr>
            <w:tcW w:w="10718" w:type="dxa"/>
            <w:gridSpan w:val="2"/>
            <w:tcBorders>
              <w:top w:val="double" w:sz="4" w:space="0" w:color="auto"/>
              <w:bottom w:val="double" w:sz="4" w:space="0" w:color="auto"/>
            </w:tcBorders>
          </w:tcPr>
          <w:p w:rsidR="0094454C" w:rsidRDefault="0094454C">
            <w:pPr>
              <w:suppressAutoHyphens/>
              <w:snapToGrid w:val="0"/>
              <w:spacing w:after="0"/>
              <w:jc w:val="center"/>
              <w:rPr>
                <w:rFonts w:ascii="Times New Roman" w:hAnsi="Times New Roman"/>
                <w:sz w:val="18"/>
                <w:szCs w:val="18"/>
                <w:lang w:eastAsia="zh-CN"/>
              </w:rPr>
            </w:pPr>
            <w:r>
              <w:rPr>
                <w:rFonts w:ascii="Times New Roman" w:hAnsi="Times New Roman"/>
                <w:sz w:val="18"/>
                <w:szCs w:val="18"/>
                <w:lang w:eastAsia="zh-CN"/>
              </w:rPr>
              <w:t>Читайте в выпуске</w:t>
            </w:r>
          </w:p>
          <w:p w:rsidR="0094454C" w:rsidRDefault="0094454C" w:rsidP="00152180">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w:t>
            </w:r>
            <w:r w:rsidRPr="00152180">
              <w:rPr>
                <w:rFonts w:ascii="Times New Roman" w:eastAsia="Arial Unicode MS" w:hAnsi="Times New Roman"/>
                <w:color w:val="000000"/>
                <w:sz w:val="18"/>
                <w:szCs w:val="18"/>
                <w:lang w:eastAsia="zh-CN"/>
              </w:rPr>
              <w:t>2 ноября 2020 года № 391</w:t>
            </w:r>
            <w:r>
              <w:rPr>
                <w:rFonts w:ascii="Times New Roman" w:eastAsia="Arial Unicode MS" w:hAnsi="Times New Roman"/>
                <w:color w:val="000000"/>
                <w:sz w:val="18"/>
                <w:szCs w:val="18"/>
                <w:lang w:eastAsia="zh-CN"/>
              </w:rPr>
              <w:t xml:space="preserve"> «</w:t>
            </w:r>
            <w:r w:rsidRPr="00152180">
              <w:rPr>
                <w:rFonts w:ascii="Times New Roman" w:eastAsia="Arial Unicode MS" w:hAnsi="Times New Roman"/>
                <w:color w:val="000000"/>
                <w:sz w:val="18"/>
                <w:szCs w:val="18"/>
                <w:lang w:eastAsia="zh-CN"/>
              </w:rPr>
              <w:t>О предварительных итогах социально - экономического развития Притобольного района за 1 полугодие 2020 года и ожидаемых итогах социально – экономического развития П</w:t>
            </w:r>
            <w:r>
              <w:rPr>
                <w:rFonts w:ascii="Times New Roman" w:eastAsia="Arial Unicode MS" w:hAnsi="Times New Roman"/>
                <w:color w:val="000000"/>
                <w:sz w:val="18"/>
                <w:szCs w:val="18"/>
                <w:lang w:eastAsia="zh-CN"/>
              </w:rPr>
              <w:t>ритобольного района за 2020 год».</w:t>
            </w:r>
          </w:p>
          <w:p w:rsidR="0094454C" w:rsidRDefault="0094454C" w:rsidP="00D43C2B">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2 ноября </w:t>
            </w:r>
            <w:r w:rsidRPr="00D43C2B">
              <w:rPr>
                <w:rFonts w:ascii="Times New Roman" w:eastAsia="Arial Unicode MS" w:hAnsi="Times New Roman"/>
                <w:color w:val="000000"/>
                <w:sz w:val="18"/>
                <w:szCs w:val="18"/>
                <w:lang w:eastAsia="zh-CN"/>
              </w:rPr>
              <w:t>2020 года   № 392</w:t>
            </w:r>
            <w:r>
              <w:rPr>
                <w:rFonts w:ascii="Times New Roman" w:eastAsia="Arial Unicode MS" w:hAnsi="Times New Roman"/>
                <w:color w:val="000000"/>
                <w:sz w:val="18"/>
                <w:szCs w:val="18"/>
                <w:lang w:eastAsia="zh-CN"/>
              </w:rPr>
              <w:t xml:space="preserve"> «</w:t>
            </w:r>
            <w:r w:rsidRPr="00D43C2B">
              <w:rPr>
                <w:rFonts w:ascii="Times New Roman" w:eastAsia="Arial Unicode MS" w:hAnsi="Times New Roman"/>
                <w:color w:val="000000"/>
                <w:sz w:val="18"/>
                <w:szCs w:val="18"/>
                <w:lang w:eastAsia="zh-CN"/>
              </w:rPr>
              <w:t>О проведении районного конкурса</w:t>
            </w:r>
            <w:r>
              <w:rPr>
                <w:rFonts w:ascii="Times New Roman" w:eastAsia="Arial Unicode MS" w:hAnsi="Times New Roman"/>
                <w:color w:val="000000"/>
                <w:sz w:val="18"/>
                <w:szCs w:val="18"/>
                <w:lang w:eastAsia="zh-CN"/>
              </w:rPr>
              <w:t xml:space="preserve"> «За высокую </w:t>
            </w:r>
            <w:r w:rsidRPr="00D43C2B">
              <w:rPr>
                <w:rFonts w:ascii="Times New Roman" w:eastAsia="Arial Unicode MS" w:hAnsi="Times New Roman"/>
                <w:color w:val="000000"/>
                <w:sz w:val="18"/>
                <w:szCs w:val="18"/>
                <w:lang w:eastAsia="zh-CN"/>
              </w:rPr>
              <w:t>социальную</w:t>
            </w:r>
            <w:r>
              <w:rPr>
                <w:rFonts w:ascii="Times New Roman" w:eastAsia="Arial Unicode MS" w:hAnsi="Times New Roman"/>
                <w:color w:val="000000"/>
                <w:sz w:val="18"/>
                <w:szCs w:val="18"/>
                <w:lang w:eastAsia="zh-CN"/>
              </w:rPr>
              <w:t xml:space="preserve"> эффективность  и </w:t>
            </w:r>
            <w:r w:rsidRPr="00D43C2B">
              <w:rPr>
                <w:rFonts w:ascii="Times New Roman" w:eastAsia="Arial Unicode MS" w:hAnsi="Times New Roman"/>
                <w:color w:val="000000"/>
                <w:sz w:val="18"/>
                <w:szCs w:val="18"/>
                <w:lang w:eastAsia="zh-CN"/>
              </w:rPr>
              <w:t xml:space="preserve"> развитие</w:t>
            </w:r>
            <w:r>
              <w:rPr>
                <w:rFonts w:ascii="Times New Roman" w:eastAsia="Arial Unicode MS" w:hAnsi="Times New Roman"/>
                <w:color w:val="000000"/>
                <w:sz w:val="18"/>
                <w:szCs w:val="18"/>
                <w:lang w:eastAsia="zh-CN"/>
              </w:rPr>
              <w:t xml:space="preserve"> социального </w:t>
            </w:r>
            <w:r w:rsidRPr="00D43C2B">
              <w:rPr>
                <w:rFonts w:ascii="Times New Roman" w:eastAsia="Arial Unicode MS" w:hAnsi="Times New Roman"/>
                <w:color w:val="000000"/>
                <w:sz w:val="18"/>
                <w:szCs w:val="18"/>
                <w:lang w:eastAsia="zh-CN"/>
              </w:rPr>
              <w:t>партнёрства»</w:t>
            </w:r>
            <w:r>
              <w:rPr>
                <w:rFonts w:ascii="Times New Roman" w:eastAsia="Arial Unicode MS" w:hAnsi="Times New Roman"/>
                <w:color w:val="000000"/>
                <w:sz w:val="18"/>
                <w:szCs w:val="18"/>
                <w:lang w:eastAsia="zh-CN"/>
              </w:rPr>
              <w:t>.</w:t>
            </w:r>
          </w:p>
          <w:p w:rsidR="0094454C" w:rsidRDefault="0094454C" w:rsidP="00796A9A">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796A9A">
              <w:rPr>
                <w:rFonts w:ascii="Times New Roman" w:eastAsia="Arial Unicode MS" w:hAnsi="Times New Roman"/>
                <w:color w:val="000000"/>
                <w:sz w:val="18"/>
                <w:szCs w:val="18"/>
                <w:lang w:eastAsia="zh-CN"/>
              </w:rPr>
              <w:t xml:space="preserve">от  6 ноября  2020 года № 401 </w:t>
            </w:r>
            <w:r>
              <w:rPr>
                <w:rFonts w:ascii="Times New Roman" w:eastAsia="Arial Unicode MS" w:hAnsi="Times New Roman"/>
                <w:color w:val="000000"/>
                <w:sz w:val="18"/>
                <w:szCs w:val="18"/>
                <w:lang w:eastAsia="zh-CN"/>
              </w:rPr>
              <w:t>«</w:t>
            </w:r>
            <w:r w:rsidRPr="00796A9A">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2014-2020 годы»</w:t>
            </w:r>
            <w:r>
              <w:rPr>
                <w:rFonts w:ascii="Times New Roman" w:eastAsia="Arial Unicode MS" w:hAnsi="Times New Roman"/>
                <w:color w:val="000000"/>
                <w:sz w:val="18"/>
                <w:szCs w:val="18"/>
                <w:lang w:eastAsia="zh-CN"/>
              </w:rPr>
              <w:t>.</w:t>
            </w:r>
          </w:p>
          <w:p w:rsidR="0094454C" w:rsidRDefault="0094454C" w:rsidP="00857F68">
            <w:pPr>
              <w:numPr>
                <w:ilvl w:val="0"/>
                <w:numId w:val="1"/>
              </w:numPr>
              <w:suppressAutoHyphens/>
              <w:snapToGrid w:val="0"/>
              <w:spacing w:after="0"/>
              <w:rPr>
                <w:rFonts w:ascii="Times New Roman" w:eastAsia="Arial Unicode MS" w:hAnsi="Times New Roman"/>
                <w:color w:val="000000"/>
                <w:sz w:val="18"/>
                <w:szCs w:val="18"/>
                <w:lang w:eastAsia="zh-CN"/>
              </w:rPr>
            </w:pPr>
            <w:r w:rsidRPr="00857F68">
              <w:rPr>
                <w:rFonts w:ascii="Times New Roman" w:eastAsia="Arial Unicode MS" w:hAnsi="Times New Roman"/>
                <w:color w:val="000000"/>
                <w:sz w:val="18"/>
                <w:szCs w:val="18"/>
                <w:lang w:eastAsia="zh-CN"/>
              </w:rPr>
              <w:t>Постановление</w:t>
            </w:r>
            <w:r>
              <w:rPr>
                <w:rFonts w:ascii="Times New Roman" w:eastAsia="Arial Unicode MS" w:hAnsi="Times New Roman"/>
                <w:color w:val="000000"/>
                <w:sz w:val="18"/>
                <w:szCs w:val="18"/>
                <w:lang w:eastAsia="zh-CN"/>
              </w:rPr>
              <w:t xml:space="preserve"> </w:t>
            </w:r>
            <w:r w:rsidRPr="00857F68">
              <w:rPr>
                <w:rFonts w:ascii="Times New Roman" w:eastAsia="Arial Unicode MS" w:hAnsi="Times New Roman"/>
                <w:color w:val="000000"/>
                <w:sz w:val="18"/>
                <w:szCs w:val="18"/>
                <w:lang w:eastAsia="zh-CN"/>
              </w:rPr>
              <w:t xml:space="preserve">от  6ноября  2020 года № 402 </w:t>
            </w:r>
            <w:r>
              <w:rPr>
                <w:rFonts w:ascii="Times New Roman" w:eastAsia="Arial Unicode MS" w:hAnsi="Times New Roman"/>
                <w:color w:val="000000"/>
                <w:sz w:val="18"/>
                <w:szCs w:val="18"/>
                <w:lang w:eastAsia="zh-CN"/>
              </w:rPr>
              <w:t>«</w:t>
            </w:r>
            <w:r w:rsidRPr="00857F68">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2017-2020 годы»</w:t>
            </w:r>
            <w:r>
              <w:rPr>
                <w:rFonts w:ascii="Times New Roman" w:eastAsia="Arial Unicode MS" w:hAnsi="Times New Roman"/>
                <w:color w:val="000000"/>
                <w:sz w:val="18"/>
                <w:szCs w:val="18"/>
                <w:lang w:eastAsia="zh-CN"/>
              </w:rPr>
              <w:t>.</w:t>
            </w:r>
          </w:p>
          <w:p w:rsidR="0094454C" w:rsidRDefault="0094454C" w:rsidP="001B0CAF">
            <w:pPr>
              <w:numPr>
                <w:ilvl w:val="0"/>
                <w:numId w:val="1"/>
              </w:numPr>
              <w:suppressAutoHyphens/>
              <w:snapToGrid w:val="0"/>
              <w:spacing w:after="0"/>
              <w:rPr>
                <w:rFonts w:ascii="Times New Roman" w:eastAsia="Arial Unicode MS" w:hAnsi="Times New Roman"/>
                <w:color w:val="000000"/>
                <w:sz w:val="18"/>
                <w:szCs w:val="18"/>
                <w:lang w:eastAsia="zh-CN"/>
              </w:rPr>
            </w:pPr>
            <w:r w:rsidRPr="0029654D">
              <w:rPr>
                <w:rFonts w:ascii="Times New Roman" w:eastAsia="Arial Unicode MS" w:hAnsi="Times New Roman"/>
                <w:color w:val="000000"/>
                <w:sz w:val="18"/>
                <w:szCs w:val="18"/>
                <w:lang w:eastAsia="zh-CN"/>
              </w:rPr>
              <w:t>Постановление</w:t>
            </w:r>
            <w:r>
              <w:rPr>
                <w:rFonts w:ascii="Times New Roman" w:eastAsia="Arial Unicode MS" w:hAnsi="Times New Roman"/>
                <w:color w:val="000000"/>
                <w:sz w:val="18"/>
                <w:szCs w:val="18"/>
                <w:lang w:eastAsia="zh-CN"/>
              </w:rPr>
              <w:t xml:space="preserve"> от 6 ноября 2020 года  № </w:t>
            </w:r>
            <w:r w:rsidRPr="001B0CAF">
              <w:rPr>
                <w:rFonts w:ascii="Times New Roman" w:eastAsia="Arial Unicode MS" w:hAnsi="Times New Roman"/>
                <w:color w:val="000000"/>
                <w:sz w:val="18"/>
                <w:szCs w:val="18"/>
                <w:lang w:eastAsia="zh-CN"/>
              </w:rPr>
              <w:t>403</w:t>
            </w:r>
            <w:r>
              <w:rPr>
                <w:rFonts w:ascii="Times New Roman" w:eastAsia="Arial Unicode MS" w:hAnsi="Times New Roman"/>
                <w:color w:val="000000"/>
                <w:sz w:val="18"/>
                <w:szCs w:val="18"/>
                <w:lang w:eastAsia="zh-CN"/>
              </w:rPr>
              <w:t xml:space="preserve"> «</w:t>
            </w:r>
            <w:r w:rsidRPr="001B0CAF">
              <w:rPr>
                <w:rFonts w:ascii="Times New Roman" w:eastAsia="Arial Unicode MS" w:hAnsi="Times New Roman"/>
                <w:color w:val="000000"/>
                <w:sz w:val="18"/>
                <w:szCs w:val="18"/>
                <w:lang w:eastAsia="zh-CN"/>
              </w:rPr>
              <w:t>О прогнозе социально-экономического развития Притобольного района на 2021 год и плановый период до 2023 года</w:t>
            </w:r>
            <w:r>
              <w:rPr>
                <w:rFonts w:ascii="Times New Roman" w:eastAsia="Arial Unicode MS" w:hAnsi="Times New Roman"/>
                <w:color w:val="000000"/>
                <w:sz w:val="18"/>
                <w:szCs w:val="18"/>
                <w:lang w:eastAsia="zh-CN"/>
              </w:rPr>
              <w:t>».</w:t>
            </w:r>
          </w:p>
          <w:p w:rsidR="0094454C" w:rsidRDefault="0094454C" w:rsidP="009148A6">
            <w:pPr>
              <w:numPr>
                <w:ilvl w:val="0"/>
                <w:numId w:val="1"/>
              </w:numPr>
              <w:suppressAutoHyphens/>
              <w:snapToGrid w:val="0"/>
              <w:spacing w:after="0"/>
              <w:rPr>
                <w:rFonts w:ascii="Times New Roman" w:eastAsia="Arial Unicode MS" w:hAnsi="Times New Roman"/>
                <w:color w:val="000000"/>
                <w:sz w:val="18"/>
                <w:szCs w:val="18"/>
                <w:lang w:eastAsia="zh-CN"/>
              </w:rPr>
            </w:pPr>
            <w:r w:rsidRPr="009148A6">
              <w:rPr>
                <w:rFonts w:ascii="Times New Roman" w:eastAsia="Arial Unicode MS" w:hAnsi="Times New Roman"/>
                <w:color w:val="000000"/>
                <w:sz w:val="18"/>
                <w:szCs w:val="18"/>
                <w:lang w:eastAsia="zh-CN"/>
              </w:rPr>
              <w:t>Распоряжение</w:t>
            </w:r>
            <w:r>
              <w:rPr>
                <w:rFonts w:ascii="Times New Roman" w:eastAsia="Arial Unicode MS" w:hAnsi="Times New Roman"/>
                <w:color w:val="000000"/>
                <w:sz w:val="18"/>
                <w:szCs w:val="18"/>
                <w:lang w:eastAsia="zh-CN"/>
              </w:rPr>
              <w:t xml:space="preserve"> </w:t>
            </w:r>
            <w:r w:rsidRPr="009148A6">
              <w:rPr>
                <w:rFonts w:ascii="Times New Roman" w:eastAsia="Arial Unicode MS" w:hAnsi="Times New Roman"/>
                <w:color w:val="000000"/>
                <w:sz w:val="18"/>
                <w:szCs w:val="18"/>
                <w:lang w:eastAsia="zh-CN"/>
              </w:rPr>
              <w:t xml:space="preserve">от  9 ноября 2020 г.   № 344-р </w:t>
            </w:r>
            <w:r>
              <w:rPr>
                <w:rFonts w:ascii="Times New Roman" w:eastAsia="Arial Unicode MS" w:hAnsi="Times New Roman"/>
                <w:color w:val="000000"/>
                <w:sz w:val="18"/>
                <w:szCs w:val="18"/>
                <w:lang w:eastAsia="zh-CN"/>
              </w:rPr>
              <w:t>«</w:t>
            </w:r>
            <w:r w:rsidRPr="009148A6">
              <w:rPr>
                <w:rFonts w:ascii="Times New Roman" w:eastAsia="Arial Unicode MS" w:hAnsi="Times New Roman"/>
                <w:color w:val="000000"/>
                <w:sz w:val="18"/>
                <w:szCs w:val="18"/>
                <w:lang w:eastAsia="zh-CN"/>
              </w:rPr>
              <w:t>О публичных слушаниях по проекту решения   Притобольной    районной</w:t>
            </w:r>
            <w:r>
              <w:rPr>
                <w:rFonts w:ascii="Times New Roman" w:eastAsia="Arial Unicode MS" w:hAnsi="Times New Roman"/>
                <w:color w:val="000000"/>
                <w:sz w:val="18"/>
                <w:szCs w:val="18"/>
                <w:lang w:eastAsia="zh-CN"/>
              </w:rPr>
              <w:t xml:space="preserve"> </w:t>
            </w:r>
            <w:r w:rsidRPr="009148A6">
              <w:rPr>
                <w:rFonts w:ascii="Times New Roman" w:eastAsia="Arial Unicode MS" w:hAnsi="Times New Roman"/>
                <w:color w:val="000000"/>
                <w:sz w:val="18"/>
                <w:szCs w:val="18"/>
                <w:lang w:eastAsia="zh-CN"/>
              </w:rPr>
              <w:t>Думы</w:t>
            </w:r>
            <w:r>
              <w:rPr>
                <w:rFonts w:ascii="Times New Roman" w:eastAsia="Arial Unicode MS" w:hAnsi="Times New Roman"/>
                <w:color w:val="000000"/>
                <w:sz w:val="18"/>
                <w:szCs w:val="18"/>
                <w:lang w:eastAsia="zh-CN"/>
              </w:rPr>
              <w:t xml:space="preserve">  «О внесении дополнения</w:t>
            </w:r>
            <w:r w:rsidRPr="009148A6">
              <w:rPr>
                <w:rFonts w:ascii="Times New Roman" w:eastAsia="Arial Unicode MS" w:hAnsi="Times New Roman"/>
                <w:color w:val="000000"/>
                <w:sz w:val="18"/>
                <w:szCs w:val="18"/>
                <w:lang w:eastAsia="zh-CN"/>
              </w:rPr>
              <w:t xml:space="preserve"> в </w:t>
            </w:r>
            <w:r>
              <w:rPr>
                <w:rFonts w:ascii="Times New Roman" w:eastAsia="Arial Unicode MS" w:hAnsi="Times New Roman"/>
                <w:color w:val="000000"/>
                <w:sz w:val="18"/>
                <w:szCs w:val="18"/>
                <w:lang w:eastAsia="zh-CN"/>
              </w:rPr>
              <w:t>Устав Притобольного</w:t>
            </w:r>
            <w:r w:rsidRPr="009148A6">
              <w:rPr>
                <w:rFonts w:ascii="Times New Roman" w:eastAsia="Arial Unicode MS" w:hAnsi="Times New Roman"/>
                <w:color w:val="000000"/>
                <w:sz w:val="18"/>
                <w:szCs w:val="18"/>
                <w:lang w:eastAsia="zh-CN"/>
              </w:rPr>
              <w:t xml:space="preserve"> района Курганской области»</w:t>
            </w:r>
            <w:r>
              <w:rPr>
                <w:rFonts w:ascii="Times New Roman" w:eastAsia="Arial Unicode MS" w:hAnsi="Times New Roman"/>
                <w:color w:val="000000"/>
                <w:sz w:val="18"/>
                <w:szCs w:val="18"/>
                <w:lang w:eastAsia="zh-CN"/>
              </w:rPr>
              <w:t>.</w:t>
            </w:r>
          </w:p>
          <w:p w:rsidR="0094454C" w:rsidRDefault="0094454C" w:rsidP="009148A6">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 от _________</w:t>
            </w:r>
            <w:r w:rsidRPr="009148A6">
              <w:rPr>
                <w:rFonts w:ascii="Times New Roman" w:eastAsia="Arial Unicode MS" w:hAnsi="Times New Roman"/>
                <w:color w:val="000000"/>
                <w:sz w:val="18"/>
                <w:szCs w:val="18"/>
                <w:lang w:eastAsia="zh-CN"/>
              </w:rPr>
              <w:t xml:space="preserve"> 2020 г.   № ___</w:t>
            </w:r>
            <w:r>
              <w:rPr>
                <w:rFonts w:ascii="Times New Roman" w:eastAsia="Arial Unicode MS" w:hAnsi="Times New Roman"/>
                <w:color w:val="000000"/>
                <w:sz w:val="18"/>
                <w:szCs w:val="18"/>
                <w:lang w:eastAsia="zh-CN"/>
              </w:rPr>
              <w:t xml:space="preserve"> «</w:t>
            </w:r>
            <w:r w:rsidRPr="009148A6">
              <w:rPr>
                <w:rFonts w:ascii="Times New Roman" w:eastAsia="Arial Unicode MS" w:hAnsi="Times New Roman"/>
                <w:color w:val="000000"/>
                <w:sz w:val="18"/>
                <w:szCs w:val="18"/>
                <w:lang w:eastAsia="zh-CN"/>
              </w:rPr>
              <w:t>О внесении дополнения в Устав  Притобольного района Курганской области</w:t>
            </w:r>
            <w:r>
              <w:rPr>
                <w:rFonts w:ascii="Times New Roman" w:eastAsia="Arial Unicode MS" w:hAnsi="Times New Roman"/>
                <w:color w:val="000000"/>
                <w:sz w:val="18"/>
                <w:szCs w:val="18"/>
                <w:lang w:eastAsia="zh-CN"/>
              </w:rPr>
              <w:t>».</w:t>
            </w:r>
          </w:p>
          <w:p w:rsidR="0094454C" w:rsidRPr="00F54327" w:rsidRDefault="0094454C" w:rsidP="00F54327">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Распоряжение </w:t>
            </w:r>
            <w:r w:rsidRPr="00916D64">
              <w:rPr>
                <w:rFonts w:ascii="Times New Roman" w:eastAsia="Arial Unicode MS" w:hAnsi="Times New Roman"/>
                <w:color w:val="000000"/>
                <w:sz w:val="18"/>
                <w:szCs w:val="18"/>
                <w:lang w:eastAsia="zh-CN"/>
              </w:rPr>
              <w:t xml:space="preserve">от  9 ноября  2020  года  № 339-р </w:t>
            </w:r>
            <w:r>
              <w:rPr>
                <w:rFonts w:ascii="Times New Roman" w:eastAsia="Arial Unicode MS" w:hAnsi="Times New Roman"/>
                <w:color w:val="000000"/>
                <w:sz w:val="18"/>
                <w:szCs w:val="18"/>
                <w:lang w:eastAsia="zh-CN"/>
              </w:rPr>
              <w:t>«</w:t>
            </w:r>
            <w:r w:rsidRPr="00916D64">
              <w:rPr>
                <w:rFonts w:ascii="Times New Roman" w:eastAsia="Arial Unicode MS" w:hAnsi="Times New Roman"/>
                <w:color w:val="000000"/>
                <w:sz w:val="18"/>
                <w:szCs w:val="18"/>
                <w:lang w:eastAsia="zh-CN"/>
              </w:rPr>
              <w:t xml:space="preserve">О публичных слушаниях </w:t>
            </w:r>
            <w:r>
              <w:rPr>
                <w:rFonts w:ascii="Times New Roman" w:eastAsia="Arial Unicode MS" w:hAnsi="Times New Roman"/>
                <w:color w:val="000000"/>
                <w:sz w:val="18"/>
                <w:szCs w:val="18"/>
                <w:lang w:eastAsia="zh-CN"/>
              </w:rPr>
              <w:t xml:space="preserve">по проекту решения Притобольной </w:t>
            </w:r>
            <w:r w:rsidRPr="00916D64">
              <w:rPr>
                <w:rFonts w:ascii="Times New Roman" w:eastAsia="Arial Unicode MS" w:hAnsi="Times New Roman"/>
                <w:color w:val="000000"/>
                <w:sz w:val="18"/>
                <w:szCs w:val="18"/>
                <w:lang w:eastAsia="zh-CN"/>
              </w:rPr>
              <w:t>районной Думы «О бюджете Притобольного района  на 2021 год и на плановый период 2022 и 2023 годов»</w:t>
            </w:r>
            <w:r>
              <w:rPr>
                <w:rFonts w:ascii="Times New Roman" w:eastAsia="Arial Unicode MS" w:hAnsi="Times New Roman"/>
                <w:color w:val="000000"/>
                <w:sz w:val="18"/>
                <w:szCs w:val="18"/>
                <w:lang w:eastAsia="zh-CN"/>
              </w:rPr>
              <w:t>.</w:t>
            </w:r>
          </w:p>
          <w:p w:rsidR="0094454C" w:rsidRPr="00F54327" w:rsidRDefault="0094454C" w:rsidP="00F54327">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Повестка </w:t>
            </w:r>
            <w:r w:rsidRPr="00F54327">
              <w:rPr>
                <w:rFonts w:ascii="Times New Roman" w:eastAsia="Arial Unicode MS" w:hAnsi="Times New Roman"/>
                <w:color w:val="000000"/>
                <w:sz w:val="18"/>
                <w:szCs w:val="18"/>
                <w:lang w:eastAsia="zh-CN"/>
              </w:rPr>
              <w:t>публичных слушаний по проекту решения Притобольной районной Думы «О бюджете Притобольного района  на 2021 год и на плановый период 2022 и 2023 годов»</w:t>
            </w:r>
            <w:r>
              <w:rPr>
                <w:rFonts w:ascii="Times New Roman" w:eastAsia="Arial Unicode MS" w:hAnsi="Times New Roman"/>
                <w:color w:val="000000"/>
                <w:sz w:val="18"/>
                <w:szCs w:val="18"/>
                <w:lang w:eastAsia="zh-CN"/>
              </w:rPr>
              <w:t>.</w:t>
            </w:r>
          </w:p>
          <w:p w:rsidR="0094454C" w:rsidRPr="00F54327" w:rsidRDefault="0094454C" w:rsidP="00F54327">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Проект решения о</w:t>
            </w:r>
            <w:r w:rsidRPr="002C05C4">
              <w:rPr>
                <w:rFonts w:ascii="Times New Roman" w:eastAsia="Arial Unicode MS" w:hAnsi="Times New Roman"/>
                <w:color w:val="000000"/>
                <w:sz w:val="18"/>
                <w:szCs w:val="18"/>
                <w:lang w:eastAsia="zh-CN"/>
              </w:rPr>
              <w:t xml:space="preserve">т </w:t>
            </w:r>
            <w:r>
              <w:rPr>
                <w:rFonts w:ascii="Times New Roman" w:eastAsia="Arial Unicode MS" w:hAnsi="Times New Roman"/>
                <w:color w:val="000000"/>
                <w:sz w:val="18"/>
                <w:szCs w:val="18"/>
                <w:lang w:eastAsia="zh-CN"/>
              </w:rPr>
              <w:t>________</w:t>
            </w:r>
            <w:r w:rsidRPr="002C05C4">
              <w:rPr>
                <w:rFonts w:ascii="Times New Roman" w:eastAsia="Arial Unicode MS" w:hAnsi="Times New Roman"/>
                <w:color w:val="000000"/>
                <w:sz w:val="18"/>
                <w:szCs w:val="18"/>
                <w:lang w:eastAsia="zh-CN"/>
              </w:rPr>
              <w:t xml:space="preserve">2020 года   № </w:t>
            </w:r>
            <w:r>
              <w:rPr>
                <w:rFonts w:ascii="Times New Roman" w:eastAsia="Arial Unicode MS" w:hAnsi="Times New Roman"/>
                <w:color w:val="000000"/>
                <w:sz w:val="18"/>
                <w:szCs w:val="18"/>
                <w:lang w:eastAsia="zh-CN"/>
              </w:rPr>
              <w:t>«</w:t>
            </w:r>
            <w:r w:rsidRPr="002C05C4">
              <w:rPr>
                <w:rFonts w:ascii="Times New Roman" w:eastAsia="Arial Unicode MS" w:hAnsi="Times New Roman"/>
                <w:color w:val="000000"/>
                <w:sz w:val="18"/>
                <w:szCs w:val="18"/>
                <w:lang w:eastAsia="zh-CN"/>
              </w:rPr>
              <w:t>О бюджете Притобольного района  на 2021 год и на плановый период 2022 и 2023 годов</w:t>
            </w:r>
            <w:r>
              <w:rPr>
                <w:rFonts w:ascii="Times New Roman" w:eastAsia="Arial Unicode MS" w:hAnsi="Times New Roman"/>
                <w:color w:val="000000"/>
                <w:sz w:val="18"/>
                <w:szCs w:val="18"/>
                <w:lang w:eastAsia="zh-CN"/>
              </w:rPr>
              <w:t>».</w:t>
            </w:r>
          </w:p>
          <w:p w:rsidR="0094454C" w:rsidRDefault="0094454C" w:rsidP="000A6661">
            <w:pPr>
              <w:suppressAutoHyphens/>
              <w:snapToGrid w:val="0"/>
              <w:spacing w:after="0"/>
              <w:ind w:left="360"/>
              <w:rPr>
                <w:rFonts w:ascii="Times New Roman" w:eastAsia="Arial Unicode MS" w:hAnsi="Times New Roman"/>
                <w:color w:val="000000"/>
                <w:sz w:val="18"/>
                <w:szCs w:val="18"/>
                <w:lang w:eastAsia="zh-CN"/>
              </w:rPr>
            </w:pPr>
          </w:p>
        </w:tc>
      </w:tr>
      <w:bookmarkEnd w:id="0"/>
    </w:tbl>
    <w:p w:rsidR="0094454C" w:rsidRDefault="0094454C" w:rsidP="00152180">
      <w:pPr>
        <w:spacing w:after="0"/>
        <w:rPr>
          <w:rFonts w:ascii="Times New Roman" w:hAnsi="Times New Roman"/>
          <w:sz w:val="18"/>
          <w:szCs w:val="18"/>
        </w:rPr>
      </w:pPr>
    </w:p>
    <w:p w:rsidR="0094454C" w:rsidRPr="00152180" w:rsidRDefault="0094454C" w:rsidP="00152180">
      <w:pPr>
        <w:spacing w:after="0" w:line="240" w:lineRule="auto"/>
        <w:jc w:val="center"/>
        <w:rPr>
          <w:rFonts w:ascii="Times New Roman" w:hAnsi="Times New Roman"/>
          <w:b/>
          <w:color w:val="000000"/>
          <w:spacing w:val="6"/>
          <w:sz w:val="18"/>
          <w:szCs w:val="18"/>
        </w:rPr>
      </w:pPr>
      <w:r w:rsidRPr="00152180">
        <w:rPr>
          <w:rFonts w:ascii="Times New Roman" w:hAnsi="Times New Roman"/>
          <w:b/>
          <w:color w:val="000000"/>
          <w:spacing w:val="6"/>
          <w:sz w:val="18"/>
          <w:szCs w:val="18"/>
        </w:rPr>
        <w:t>РОССИЙСКАЯ ФЕДЕРАЦИЯ</w:t>
      </w:r>
    </w:p>
    <w:p w:rsidR="0094454C" w:rsidRPr="00152180" w:rsidRDefault="0094454C" w:rsidP="00152180">
      <w:pPr>
        <w:spacing w:after="0" w:line="240" w:lineRule="auto"/>
        <w:jc w:val="center"/>
        <w:rPr>
          <w:rFonts w:ascii="Times New Roman" w:hAnsi="Times New Roman"/>
          <w:b/>
          <w:color w:val="000000"/>
          <w:spacing w:val="6"/>
          <w:sz w:val="18"/>
          <w:szCs w:val="18"/>
        </w:rPr>
      </w:pPr>
      <w:r w:rsidRPr="00152180">
        <w:rPr>
          <w:rFonts w:ascii="Times New Roman" w:hAnsi="Times New Roman"/>
          <w:b/>
          <w:color w:val="000000"/>
          <w:spacing w:val="6"/>
          <w:sz w:val="18"/>
          <w:szCs w:val="18"/>
        </w:rPr>
        <w:t>КУРГАНСКАЯ ОБЛАСТЬ</w:t>
      </w:r>
    </w:p>
    <w:p w:rsidR="0094454C" w:rsidRPr="00152180" w:rsidRDefault="0094454C" w:rsidP="00152180">
      <w:pPr>
        <w:spacing w:after="0" w:line="240" w:lineRule="auto"/>
        <w:jc w:val="center"/>
        <w:rPr>
          <w:rFonts w:ascii="Times New Roman" w:hAnsi="Times New Roman"/>
          <w:b/>
          <w:color w:val="000000"/>
          <w:spacing w:val="6"/>
          <w:sz w:val="18"/>
          <w:szCs w:val="18"/>
        </w:rPr>
      </w:pPr>
      <w:r w:rsidRPr="00152180">
        <w:rPr>
          <w:rFonts w:ascii="Times New Roman" w:hAnsi="Times New Roman"/>
          <w:b/>
          <w:color w:val="000000"/>
          <w:spacing w:val="6"/>
          <w:sz w:val="18"/>
          <w:szCs w:val="18"/>
        </w:rPr>
        <w:t>ПРИТОБОЛЬНЫЙ РАЙОН</w:t>
      </w:r>
    </w:p>
    <w:p w:rsidR="0094454C" w:rsidRPr="00152180" w:rsidRDefault="0094454C" w:rsidP="00152180">
      <w:pPr>
        <w:spacing w:after="0" w:line="240" w:lineRule="auto"/>
        <w:jc w:val="center"/>
        <w:rPr>
          <w:rFonts w:ascii="Times New Roman" w:hAnsi="Times New Roman"/>
          <w:b/>
          <w:color w:val="000000"/>
          <w:spacing w:val="6"/>
          <w:sz w:val="18"/>
          <w:szCs w:val="18"/>
        </w:rPr>
      </w:pPr>
      <w:r w:rsidRPr="00152180">
        <w:rPr>
          <w:rFonts w:ascii="Times New Roman" w:hAnsi="Times New Roman"/>
          <w:b/>
          <w:color w:val="000000"/>
          <w:spacing w:val="6"/>
          <w:sz w:val="18"/>
          <w:szCs w:val="18"/>
        </w:rPr>
        <w:t>АДМИНИСТРАЦИЯ ПРИТОБОЛЬНОГО РАЙОНА</w:t>
      </w:r>
    </w:p>
    <w:p w:rsidR="0094454C" w:rsidRPr="00152180" w:rsidRDefault="0094454C" w:rsidP="00152180">
      <w:pPr>
        <w:spacing w:after="0" w:line="240" w:lineRule="auto"/>
        <w:jc w:val="center"/>
        <w:rPr>
          <w:rFonts w:ascii="Times New Roman" w:hAnsi="Times New Roman"/>
          <w:b/>
          <w:color w:val="000000"/>
          <w:spacing w:val="6"/>
          <w:sz w:val="18"/>
          <w:szCs w:val="18"/>
        </w:rPr>
      </w:pPr>
      <w:r w:rsidRPr="00152180">
        <w:rPr>
          <w:rFonts w:ascii="Times New Roman" w:hAnsi="Times New Roman"/>
          <w:b/>
          <w:color w:val="000000"/>
          <w:spacing w:val="6"/>
          <w:sz w:val="18"/>
          <w:szCs w:val="18"/>
        </w:rPr>
        <w:t>ПОСТАНОВЛЕНИЕ</w:t>
      </w:r>
    </w:p>
    <w:p w:rsidR="0094454C" w:rsidRPr="00152180" w:rsidRDefault="0094454C" w:rsidP="00152180">
      <w:pPr>
        <w:spacing w:after="0" w:line="240" w:lineRule="auto"/>
        <w:jc w:val="both"/>
        <w:rPr>
          <w:rFonts w:ascii="Times New Roman" w:hAnsi="Times New Roman"/>
          <w:b/>
          <w:color w:val="000000"/>
          <w:spacing w:val="6"/>
          <w:sz w:val="18"/>
          <w:szCs w:val="18"/>
        </w:rPr>
      </w:pPr>
      <w:r w:rsidRPr="00152180">
        <w:rPr>
          <w:rFonts w:ascii="Times New Roman" w:hAnsi="Times New Roman"/>
          <w:b/>
          <w:color w:val="000000"/>
          <w:spacing w:val="6"/>
          <w:sz w:val="18"/>
          <w:szCs w:val="18"/>
        </w:rPr>
        <w:t>от __</w:t>
      </w:r>
      <w:r w:rsidRPr="00152180">
        <w:rPr>
          <w:rFonts w:ascii="Times New Roman" w:hAnsi="Times New Roman"/>
          <w:b/>
          <w:color w:val="000000"/>
          <w:spacing w:val="6"/>
          <w:sz w:val="18"/>
          <w:szCs w:val="18"/>
          <w:u w:val="single"/>
        </w:rPr>
        <w:t>02 ноября</w:t>
      </w:r>
      <w:r w:rsidRPr="00152180">
        <w:rPr>
          <w:rFonts w:ascii="Times New Roman" w:hAnsi="Times New Roman"/>
          <w:b/>
          <w:color w:val="000000"/>
          <w:spacing w:val="6"/>
          <w:sz w:val="18"/>
          <w:szCs w:val="18"/>
        </w:rPr>
        <w:t>_ 2020 года № _</w:t>
      </w:r>
      <w:r w:rsidRPr="00152180">
        <w:rPr>
          <w:rFonts w:ascii="Times New Roman" w:hAnsi="Times New Roman"/>
          <w:b/>
          <w:color w:val="000000"/>
          <w:spacing w:val="6"/>
          <w:sz w:val="18"/>
          <w:szCs w:val="18"/>
          <w:u w:val="single"/>
        </w:rPr>
        <w:t>391</w:t>
      </w:r>
      <w:r w:rsidRPr="00152180">
        <w:rPr>
          <w:rFonts w:ascii="Times New Roman" w:hAnsi="Times New Roman"/>
          <w:b/>
          <w:color w:val="000000"/>
          <w:spacing w:val="6"/>
          <w:sz w:val="18"/>
          <w:szCs w:val="18"/>
        </w:rPr>
        <w:t>__</w:t>
      </w:r>
    </w:p>
    <w:p w:rsidR="0094454C" w:rsidRPr="00152180" w:rsidRDefault="0094454C" w:rsidP="00152180">
      <w:pPr>
        <w:spacing w:after="0" w:line="240" w:lineRule="auto"/>
        <w:rPr>
          <w:rFonts w:ascii="Times New Roman" w:hAnsi="Times New Roman"/>
          <w:b/>
          <w:color w:val="000000"/>
          <w:spacing w:val="6"/>
          <w:sz w:val="18"/>
          <w:szCs w:val="18"/>
        </w:rPr>
      </w:pPr>
      <w:r w:rsidRPr="00152180">
        <w:rPr>
          <w:rFonts w:ascii="Times New Roman" w:hAnsi="Times New Roman"/>
          <w:b/>
          <w:color w:val="000000"/>
          <w:spacing w:val="6"/>
          <w:sz w:val="18"/>
          <w:szCs w:val="18"/>
        </w:rPr>
        <w:t>с. Глядянское</w:t>
      </w:r>
    </w:p>
    <w:tbl>
      <w:tblPr>
        <w:tblW w:w="0" w:type="auto"/>
        <w:tblLook w:val="01E0"/>
      </w:tblPr>
      <w:tblGrid>
        <w:gridCol w:w="3652"/>
        <w:gridCol w:w="5919"/>
      </w:tblGrid>
      <w:tr w:rsidR="0094454C" w:rsidRPr="00366AE0" w:rsidTr="00366AE0">
        <w:tc>
          <w:tcPr>
            <w:tcW w:w="3652" w:type="dxa"/>
          </w:tcPr>
          <w:p w:rsidR="0094454C" w:rsidRPr="00366AE0" w:rsidRDefault="0094454C" w:rsidP="00366AE0">
            <w:pPr>
              <w:spacing w:after="0" w:line="240" w:lineRule="auto"/>
              <w:jc w:val="both"/>
              <w:rPr>
                <w:rFonts w:ascii="Times New Roman" w:hAnsi="Times New Roman"/>
                <w:b/>
                <w:color w:val="000000"/>
                <w:spacing w:val="6"/>
                <w:sz w:val="18"/>
                <w:szCs w:val="18"/>
                <w:lang w:eastAsia="en-US"/>
              </w:rPr>
            </w:pPr>
            <w:r w:rsidRPr="00366AE0">
              <w:rPr>
                <w:rFonts w:ascii="Times New Roman" w:hAnsi="Times New Roman"/>
                <w:b/>
                <w:color w:val="000000"/>
                <w:spacing w:val="6"/>
                <w:sz w:val="18"/>
                <w:szCs w:val="18"/>
                <w:lang w:eastAsia="en-US"/>
              </w:rPr>
              <w:t>О предварительных итогах социально - экономического развития Притобольного района за 1 полугодие 2020 года и ожидаемых итогах социально – экономического развития Притобольного района за 2020 год</w:t>
            </w:r>
          </w:p>
        </w:tc>
        <w:tc>
          <w:tcPr>
            <w:tcW w:w="5919" w:type="dxa"/>
          </w:tcPr>
          <w:p w:rsidR="0094454C" w:rsidRPr="00366AE0" w:rsidRDefault="0094454C" w:rsidP="00366AE0">
            <w:pPr>
              <w:spacing w:after="0" w:line="240" w:lineRule="auto"/>
              <w:rPr>
                <w:rFonts w:ascii="Times New Roman" w:hAnsi="Times New Roman"/>
                <w:color w:val="000000"/>
                <w:spacing w:val="6"/>
                <w:sz w:val="18"/>
                <w:szCs w:val="18"/>
                <w:lang w:eastAsia="en-US"/>
              </w:rPr>
            </w:pPr>
          </w:p>
        </w:tc>
      </w:tr>
    </w:tbl>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В соответствии со статьей 172 Бюджетного Кодекса Российской Федерации, постановлением Правительства Курганской области от 21 июля 2008 года № 297 «О порядке предоставления местной администрацией в Правительство Курганской области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Курганской области проекта местного бюджета на очередной финансовый год (очередной финансовый год и плановый период)»,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94454C" w:rsidRPr="00152180" w:rsidRDefault="0094454C" w:rsidP="00152180">
      <w:pPr>
        <w:spacing w:after="0" w:line="240" w:lineRule="auto"/>
        <w:jc w:val="both"/>
        <w:rPr>
          <w:rFonts w:ascii="Times New Roman" w:hAnsi="Times New Roman"/>
          <w:color w:val="000000"/>
          <w:spacing w:val="6"/>
          <w:sz w:val="18"/>
          <w:szCs w:val="18"/>
        </w:rPr>
      </w:pPr>
      <w:r w:rsidRPr="00152180">
        <w:rPr>
          <w:rFonts w:ascii="Times New Roman" w:hAnsi="Times New Roman"/>
          <w:color w:val="000000"/>
          <w:spacing w:val="6"/>
          <w:sz w:val="18"/>
          <w:szCs w:val="18"/>
        </w:rPr>
        <w:t>ПОСТАНОВЛЯЕТ:</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 xml:space="preserve">1. Одобрить </w:t>
      </w:r>
      <w:r w:rsidRPr="00152180">
        <w:rPr>
          <w:rFonts w:ascii="Times New Roman" w:hAnsi="Times New Roman"/>
          <w:color w:val="000000"/>
          <w:spacing w:val="6"/>
          <w:sz w:val="18"/>
          <w:szCs w:val="18"/>
          <w:lang w:eastAsia="en-US"/>
        </w:rPr>
        <w:t>предварительные итоги социально - экономического развития Притобольного района за 1 полугодие 2020 года и ожидаемые итоги социально – экономического развития Притобольного района за 2020 год</w:t>
      </w:r>
      <w:r w:rsidRPr="00152180">
        <w:rPr>
          <w:rFonts w:ascii="Times New Roman" w:hAnsi="Times New Roman"/>
          <w:color w:val="000000"/>
          <w:spacing w:val="6"/>
          <w:sz w:val="18"/>
          <w:szCs w:val="18"/>
        </w:rPr>
        <w:t xml:space="preserve"> согласно приложению к настоящему постановлению.</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3. Контроль за выполнением настоящего постановления возложить на заместителя Главы Притобольного района.</w:t>
      </w:r>
    </w:p>
    <w:p w:rsidR="0094454C" w:rsidRPr="00152180" w:rsidRDefault="0094454C" w:rsidP="00152180">
      <w:pPr>
        <w:spacing w:after="0" w:line="240" w:lineRule="auto"/>
        <w:jc w:val="both"/>
        <w:rPr>
          <w:rFonts w:ascii="Times New Roman" w:hAnsi="Times New Roman"/>
          <w:color w:val="000000"/>
          <w:spacing w:val="6"/>
          <w:sz w:val="18"/>
          <w:szCs w:val="18"/>
        </w:rPr>
      </w:pPr>
    </w:p>
    <w:p w:rsidR="0094454C" w:rsidRPr="00152180" w:rsidRDefault="0094454C" w:rsidP="00152180">
      <w:pPr>
        <w:spacing w:after="0" w:line="240" w:lineRule="auto"/>
        <w:jc w:val="both"/>
        <w:rPr>
          <w:rFonts w:ascii="Times New Roman" w:hAnsi="Times New Roman"/>
          <w:color w:val="000000"/>
          <w:spacing w:val="6"/>
          <w:sz w:val="18"/>
          <w:szCs w:val="18"/>
        </w:rPr>
      </w:pPr>
      <w:r w:rsidRPr="00152180">
        <w:rPr>
          <w:rFonts w:ascii="Times New Roman" w:hAnsi="Times New Roman"/>
          <w:color w:val="000000"/>
          <w:spacing w:val="6"/>
          <w:sz w:val="18"/>
          <w:szCs w:val="18"/>
        </w:rPr>
        <w:t>Глава Притобольного района</w:t>
      </w:r>
      <w:r w:rsidRPr="00152180">
        <w:rPr>
          <w:rFonts w:ascii="Times New Roman" w:hAnsi="Times New Roman"/>
          <w:color w:val="000000"/>
          <w:spacing w:val="6"/>
          <w:sz w:val="18"/>
          <w:szCs w:val="18"/>
        </w:rPr>
        <w:tab/>
      </w:r>
      <w:r w:rsidRPr="00152180">
        <w:rPr>
          <w:rFonts w:ascii="Times New Roman" w:hAnsi="Times New Roman"/>
          <w:color w:val="000000"/>
          <w:spacing w:val="6"/>
          <w:sz w:val="18"/>
          <w:szCs w:val="18"/>
        </w:rPr>
        <w:tab/>
      </w:r>
      <w:r w:rsidRPr="00152180">
        <w:rPr>
          <w:rFonts w:ascii="Times New Roman" w:hAnsi="Times New Roman"/>
          <w:color w:val="000000"/>
          <w:spacing w:val="6"/>
          <w:sz w:val="18"/>
          <w:szCs w:val="18"/>
        </w:rPr>
        <w:tab/>
      </w:r>
      <w:r w:rsidRPr="00152180">
        <w:rPr>
          <w:rFonts w:ascii="Times New Roman" w:hAnsi="Times New Roman"/>
          <w:color w:val="000000"/>
          <w:spacing w:val="6"/>
          <w:sz w:val="18"/>
          <w:szCs w:val="18"/>
        </w:rPr>
        <w:tab/>
      </w:r>
      <w:r w:rsidRPr="00152180">
        <w:rPr>
          <w:rFonts w:ascii="Times New Roman" w:hAnsi="Times New Roman"/>
          <w:color w:val="000000"/>
          <w:spacing w:val="6"/>
          <w:sz w:val="18"/>
          <w:szCs w:val="18"/>
        </w:rPr>
        <w:tab/>
      </w:r>
      <w:r w:rsidRPr="00152180">
        <w:rPr>
          <w:rFonts w:ascii="Times New Roman" w:hAnsi="Times New Roman"/>
          <w:color w:val="000000"/>
          <w:spacing w:val="6"/>
          <w:sz w:val="18"/>
          <w:szCs w:val="18"/>
        </w:rPr>
        <w:tab/>
      </w:r>
      <w:r w:rsidRPr="00152180">
        <w:rPr>
          <w:rFonts w:ascii="Times New Roman" w:hAnsi="Times New Roman"/>
          <w:color w:val="000000"/>
          <w:spacing w:val="6"/>
          <w:sz w:val="18"/>
          <w:szCs w:val="18"/>
        </w:rPr>
        <w:tab/>
      </w:r>
      <w:r w:rsidRPr="00152180">
        <w:rPr>
          <w:rFonts w:ascii="Times New Roman" w:hAnsi="Times New Roman"/>
          <w:color w:val="000000"/>
          <w:spacing w:val="6"/>
          <w:sz w:val="18"/>
          <w:szCs w:val="18"/>
        </w:rPr>
        <w:tab/>
      </w:r>
      <w:r w:rsidRPr="00152180">
        <w:rPr>
          <w:rFonts w:ascii="Times New Roman" w:hAnsi="Times New Roman"/>
          <w:color w:val="000000"/>
          <w:spacing w:val="6"/>
          <w:sz w:val="18"/>
          <w:szCs w:val="18"/>
        </w:rPr>
        <w:tab/>
      </w:r>
      <w:r w:rsidRPr="00152180">
        <w:rPr>
          <w:rFonts w:ascii="Times New Roman" w:hAnsi="Times New Roman"/>
          <w:color w:val="000000"/>
          <w:spacing w:val="6"/>
          <w:sz w:val="18"/>
          <w:szCs w:val="18"/>
        </w:rPr>
        <w:tab/>
        <w:t>Д.Ю. Лесовой</w:t>
      </w:r>
    </w:p>
    <w:p w:rsidR="0094454C" w:rsidRPr="00152180" w:rsidRDefault="0094454C" w:rsidP="00152180">
      <w:pPr>
        <w:spacing w:after="0" w:line="240" w:lineRule="auto"/>
        <w:jc w:val="both"/>
        <w:rPr>
          <w:rFonts w:ascii="Times New Roman" w:hAnsi="Times New Roman"/>
          <w:color w:val="000000"/>
          <w:spacing w:val="6"/>
          <w:sz w:val="18"/>
          <w:szCs w:val="18"/>
        </w:rPr>
      </w:pPr>
    </w:p>
    <w:tbl>
      <w:tblPr>
        <w:tblW w:w="4737" w:type="dxa"/>
        <w:tblInd w:w="5070" w:type="dxa"/>
        <w:tblLook w:val="01E0"/>
      </w:tblPr>
      <w:tblGrid>
        <w:gridCol w:w="4737"/>
      </w:tblGrid>
      <w:tr w:rsidR="0094454C" w:rsidRPr="00366AE0" w:rsidTr="00366AE0">
        <w:tc>
          <w:tcPr>
            <w:tcW w:w="4737" w:type="dxa"/>
          </w:tcPr>
          <w:p w:rsidR="0094454C" w:rsidRPr="00366AE0" w:rsidRDefault="0094454C" w:rsidP="00366AE0">
            <w:pPr>
              <w:spacing w:after="0" w:line="240" w:lineRule="auto"/>
              <w:jc w:val="both"/>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Приложение к постановлению Администрации Притобольного района от ____________________2020 г. №_____</w:t>
            </w:r>
          </w:p>
          <w:p w:rsidR="0094454C" w:rsidRPr="00366AE0" w:rsidRDefault="0094454C" w:rsidP="00366AE0">
            <w:pPr>
              <w:spacing w:after="0" w:line="240" w:lineRule="auto"/>
              <w:jc w:val="both"/>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 предварительных итогах социально - экономического развития Притобольного района за 1 полугодие 2020 года и ожидаемых итогах социально – экономического развития Притобольного района за 2020 года»</w:t>
            </w:r>
          </w:p>
        </w:tc>
      </w:tr>
    </w:tbl>
    <w:p w:rsidR="0094454C" w:rsidRPr="00152180" w:rsidRDefault="0094454C" w:rsidP="00152180">
      <w:pPr>
        <w:spacing w:after="0" w:line="240" w:lineRule="auto"/>
        <w:rPr>
          <w:rFonts w:ascii="Times New Roman" w:hAnsi="Times New Roman"/>
          <w:color w:val="000000"/>
          <w:spacing w:val="6"/>
          <w:sz w:val="18"/>
          <w:szCs w:val="18"/>
        </w:rPr>
      </w:pPr>
    </w:p>
    <w:p w:rsidR="0094454C" w:rsidRPr="00152180" w:rsidRDefault="0094454C" w:rsidP="00152180">
      <w:pPr>
        <w:spacing w:after="0" w:line="240" w:lineRule="auto"/>
        <w:jc w:val="center"/>
        <w:rPr>
          <w:rFonts w:ascii="Times New Roman" w:hAnsi="Times New Roman"/>
          <w:b/>
          <w:color w:val="000000"/>
          <w:spacing w:val="6"/>
          <w:sz w:val="18"/>
          <w:szCs w:val="18"/>
        </w:rPr>
      </w:pPr>
      <w:r w:rsidRPr="00152180">
        <w:rPr>
          <w:rFonts w:ascii="Times New Roman" w:hAnsi="Times New Roman"/>
          <w:b/>
          <w:color w:val="000000"/>
          <w:spacing w:val="6"/>
          <w:sz w:val="18"/>
          <w:szCs w:val="18"/>
        </w:rPr>
        <w:t>Информация</w:t>
      </w:r>
    </w:p>
    <w:p w:rsidR="0094454C" w:rsidRPr="00152180" w:rsidRDefault="0094454C" w:rsidP="00152180">
      <w:pPr>
        <w:spacing w:after="0" w:line="240" w:lineRule="auto"/>
        <w:jc w:val="center"/>
        <w:rPr>
          <w:rFonts w:ascii="Times New Roman" w:hAnsi="Times New Roman"/>
          <w:color w:val="000000"/>
          <w:spacing w:val="6"/>
          <w:sz w:val="18"/>
          <w:szCs w:val="18"/>
        </w:rPr>
      </w:pPr>
      <w:r w:rsidRPr="00152180">
        <w:rPr>
          <w:rFonts w:ascii="Times New Roman" w:hAnsi="Times New Roman"/>
          <w:b/>
          <w:color w:val="000000"/>
          <w:spacing w:val="6"/>
          <w:sz w:val="18"/>
          <w:szCs w:val="18"/>
        </w:rPr>
        <w:t xml:space="preserve">о </w:t>
      </w:r>
      <w:r w:rsidRPr="00152180">
        <w:rPr>
          <w:rFonts w:ascii="Times New Roman" w:hAnsi="Times New Roman"/>
          <w:b/>
          <w:color w:val="000000"/>
          <w:spacing w:val="6"/>
          <w:sz w:val="18"/>
          <w:szCs w:val="18"/>
          <w:lang w:eastAsia="en-US"/>
        </w:rPr>
        <w:t>предварительных итогах социально - экономического развития Притобольного района за 1 полугодие 2020 года и ожидаемых итогах социально – экономического развития Притобольного района за 2020 год</w:t>
      </w:r>
    </w:p>
    <w:p w:rsidR="0094454C" w:rsidRPr="00152180" w:rsidRDefault="0094454C" w:rsidP="00152180">
      <w:pPr>
        <w:spacing w:after="0" w:line="240" w:lineRule="auto"/>
        <w:rPr>
          <w:rFonts w:ascii="Times New Roman" w:hAnsi="Times New Roman"/>
          <w:color w:val="000000"/>
          <w:spacing w:val="6"/>
          <w:sz w:val="18"/>
          <w:szCs w:val="18"/>
        </w:rPr>
      </w:pPr>
    </w:p>
    <w:p w:rsidR="0094454C" w:rsidRPr="00152180" w:rsidRDefault="0094454C" w:rsidP="00152180">
      <w:pPr>
        <w:suppressAutoHyphens/>
        <w:spacing w:after="0" w:line="240" w:lineRule="auto"/>
        <w:ind w:firstLine="709"/>
        <w:contextualSpacing/>
        <w:jc w:val="both"/>
        <w:rPr>
          <w:rFonts w:ascii="Times New Roman" w:hAnsi="Times New Roman"/>
          <w:bCs/>
          <w:color w:val="000000"/>
          <w:spacing w:val="6"/>
          <w:sz w:val="18"/>
          <w:szCs w:val="18"/>
        </w:rPr>
      </w:pPr>
      <w:r w:rsidRPr="00152180">
        <w:rPr>
          <w:rFonts w:ascii="Times New Roman" w:hAnsi="Times New Roman"/>
          <w:bCs/>
          <w:color w:val="000000"/>
          <w:spacing w:val="6"/>
          <w:sz w:val="18"/>
          <w:szCs w:val="18"/>
        </w:rPr>
        <w:t>На 1 июля 2020 года  в Притобольном районе учтены 126 организации всех форм собственности и хозяйствования и 202 граждан, осуществляющих коммерческую деятельность (из них 42 – главы крестьянско-фермерских хозяйств).</w:t>
      </w:r>
    </w:p>
    <w:p w:rsidR="0094454C" w:rsidRPr="00152180" w:rsidRDefault="0094454C" w:rsidP="00152180">
      <w:pPr>
        <w:spacing w:after="0" w:line="240" w:lineRule="auto"/>
        <w:ind w:firstLine="709"/>
        <w:jc w:val="both"/>
        <w:rPr>
          <w:rFonts w:ascii="Times New Roman" w:hAnsi="Times New Roman"/>
          <w:color w:val="000000"/>
          <w:spacing w:val="6"/>
          <w:sz w:val="18"/>
          <w:szCs w:val="18"/>
        </w:rPr>
      </w:pPr>
      <w:r w:rsidRPr="00152180">
        <w:rPr>
          <w:rFonts w:ascii="Times New Roman" w:hAnsi="Times New Roman"/>
          <w:i/>
          <w:color w:val="000000"/>
          <w:spacing w:val="6"/>
          <w:sz w:val="18"/>
          <w:szCs w:val="18"/>
        </w:rPr>
        <w:t>Демографическая ситуация</w:t>
      </w:r>
      <w:r w:rsidRPr="00152180">
        <w:rPr>
          <w:rFonts w:ascii="Times New Roman" w:hAnsi="Times New Roman"/>
          <w:color w:val="000000"/>
          <w:spacing w:val="6"/>
          <w:sz w:val="18"/>
          <w:szCs w:val="18"/>
        </w:rPr>
        <w:t xml:space="preserve"> за январь-июнь 2020 года характеризовалась, как и в предыдущие периоды, процессом естественной убыли населения, связанного с высокой смертностью. За январь-июнь 2020 года родилось 54 человека, умерло 113. За отчетный период число умерших превысило число родившихся на 59 человека. </w:t>
      </w:r>
    </w:p>
    <w:p w:rsidR="0094454C" w:rsidRPr="00152180" w:rsidRDefault="0094454C" w:rsidP="00152180">
      <w:pPr>
        <w:spacing w:after="0" w:line="240" w:lineRule="auto"/>
        <w:ind w:firstLine="708"/>
        <w:jc w:val="both"/>
        <w:rPr>
          <w:rFonts w:ascii="Times New Roman" w:hAnsi="Times New Roman"/>
          <w:i/>
          <w:color w:val="000000"/>
          <w:spacing w:val="6"/>
          <w:sz w:val="18"/>
          <w:szCs w:val="18"/>
        </w:rPr>
      </w:pPr>
      <w:r w:rsidRPr="00152180">
        <w:rPr>
          <w:rFonts w:ascii="Times New Roman" w:hAnsi="Times New Roman"/>
          <w:i/>
          <w:color w:val="000000"/>
          <w:spacing w:val="6"/>
          <w:sz w:val="18"/>
          <w:szCs w:val="18"/>
        </w:rPr>
        <w:t xml:space="preserve"> </w:t>
      </w:r>
      <w:r w:rsidRPr="00152180">
        <w:rPr>
          <w:rFonts w:ascii="Times New Roman" w:hAnsi="Times New Roman"/>
          <w:color w:val="000000"/>
          <w:spacing w:val="6"/>
          <w:sz w:val="18"/>
          <w:szCs w:val="18"/>
        </w:rPr>
        <w:t>За январь-июнь 2020 года в район прибыло 154 человек, выбыло – 202. Миграционная убыль составила -48 человек.</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 xml:space="preserve"> Зарегистрировано браков - 19, разводов - 17.</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i/>
          <w:color w:val="000000"/>
          <w:spacing w:val="6"/>
          <w:sz w:val="18"/>
          <w:szCs w:val="18"/>
        </w:rPr>
        <w:t>В сфере занятости населения</w:t>
      </w:r>
      <w:r w:rsidRPr="00152180">
        <w:rPr>
          <w:rFonts w:ascii="Times New Roman" w:hAnsi="Times New Roman"/>
          <w:color w:val="000000"/>
          <w:spacing w:val="6"/>
          <w:sz w:val="18"/>
          <w:szCs w:val="18"/>
        </w:rPr>
        <w:t>:</w:t>
      </w:r>
    </w:p>
    <w:p w:rsidR="0094454C" w:rsidRPr="00152180" w:rsidRDefault="0094454C" w:rsidP="00152180">
      <w:pPr>
        <w:spacing w:after="0" w:line="240" w:lineRule="auto"/>
        <w:jc w:val="both"/>
        <w:rPr>
          <w:rFonts w:ascii="Times New Roman" w:hAnsi="Times New Roman"/>
          <w:color w:val="000000"/>
          <w:spacing w:val="6"/>
          <w:sz w:val="18"/>
          <w:szCs w:val="18"/>
        </w:rPr>
      </w:pPr>
      <w:r w:rsidRPr="00152180">
        <w:rPr>
          <w:rFonts w:ascii="Times New Roman" w:hAnsi="Times New Roman"/>
          <w:color w:val="000000"/>
          <w:spacing w:val="6"/>
          <w:sz w:val="18"/>
          <w:szCs w:val="18"/>
        </w:rPr>
        <w:t>- создано новых рабочих мест - 18;</w:t>
      </w:r>
    </w:p>
    <w:p w:rsidR="0094454C" w:rsidRPr="00152180" w:rsidRDefault="0094454C" w:rsidP="00152180">
      <w:pPr>
        <w:spacing w:after="0" w:line="240" w:lineRule="auto"/>
        <w:jc w:val="both"/>
        <w:rPr>
          <w:rFonts w:ascii="Times New Roman" w:hAnsi="Times New Roman"/>
          <w:color w:val="000000"/>
          <w:spacing w:val="6"/>
          <w:sz w:val="18"/>
          <w:szCs w:val="18"/>
        </w:rPr>
      </w:pPr>
      <w:r w:rsidRPr="00152180">
        <w:rPr>
          <w:rFonts w:ascii="Times New Roman" w:hAnsi="Times New Roman"/>
          <w:color w:val="000000"/>
          <w:spacing w:val="6"/>
          <w:sz w:val="18"/>
          <w:szCs w:val="18"/>
        </w:rPr>
        <w:t>- трудоустроено незанятых – 192 человека;</w:t>
      </w:r>
    </w:p>
    <w:p w:rsidR="0094454C" w:rsidRPr="00152180" w:rsidRDefault="0094454C" w:rsidP="00152180">
      <w:pPr>
        <w:spacing w:after="0" w:line="240" w:lineRule="auto"/>
        <w:jc w:val="both"/>
        <w:rPr>
          <w:rFonts w:ascii="Times New Roman" w:hAnsi="Times New Roman"/>
          <w:color w:val="000000"/>
          <w:spacing w:val="6"/>
          <w:sz w:val="18"/>
          <w:szCs w:val="18"/>
        </w:rPr>
      </w:pPr>
      <w:r w:rsidRPr="00152180">
        <w:rPr>
          <w:rFonts w:ascii="Times New Roman" w:hAnsi="Times New Roman"/>
          <w:color w:val="000000"/>
          <w:spacing w:val="6"/>
          <w:sz w:val="18"/>
          <w:szCs w:val="18"/>
        </w:rPr>
        <w:t>- направлено на профобучение -11 человек;</w:t>
      </w:r>
    </w:p>
    <w:p w:rsidR="0094454C" w:rsidRPr="00152180" w:rsidRDefault="0094454C" w:rsidP="00152180">
      <w:pPr>
        <w:spacing w:after="0" w:line="240" w:lineRule="auto"/>
        <w:jc w:val="both"/>
        <w:rPr>
          <w:rFonts w:ascii="Times New Roman" w:hAnsi="Times New Roman"/>
          <w:color w:val="000000"/>
          <w:spacing w:val="6"/>
          <w:sz w:val="18"/>
          <w:szCs w:val="18"/>
        </w:rPr>
      </w:pPr>
      <w:r w:rsidRPr="00152180">
        <w:rPr>
          <w:rFonts w:ascii="Times New Roman" w:hAnsi="Times New Roman"/>
          <w:color w:val="000000"/>
          <w:spacing w:val="6"/>
          <w:sz w:val="18"/>
          <w:szCs w:val="18"/>
        </w:rPr>
        <w:t>- приняли участие в общественных работах –45 человека;</w:t>
      </w:r>
    </w:p>
    <w:p w:rsidR="0094454C" w:rsidRPr="00152180" w:rsidRDefault="0094454C" w:rsidP="00152180">
      <w:pPr>
        <w:spacing w:after="0" w:line="240" w:lineRule="auto"/>
        <w:jc w:val="both"/>
        <w:rPr>
          <w:rFonts w:ascii="Times New Roman" w:hAnsi="Times New Roman"/>
          <w:color w:val="000000"/>
          <w:spacing w:val="6"/>
          <w:sz w:val="18"/>
          <w:szCs w:val="18"/>
        </w:rPr>
      </w:pPr>
      <w:r w:rsidRPr="00152180">
        <w:rPr>
          <w:rFonts w:ascii="Times New Roman" w:hAnsi="Times New Roman"/>
          <w:color w:val="000000"/>
          <w:spacing w:val="6"/>
          <w:sz w:val="18"/>
          <w:szCs w:val="18"/>
        </w:rPr>
        <w:t>- уровень зарегистрированной безработицы – 4,5 %.</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Среднемесячная заработная плата, начисленная за январь-июнь 2020 года работникам крупных и средних предприятий и организаций, сложилась в размере 26244,95 рублей и увеличилась по сравнению с аналогичным периодом 2019 года на 5,4%.</w:t>
      </w:r>
    </w:p>
    <w:p w:rsidR="0094454C" w:rsidRPr="00152180" w:rsidRDefault="0094454C" w:rsidP="00152180">
      <w:pPr>
        <w:spacing w:after="0" w:line="240" w:lineRule="auto"/>
        <w:ind w:firstLine="708"/>
        <w:jc w:val="center"/>
        <w:rPr>
          <w:rFonts w:ascii="Times New Roman" w:hAnsi="Times New Roman"/>
          <w:b/>
          <w:color w:val="000000"/>
          <w:spacing w:val="6"/>
          <w:sz w:val="18"/>
          <w:szCs w:val="18"/>
        </w:rPr>
      </w:pPr>
      <w:r w:rsidRPr="00152180">
        <w:rPr>
          <w:rFonts w:ascii="Times New Roman" w:hAnsi="Times New Roman"/>
          <w:b/>
          <w:color w:val="000000"/>
          <w:spacing w:val="6"/>
          <w:sz w:val="18"/>
          <w:szCs w:val="18"/>
        </w:rPr>
        <w:t>Среднемесячная  заработная плата в организациях по видам экономической деятельности</w:t>
      </w:r>
    </w:p>
    <w:p w:rsidR="0094454C" w:rsidRPr="00152180" w:rsidRDefault="0094454C" w:rsidP="00152180">
      <w:pPr>
        <w:spacing w:after="0" w:line="240" w:lineRule="auto"/>
        <w:ind w:firstLine="708"/>
        <w:jc w:val="center"/>
        <w:rPr>
          <w:rFonts w:ascii="Times New Roman" w:hAnsi="Times New Roman"/>
          <w:b/>
          <w:color w:val="000000"/>
          <w:spacing w:val="6"/>
          <w:sz w:val="18"/>
          <w:szCs w:val="18"/>
        </w:rPr>
      </w:pPr>
    </w:p>
    <w:tbl>
      <w:tblPr>
        <w:tblW w:w="4796" w:type="pct"/>
        <w:tblBorders>
          <w:top w:val="double" w:sz="4" w:space="0" w:color="auto"/>
          <w:left w:val="double" w:sz="4" w:space="0" w:color="auto"/>
          <w:bottom w:val="double" w:sz="4" w:space="0" w:color="auto"/>
          <w:right w:val="double" w:sz="4" w:space="0" w:color="auto"/>
        </w:tblBorders>
        <w:tblLayout w:type="fixed"/>
        <w:tblLook w:val="0000"/>
      </w:tblPr>
      <w:tblGrid>
        <w:gridCol w:w="5008"/>
        <w:gridCol w:w="1790"/>
        <w:gridCol w:w="1790"/>
        <w:gridCol w:w="1955"/>
      </w:tblGrid>
      <w:tr w:rsidR="0094454C" w:rsidRPr="00366AE0" w:rsidTr="00D43C2B">
        <w:trPr>
          <w:cantSplit/>
          <w:trHeight w:val="266"/>
          <w:tblHeader/>
        </w:trPr>
        <w:tc>
          <w:tcPr>
            <w:tcW w:w="2375" w:type="pct"/>
            <w:vMerge w:val="restart"/>
            <w:tcBorders>
              <w:top w:val="single" w:sz="4" w:space="0" w:color="auto"/>
              <w:left w:val="single" w:sz="4" w:space="0" w:color="auto"/>
              <w:right w:val="single" w:sz="4" w:space="0" w:color="auto"/>
            </w:tcBorders>
            <w:vAlign w:val="center"/>
          </w:tcPr>
          <w:p w:rsidR="0094454C" w:rsidRPr="00152180" w:rsidRDefault="0094454C" w:rsidP="00152180">
            <w:pPr>
              <w:shd w:val="clear" w:color="auto" w:fill="FFFFFF"/>
              <w:spacing w:after="0" w:line="340" w:lineRule="exact"/>
              <w:rPr>
                <w:rFonts w:ascii="Times New Roman" w:hAnsi="Times New Roman"/>
                <w:color w:val="000000"/>
                <w:spacing w:val="6"/>
                <w:sz w:val="18"/>
                <w:szCs w:val="18"/>
              </w:rPr>
            </w:pPr>
            <w:bookmarkStart w:id="1" w:name="_Toc59509950"/>
            <w:bookmarkStart w:id="2" w:name="_Toc59510211"/>
          </w:p>
        </w:tc>
        <w:tc>
          <w:tcPr>
            <w:tcW w:w="1698" w:type="pct"/>
            <w:gridSpan w:val="2"/>
            <w:tcBorders>
              <w:top w:val="single" w:sz="4" w:space="0" w:color="auto"/>
              <w:left w:val="single" w:sz="4" w:space="0" w:color="auto"/>
              <w:bottom w:val="single" w:sz="4" w:space="0" w:color="auto"/>
            </w:tcBorders>
            <w:vAlign w:val="center"/>
          </w:tcPr>
          <w:p w:rsidR="0094454C" w:rsidRPr="00152180" w:rsidRDefault="0094454C" w:rsidP="00152180">
            <w:pPr>
              <w:shd w:val="clear" w:color="auto" w:fill="FFFFFF"/>
              <w:spacing w:after="0" w:line="340" w:lineRule="exact"/>
              <w:ind w:left="-57" w:right="-57"/>
              <w:jc w:val="center"/>
              <w:rPr>
                <w:rFonts w:ascii="Times New Roman" w:hAnsi="Times New Roman"/>
                <w:color w:val="000000"/>
                <w:spacing w:val="6"/>
                <w:sz w:val="18"/>
                <w:szCs w:val="18"/>
              </w:rPr>
            </w:pPr>
            <w:r w:rsidRPr="00152180">
              <w:rPr>
                <w:rFonts w:ascii="Times New Roman" w:hAnsi="Times New Roman"/>
                <w:color w:val="000000"/>
                <w:spacing w:val="6"/>
                <w:sz w:val="18"/>
                <w:szCs w:val="18"/>
              </w:rPr>
              <w:t>Январь - июнь 2020 г.</w:t>
            </w:r>
          </w:p>
        </w:tc>
        <w:tc>
          <w:tcPr>
            <w:tcW w:w="927" w:type="pct"/>
            <w:vMerge w:val="restart"/>
            <w:tcBorders>
              <w:top w:val="single" w:sz="4" w:space="0" w:color="auto"/>
              <w:left w:val="single" w:sz="4" w:space="0" w:color="auto"/>
              <w:right w:val="single" w:sz="4" w:space="0" w:color="auto"/>
            </w:tcBorders>
          </w:tcPr>
          <w:p w:rsidR="0094454C" w:rsidRPr="00152180" w:rsidRDefault="0094454C" w:rsidP="00152180">
            <w:pPr>
              <w:shd w:val="clear" w:color="auto" w:fill="FFFFFF"/>
              <w:spacing w:after="0" w:line="340" w:lineRule="exact"/>
              <w:ind w:left="-57" w:right="-57"/>
              <w:jc w:val="center"/>
              <w:rPr>
                <w:rFonts w:ascii="Times New Roman" w:hAnsi="Times New Roman"/>
                <w:color w:val="000000"/>
                <w:spacing w:val="6"/>
                <w:sz w:val="18"/>
                <w:szCs w:val="18"/>
              </w:rPr>
            </w:pPr>
            <w:r w:rsidRPr="00152180">
              <w:rPr>
                <w:rFonts w:ascii="Times New Roman" w:hAnsi="Times New Roman"/>
                <w:color w:val="000000"/>
                <w:spacing w:val="6"/>
                <w:sz w:val="18"/>
                <w:szCs w:val="18"/>
              </w:rPr>
              <w:t xml:space="preserve">Оценка </w:t>
            </w:r>
          </w:p>
          <w:p w:rsidR="0094454C" w:rsidRPr="00152180" w:rsidRDefault="0094454C" w:rsidP="00152180">
            <w:pPr>
              <w:shd w:val="clear" w:color="auto" w:fill="FFFFFF"/>
              <w:spacing w:after="0" w:line="340" w:lineRule="exact"/>
              <w:ind w:left="-57" w:right="-57"/>
              <w:jc w:val="center"/>
              <w:rPr>
                <w:rFonts w:ascii="Times New Roman" w:hAnsi="Times New Roman"/>
                <w:color w:val="000000"/>
                <w:spacing w:val="6"/>
                <w:sz w:val="18"/>
                <w:szCs w:val="18"/>
              </w:rPr>
            </w:pPr>
            <w:r w:rsidRPr="00152180">
              <w:rPr>
                <w:rFonts w:ascii="Times New Roman" w:hAnsi="Times New Roman"/>
                <w:color w:val="000000"/>
                <w:spacing w:val="6"/>
                <w:sz w:val="18"/>
                <w:szCs w:val="18"/>
              </w:rPr>
              <w:t>2020 г.</w:t>
            </w:r>
          </w:p>
        </w:tc>
      </w:tr>
      <w:tr w:rsidR="0094454C" w:rsidRPr="00366AE0" w:rsidTr="00D43C2B">
        <w:trPr>
          <w:cantSplit/>
          <w:trHeight w:val="372"/>
          <w:tblHeader/>
        </w:trPr>
        <w:tc>
          <w:tcPr>
            <w:tcW w:w="2375" w:type="pct"/>
            <w:vMerge/>
            <w:tcBorders>
              <w:left w:val="single" w:sz="4" w:space="0" w:color="auto"/>
              <w:right w:val="single" w:sz="4" w:space="0" w:color="auto"/>
            </w:tcBorders>
            <w:vAlign w:val="center"/>
          </w:tcPr>
          <w:p w:rsidR="0094454C" w:rsidRPr="00152180" w:rsidRDefault="0094454C" w:rsidP="00152180">
            <w:pPr>
              <w:shd w:val="clear" w:color="auto" w:fill="FFFFFF"/>
              <w:spacing w:after="0" w:line="340" w:lineRule="exact"/>
              <w:ind w:left="283"/>
              <w:jc w:val="center"/>
              <w:rPr>
                <w:rFonts w:ascii="Times New Roman" w:hAnsi="Times New Roman"/>
                <w:color w:val="000000"/>
                <w:spacing w:val="6"/>
                <w:sz w:val="18"/>
                <w:szCs w:val="18"/>
              </w:rPr>
            </w:pPr>
          </w:p>
        </w:tc>
        <w:tc>
          <w:tcPr>
            <w:tcW w:w="849" w:type="pct"/>
            <w:vMerge w:val="restart"/>
            <w:tcBorders>
              <w:top w:val="single" w:sz="4" w:space="0" w:color="auto"/>
              <w:left w:val="single" w:sz="4" w:space="0" w:color="auto"/>
              <w:right w:val="single" w:sz="4" w:space="0" w:color="auto"/>
            </w:tcBorders>
          </w:tcPr>
          <w:p w:rsidR="0094454C" w:rsidRPr="00152180" w:rsidRDefault="0094454C" w:rsidP="00152180">
            <w:pPr>
              <w:shd w:val="clear" w:color="auto" w:fill="FFFFFF"/>
              <w:spacing w:after="0" w:line="340" w:lineRule="exact"/>
              <w:jc w:val="center"/>
              <w:rPr>
                <w:rFonts w:ascii="Times New Roman" w:hAnsi="Times New Roman"/>
                <w:color w:val="000000"/>
                <w:spacing w:val="6"/>
                <w:sz w:val="18"/>
                <w:szCs w:val="18"/>
              </w:rPr>
            </w:pPr>
            <w:r w:rsidRPr="00152180">
              <w:rPr>
                <w:rFonts w:ascii="Times New Roman" w:hAnsi="Times New Roman"/>
                <w:color w:val="000000"/>
                <w:spacing w:val="6"/>
                <w:sz w:val="18"/>
                <w:szCs w:val="18"/>
              </w:rPr>
              <w:t>рублей</w:t>
            </w:r>
          </w:p>
        </w:tc>
        <w:tc>
          <w:tcPr>
            <w:tcW w:w="849" w:type="pct"/>
            <w:tcBorders>
              <w:top w:val="single" w:sz="4" w:space="0" w:color="auto"/>
              <w:left w:val="single" w:sz="4" w:space="0" w:color="auto"/>
              <w:bottom w:val="single" w:sz="4" w:space="0" w:color="auto"/>
            </w:tcBorders>
            <w:vAlign w:val="center"/>
          </w:tcPr>
          <w:p w:rsidR="0094454C" w:rsidRPr="00152180" w:rsidRDefault="0094454C" w:rsidP="00152180">
            <w:pPr>
              <w:shd w:val="clear" w:color="auto" w:fill="FFFFFF"/>
              <w:spacing w:after="0" w:line="340" w:lineRule="exact"/>
              <w:ind w:left="-57" w:right="-57"/>
              <w:jc w:val="center"/>
              <w:rPr>
                <w:rFonts w:ascii="Times New Roman" w:hAnsi="Times New Roman"/>
                <w:color w:val="000000"/>
                <w:spacing w:val="6"/>
                <w:sz w:val="18"/>
                <w:szCs w:val="18"/>
                <w:lang w:val="en-US"/>
              </w:rPr>
            </w:pPr>
            <w:r w:rsidRPr="00152180">
              <w:rPr>
                <w:rFonts w:ascii="Times New Roman" w:hAnsi="Times New Roman"/>
                <w:color w:val="000000"/>
                <w:spacing w:val="6"/>
                <w:sz w:val="18"/>
                <w:szCs w:val="18"/>
              </w:rPr>
              <w:t>в % к</w:t>
            </w:r>
          </w:p>
        </w:tc>
        <w:tc>
          <w:tcPr>
            <w:tcW w:w="927" w:type="pct"/>
            <w:vMerge/>
            <w:tcBorders>
              <w:left w:val="single" w:sz="4" w:space="0" w:color="auto"/>
              <w:bottom w:val="single" w:sz="4" w:space="0" w:color="auto"/>
              <w:right w:val="single" w:sz="4" w:space="0" w:color="auto"/>
            </w:tcBorders>
          </w:tcPr>
          <w:p w:rsidR="0094454C" w:rsidRPr="00152180" w:rsidRDefault="0094454C" w:rsidP="00152180">
            <w:pPr>
              <w:shd w:val="clear" w:color="auto" w:fill="FFFFFF"/>
              <w:spacing w:after="0" w:line="340" w:lineRule="exact"/>
              <w:ind w:left="-57" w:right="-57"/>
              <w:jc w:val="center"/>
              <w:rPr>
                <w:rFonts w:ascii="Times New Roman" w:hAnsi="Times New Roman"/>
                <w:color w:val="000000"/>
                <w:spacing w:val="6"/>
                <w:sz w:val="18"/>
                <w:szCs w:val="18"/>
              </w:rPr>
            </w:pPr>
          </w:p>
        </w:tc>
      </w:tr>
      <w:tr w:rsidR="0094454C" w:rsidRPr="00366AE0" w:rsidTr="00D43C2B">
        <w:trPr>
          <w:cantSplit/>
          <w:trHeight w:val="619"/>
          <w:tblHeader/>
        </w:trPr>
        <w:tc>
          <w:tcPr>
            <w:tcW w:w="2375" w:type="pct"/>
            <w:vMerge/>
            <w:tcBorders>
              <w:left w:val="single" w:sz="4" w:space="0" w:color="auto"/>
              <w:bottom w:val="single" w:sz="4" w:space="0" w:color="auto"/>
              <w:right w:val="single" w:sz="4" w:space="0" w:color="auto"/>
            </w:tcBorders>
            <w:vAlign w:val="center"/>
          </w:tcPr>
          <w:p w:rsidR="0094454C" w:rsidRPr="00152180" w:rsidRDefault="0094454C" w:rsidP="00152180">
            <w:pPr>
              <w:shd w:val="clear" w:color="auto" w:fill="FFFFFF"/>
              <w:spacing w:after="0" w:line="340" w:lineRule="exact"/>
              <w:ind w:left="283"/>
              <w:jc w:val="center"/>
              <w:rPr>
                <w:rFonts w:ascii="Times New Roman" w:hAnsi="Times New Roman"/>
                <w:color w:val="000000"/>
                <w:spacing w:val="6"/>
                <w:sz w:val="18"/>
                <w:szCs w:val="18"/>
              </w:rPr>
            </w:pPr>
          </w:p>
        </w:tc>
        <w:tc>
          <w:tcPr>
            <w:tcW w:w="849" w:type="pct"/>
            <w:vMerge/>
            <w:tcBorders>
              <w:left w:val="single" w:sz="4" w:space="0" w:color="auto"/>
              <w:bottom w:val="single" w:sz="4" w:space="0" w:color="auto"/>
              <w:right w:val="single" w:sz="4" w:space="0" w:color="auto"/>
            </w:tcBorders>
            <w:vAlign w:val="center"/>
          </w:tcPr>
          <w:p w:rsidR="0094454C" w:rsidRPr="00152180" w:rsidRDefault="0094454C" w:rsidP="00152180">
            <w:pPr>
              <w:shd w:val="clear" w:color="auto" w:fill="FFFFFF"/>
              <w:spacing w:after="0" w:line="340" w:lineRule="exact"/>
              <w:ind w:left="283"/>
              <w:jc w:val="center"/>
              <w:rPr>
                <w:rFonts w:ascii="Times New Roman" w:hAnsi="Times New Roman"/>
                <w:color w:val="000000"/>
                <w:spacing w:val="6"/>
                <w:sz w:val="18"/>
                <w:szCs w:val="18"/>
              </w:rPr>
            </w:pPr>
          </w:p>
        </w:tc>
        <w:tc>
          <w:tcPr>
            <w:tcW w:w="849"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shd w:val="clear" w:color="auto" w:fill="FFFFFF"/>
              <w:spacing w:after="0" w:line="340" w:lineRule="exact"/>
              <w:ind w:left="-108" w:right="-77"/>
              <w:jc w:val="center"/>
              <w:rPr>
                <w:rFonts w:ascii="Times New Roman" w:hAnsi="Times New Roman"/>
                <w:color w:val="000000"/>
                <w:spacing w:val="6"/>
                <w:sz w:val="18"/>
                <w:szCs w:val="18"/>
              </w:rPr>
            </w:pPr>
            <w:r w:rsidRPr="00152180">
              <w:rPr>
                <w:rFonts w:ascii="Times New Roman" w:hAnsi="Times New Roman"/>
                <w:color w:val="000000"/>
                <w:spacing w:val="6"/>
                <w:sz w:val="18"/>
                <w:szCs w:val="18"/>
              </w:rPr>
              <w:t>Январю – июню 2019 г.</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shd w:val="clear" w:color="auto" w:fill="FFFFFF"/>
              <w:spacing w:after="0" w:line="340" w:lineRule="exact"/>
              <w:ind w:right="-57"/>
              <w:jc w:val="center"/>
              <w:rPr>
                <w:rFonts w:ascii="Times New Roman" w:hAnsi="Times New Roman"/>
                <w:color w:val="000000"/>
                <w:spacing w:val="6"/>
                <w:sz w:val="18"/>
                <w:szCs w:val="18"/>
              </w:rPr>
            </w:pPr>
            <w:r w:rsidRPr="00152180">
              <w:rPr>
                <w:rFonts w:ascii="Times New Roman" w:hAnsi="Times New Roman"/>
                <w:color w:val="000000"/>
                <w:spacing w:val="6"/>
                <w:sz w:val="18"/>
                <w:szCs w:val="18"/>
              </w:rPr>
              <w:t>рублей</w:t>
            </w:r>
          </w:p>
        </w:tc>
      </w:tr>
      <w:tr w:rsidR="0094454C" w:rsidRPr="00366AE0" w:rsidTr="00D43C2B">
        <w:tc>
          <w:tcPr>
            <w:tcW w:w="237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rPr>
                <w:rFonts w:ascii="Times New Roman" w:hAnsi="Times New Roman"/>
                <w:b/>
                <w:color w:val="000000"/>
                <w:spacing w:val="6"/>
                <w:sz w:val="18"/>
                <w:szCs w:val="18"/>
              </w:rPr>
            </w:pPr>
            <w:r w:rsidRPr="00152180">
              <w:rPr>
                <w:rFonts w:ascii="Times New Roman" w:hAnsi="Times New Roman"/>
                <w:b/>
                <w:color w:val="000000"/>
                <w:spacing w:val="6"/>
                <w:sz w:val="18"/>
                <w:szCs w:val="18"/>
              </w:rPr>
              <w:t>Всего</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b/>
                <w:color w:val="000000"/>
                <w:spacing w:val="6"/>
                <w:sz w:val="18"/>
                <w:szCs w:val="18"/>
              </w:rPr>
            </w:pPr>
            <w:r w:rsidRPr="00152180">
              <w:rPr>
                <w:rFonts w:ascii="Times New Roman" w:hAnsi="Times New Roman"/>
                <w:b/>
                <w:color w:val="000000"/>
                <w:spacing w:val="6"/>
                <w:sz w:val="18"/>
                <w:szCs w:val="18"/>
              </w:rPr>
              <w:t>26244,95</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b/>
                <w:color w:val="000000"/>
                <w:spacing w:val="6"/>
                <w:sz w:val="18"/>
                <w:szCs w:val="18"/>
              </w:rPr>
            </w:pPr>
            <w:r w:rsidRPr="00152180">
              <w:rPr>
                <w:rFonts w:ascii="Times New Roman" w:hAnsi="Times New Roman"/>
                <w:b/>
                <w:color w:val="000000"/>
                <w:spacing w:val="6"/>
                <w:sz w:val="18"/>
                <w:szCs w:val="18"/>
              </w:rPr>
              <w:t>105,4</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tabs>
                <w:tab w:val="left" w:pos="1259"/>
              </w:tabs>
              <w:spacing w:after="0" w:line="340" w:lineRule="exact"/>
              <w:ind w:right="282"/>
              <w:jc w:val="right"/>
              <w:rPr>
                <w:rFonts w:ascii="Times New Roman" w:hAnsi="Times New Roman"/>
                <w:b/>
                <w:color w:val="000000"/>
                <w:spacing w:val="6"/>
                <w:sz w:val="18"/>
                <w:szCs w:val="18"/>
              </w:rPr>
            </w:pPr>
            <w:r w:rsidRPr="00152180">
              <w:rPr>
                <w:rFonts w:ascii="Times New Roman" w:hAnsi="Times New Roman"/>
                <w:b/>
                <w:color w:val="000000"/>
                <w:spacing w:val="6"/>
                <w:sz w:val="18"/>
                <w:szCs w:val="18"/>
              </w:rPr>
              <w:t>27031,80</w:t>
            </w:r>
          </w:p>
        </w:tc>
      </w:tr>
      <w:tr w:rsidR="0094454C" w:rsidRPr="00366AE0" w:rsidTr="00D43C2B">
        <w:tc>
          <w:tcPr>
            <w:tcW w:w="237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left="113"/>
              <w:rPr>
                <w:rFonts w:ascii="Times New Roman" w:hAnsi="Times New Roman"/>
                <w:color w:val="000000"/>
                <w:spacing w:val="6"/>
                <w:sz w:val="18"/>
                <w:szCs w:val="18"/>
              </w:rPr>
            </w:pPr>
            <w:r w:rsidRPr="00152180">
              <w:rPr>
                <w:rFonts w:ascii="Times New Roman" w:hAnsi="Times New Roman"/>
                <w:color w:val="000000"/>
                <w:spacing w:val="6"/>
                <w:sz w:val="18"/>
                <w:szCs w:val="18"/>
              </w:rPr>
              <w:t xml:space="preserve">Сельское хозяйство, охота и </w:t>
            </w:r>
            <w:r w:rsidRPr="00152180">
              <w:rPr>
                <w:rFonts w:ascii="Times New Roman" w:hAnsi="Times New Roman"/>
                <w:color w:val="000000"/>
                <w:spacing w:val="6"/>
                <w:sz w:val="18"/>
                <w:szCs w:val="18"/>
              </w:rPr>
              <w:br/>
              <w:t>лесное хозяйство</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28728,10</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118,4</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tabs>
                <w:tab w:val="left" w:pos="1259"/>
              </w:tabs>
              <w:spacing w:after="0" w:line="340" w:lineRule="exact"/>
              <w:ind w:right="282" w:hanging="15"/>
              <w:jc w:val="right"/>
              <w:rPr>
                <w:rFonts w:ascii="Times New Roman" w:hAnsi="Times New Roman"/>
                <w:color w:val="000000"/>
                <w:spacing w:val="6"/>
                <w:sz w:val="18"/>
                <w:szCs w:val="18"/>
              </w:rPr>
            </w:pPr>
          </w:p>
        </w:tc>
      </w:tr>
      <w:tr w:rsidR="0094454C" w:rsidRPr="00366AE0" w:rsidTr="00D43C2B">
        <w:tc>
          <w:tcPr>
            <w:tcW w:w="237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left="113"/>
              <w:rPr>
                <w:rFonts w:ascii="Times New Roman" w:hAnsi="Times New Roman"/>
                <w:color w:val="000000"/>
                <w:spacing w:val="6"/>
                <w:sz w:val="18"/>
                <w:szCs w:val="18"/>
              </w:rPr>
            </w:pPr>
            <w:r w:rsidRPr="00152180">
              <w:rPr>
                <w:rFonts w:ascii="Times New Roman" w:hAnsi="Times New Roman"/>
                <w:color w:val="000000"/>
                <w:spacing w:val="6"/>
                <w:sz w:val="18"/>
                <w:szCs w:val="18"/>
              </w:rPr>
              <w:t>Производство и распределение электроэнергии, газа и воды</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24427,00</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105,6</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tabs>
                <w:tab w:val="left" w:pos="1259"/>
              </w:tabs>
              <w:spacing w:after="0" w:line="340" w:lineRule="exact"/>
              <w:ind w:right="282"/>
              <w:jc w:val="right"/>
              <w:rPr>
                <w:rFonts w:ascii="Times New Roman" w:hAnsi="Times New Roman"/>
                <w:color w:val="000000"/>
                <w:spacing w:val="6"/>
                <w:sz w:val="18"/>
                <w:szCs w:val="18"/>
              </w:rPr>
            </w:pPr>
          </w:p>
        </w:tc>
      </w:tr>
      <w:tr w:rsidR="0094454C" w:rsidRPr="00366AE0" w:rsidTr="00D43C2B">
        <w:tc>
          <w:tcPr>
            <w:tcW w:w="237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left="113"/>
              <w:rPr>
                <w:rFonts w:ascii="Times New Roman" w:hAnsi="Times New Roman"/>
                <w:color w:val="000000"/>
                <w:spacing w:val="6"/>
                <w:sz w:val="18"/>
                <w:szCs w:val="18"/>
              </w:rPr>
            </w:pPr>
            <w:r w:rsidRPr="00152180">
              <w:rPr>
                <w:rFonts w:ascii="Times New Roman" w:hAnsi="Times New Roman"/>
                <w:color w:val="000000"/>
                <w:spacing w:val="6"/>
                <w:sz w:val="18"/>
                <w:szCs w:val="18"/>
              </w:rPr>
              <w:t>Оптовая и розничная торговля; ремонт автотранспортных средств, мотоциклов, бытовых изделий и предметов личного пользования</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25272,40</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103,2</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tabs>
                <w:tab w:val="left" w:pos="1259"/>
              </w:tabs>
              <w:spacing w:after="0" w:line="340" w:lineRule="exact"/>
              <w:ind w:right="282"/>
              <w:jc w:val="right"/>
              <w:rPr>
                <w:rFonts w:ascii="Times New Roman" w:hAnsi="Times New Roman"/>
                <w:color w:val="000000"/>
                <w:spacing w:val="6"/>
                <w:sz w:val="18"/>
                <w:szCs w:val="18"/>
              </w:rPr>
            </w:pPr>
          </w:p>
        </w:tc>
      </w:tr>
      <w:tr w:rsidR="0094454C" w:rsidRPr="00366AE0" w:rsidTr="00D43C2B">
        <w:tc>
          <w:tcPr>
            <w:tcW w:w="237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left="113"/>
              <w:rPr>
                <w:rFonts w:ascii="Times New Roman" w:hAnsi="Times New Roman"/>
                <w:color w:val="000000"/>
                <w:spacing w:val="6"/>
                <w:sz w:val="18"/>
                <w:szCs w:val="18"/>
              </w:rPr>
            </w:pPr>
            <w:r w:rsidRPr="00152180">
              <w:rPr>
                <w:rFonts w:ascii="Times New Roman" w:hAnsi="Times New Roman"/>
                <w:color w:val="000000"/>
                <w:spacing w:val="6"/>
                <w:sz w:val="18"/>
                <w:szCs w:val="18"/>
              </w:rPr>
              <w:t>Информация и связь</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20360,00</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98,5</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tabs>
                <w:tab w:val="left" w:pos="1259"/>
              </w:tabs>
              <w:spacing w:after="0" w:line="340" w:lineRule="exact"/>
              <w:ind w:right="282"/>
              <w:jc w:val="right"/>
              <w:rPr>
                <w:rFonts w:ascii="Times New Roman" w:hAnsi="Times New Roman"/>
                <w:color w:val="000000"/>
                <w:spacing w:val="6"/>
                <w:sz w:val="18"/>
                <w:szCs w:val="18"/>
              </w:rPr>
            </w:pPr>
          </w:p>
        </w:tc>
      </w:tr>
      <w:tr w:rsidR="0094454C" w:rsidRPr="00366AE0" w:rsidTr="00D43C2B">
        <w:tc>
          <w:tcPr>
            <w:tcW w:w="237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left="113"/>
              <w:rPr>
                <w:rFonts w:ascii="Times New Roman" w:hAnsi="Times New Roman"/>
                <w:color w:val="000000"/>
                <w:spacing w:val="6"/>
                <w:sz w:val="18"/>
                <w:szCs w:val="18"/>
              </w:rPr>
            </w:pPr>
            <w:r w:rsidRPr="00152180">
              <w:rPr>
                <w:rFonts w:ascii="Times New Roman" w:hAnsi="Times New Roman"/>
                <w:color w:val="000000"/>
                <w:spacing w:val="6"/>
                <w:sz w:val="18"/>
                <w:szCs w:val="18"/>
              </w:rPr>
              <w:t>Культура, спорт, организация досуга и развлечений</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30138,20</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113,2</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tabs>
                <w:tab w:val="left" w:pos="1259"/>
              </w:tabs>
              <w:spacing w:after="0" w:line="340" w:lineRule="exact"/>
              <w:ind w:right="282"/>
              <w:jc w:val="right"/>
              <w:rPr>
                <w:rFonts w:ascii="Times New Roman" w:hAnsi="Times New Roman"/>
                <w:color w:val="000000"/>
                <w:spacing w:val="6"/>
                <w:sz w:val="18"/>
                <w:szCs w:val="18"/>
              </w:rPr>
            </w:pPr>
          </w:p>
        </w:tc>
      </w:tr>
      <w:tr w:rsidR="0094454C" w:rsidRPr="00366AE0" w:rsidTr="00D43C2B">
        <w:tc>
          <w:tcPr>
            <w:tcW w:w="237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left="113"/>
              <w:rPr>
                <w:rFonts w:ascii="Times New Roman" w:hAnsi="Times New Roman"/>
                <w:color w:val="000000"/>
                <w:spacing w:val="6"/>
                <w:sz w:val="18"/>
                <w:szCs w:val="18"/>
              </w:rPr>
            </w:pPr>
            <w:r w:rsidRPr="00152180">
              <w:rPr>
                <w:rFonts w:ascii="Times New Roman" w:hAnsi="Times New Roman"/>
                <w:color w:val="000000"/>
                <w:spacing w:val="6"/>
                <w:sz w:val="18"/>
                <w:szCs w:val="18"/>
              </w:rPr>
              <w:t>Государственное управление и обеспечение военной безопасности; социальное страхование</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33069,40</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107,5</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tabs>
                <w:tab w:val="left" w:pos="1259"/>
              </w:tabs>
              <w:spacing w:after="0" w:line="340" w:lineRule="exact"/>
              <w:ind w:right="282"/>
              <w:jc w:val="right"/>
              <w:rPr>
                <w:rFonts w:ascii="Times New Roman" w:hAnsi="Times New Roman"/>
                <w:color w:val="000000"/>
                <w:spacing w:val="6"/>
                <w:sz w:val="18"/>
                <w:szCs w:val="18"/>
              </w:rPr>
            </w:pPr>
          </w:p>
        </w:tc>
      </w:tr>
      <w:tr w:rsidR="0094454C" w:rsidRPr="00366AE0" w:rsidTr="00D43C2B">
        <w:tc>
          <w:tcPr>
            <w:tcW w:w="237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left="113"/>
              <w:rPr>
                <w:rFonts w:ascii="Times New Roman" w:hAnsi="Times New Roman"/>
                <w:color w:val="000000"/>
                <w:spacing w:val="6"/>
                <w:sz w:val="18"/>
                <w:szCs w:val="18"/>
              </w:rPr>
            </w:pPr>
            <w:r w:rsidRPr="00152180">
              <w:rPr>
                <w:rFonts w:ascii="Times New Roman" w:hAnsi="Times New Roman"/>
                <w:color w:val="000000"/>
                <w:spacing w:val="6"/>
                <w:sz w:val="18"/>
                <w:szCs w:val="18"/>
              </w:rPr>
              <w:t>Образование</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23631,90</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93,4</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tabs>
                <w:tab w:val="left" w:pos="1259"/>
              </w:tabs>
              <w:spacing w:after="0" w:line="340" w:lineRule="exact"/>
              <w:ind w:right="282"/>
              <w:jc w:val="right"/>
              <w:rPr>
                <w:rFonts w:ascii="Times New Roman" w:hAnsi="Times New Roman"/>
                <w:color w:val="000000"/>
                <w:spacing w:val="6"/>
                <w:sz w:val="18"/>
                <w:szCs w:val="18"/>
              </w:rPr>
            </w:pPr>
          </w:p>
        </w:tc>
      </w:tr>
      <w:tr w:rsidR="0094454C" w:rsidRPr="00366AE0" w:rsidTr="00D43C2B">
        <w:tc>
          <w:tcPr>
            <w:tcW w:w="237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left="113"/>
              <w:rPr>
                <w:rFonts w:ascii="Times New Roman" w:hAnsi="Times New Roman"/>
                <w:color w:val="000000"/>
                <w:spacing w:val="6"/>
                <w:sz w:val="18"/>
                <w:szCs w:val="18"/>
              </w:rPr>
            </w:pPr>
            <w:r w:rsidRPr="00152180">
              <w:rPr>
                <w:rFonts w:ascii="Times New Roman" w:hAnsi="Times New Roman"/>
                <w:color w:val="000000"/>
                <w:spacing w:val="6"/>
                <w:sz w:val="18"/>
                <w:szCs w:val="18"/>
              </w:rPr>
              <w:t>Здравоохранение и предоставление социальных услуг</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26621,50</w:t>
            </w:r>
          </w:p>
        </w:tc>
        <w:tc>
          <w:tcPr>
            <w:tcW w:w="84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340" w:lineRule="exact"/>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102,9</w:t>
            </w:r>
          </w:p>
        </w:tc>
        <w:tc>
          <w:tcPr>
            <w:tcW w:w="927" w:type="pct"/>
            <w:tcBorders>
              <w:top w:val="single" w:sz="4" w:space="0" w:color="auto"/>
              <w:left w:val="single" w:sz="4" w:space="0" w:color="auto"/>
              <w:bottom w:val="single" w:sz="4" w:space="0" w:color="auto"/>
              <w:right w:val="single" w:sz="4" w:space="0" w:color="auto"/>
            </w:tcBorders>
          </w:tcPr>
          <w:p w:rsidR="0094454C" w:rsidRPr="00152180" w:rsidRDefault="0094454C" w:rsidP="00152180">
            <w:pPr>
              <w:tabs>
                <w:tab w:val="left" w:pos="1259"/>
              </w:tabs>
              <w:spacing w:after="0" w:line="340" w:lineRule="exact"/>
              <w:ind w:right="282"/>
              <w:jc w:val="right"/>
              <w:rPr>
                <w:rFonts w:ascii="Times New Roman" w:hAnsi="Times New Roman"/>
                <w:color w:val="000000"/>
                <w:spacing w:val="6"/>
                <w:sz w:val="18"/>
                <w:szCs w:val="18"/>
              </w:rPr>
            </w:pPr>
          </w:p>
        </w:tc>
      </w:tr>
      <w:bookmarkEnd w:id="1"/>
      <w:bookmarkEnd w:id="2"/>
    </w:tbl>
    <w:p w:rsidR="0094454C" w:rsidRPr="00152180" w:rsidRDefault="0094454C" w:rsidP="00152180">
      <w:pPr>
        <w:spacing w:after="0" w:line="240" w:lineRule="auto"/>
        <w:jc w:val="both"/>
        <w:rPr>
          <w:rFonts w:ascii="Times New Roman" w:hAnsi="Times New Roman"/>
          <w:color w:val="000000"/>
          <w:spacing w:val="6"/>
          <w:sz w:val="18"/>
          <w:szCs w:val="18"/>
        </w:rPr>
      </w:pP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i/>
          <w:color w:val="000000"/>
          <w:spacing w:val="6"/>
          <w:sz w:val="18"/>
          <w:szCs w:val="18"/>
        </w:rPr>
        <w:t>В агропромышленном комплексе</w:t>
      </w:r>
      <w:r w:rsidRPr="00152180">
        <w:rPr>
          <w:rFonts w:ascii="Times New Roman" w:hAnsi="Times New Roman"/>
          <w:color w:val="000000"/>
          <w:spacing w:val="6"/>
          <w:sz w:val="18"/>
          <w:szCs w:val="18"/>
        </w:rPr>
        <w:t xml:space="preserve"> по данным заключительного отчета об итогах сева под урожай 2020 года по состоянию на 1 июля 2020 года в хозяйствах всех категорий общая площадь посева по району составила 59224 гектара, из них зерновые и зернобобовые 47598 гектаров, технические и масличные культуры 9883 гектара, кормовые культуры – 1439 гектар, картофеля – 247 гектаров, овощей – 57 гектар. </w:t>
      </w:r>
    </w:p>
    <w:p w:rsidR="0094454C" w:rsidRPr="00152180" w:rsidRDefault="0094454C" w:rsidP="00152180">
      <w:pPr>
        <w:spacing w:after="0" w:line="240" w:lineRule="auto"/>
        <w:ind w:firstLine="708"/>
        <w:jc w:val="both"/>
        <w:rPr>
          <w:rFonts w:ascii="Times New Roman" w:hAnsi="Times New Roman"/>
          <w:i/>
          <w:color w:val="000000"/>
          <w:spacing w:val="6"/>
          <w:sz w:val="18"/>
          <w:szCs w:val="18"/>
        </w:rPr>
      </w:pPr>
      <w:r w:rsidRPr="00152180">
        <w:rPr>
          <w:rFonts w:ascii="Times New Roman" w:hAnsi="Times New Roman"/>
          <w:i/>
          <w:color w:val="000000"/>
          <w:spacing w:val="6"/>
          <w:sz w:val="18"/>
          <w:szCs w:val="18"/>
        </w:rPr>
        <w:t>В сфере потребительского рынка</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Оборот розничной торговли по полному кругу организаций по району за январь-июнь 2020 года составил 195,9 млн. рублей. Индекс физического объема к январю-июню 2020 г. составил 106,2 %.</w:t>
      </w:r>
    </w:p>
    <w:p w:rsidR="0094454C" w:rsidRPr="00152180" w:rsidRDefault="0094454C" w:rsidP="00152180">
      <w:pPr>
        <w:spacing w:after="0" w:line="240" w:lineRule="auto"/>
        <w:ind w:left="150" w:right="150" w:firstLine="558"/>
        <w:jc w:val="both"/>
        <w:rPr>
          <w:rFonts w:ascii="Times New Roman" w:hAnsi="Times New Roman"/>
          <w:i/>
          <w:color w:val="000000"/>
          <w:spacing w:val="6"/>
          <w:sz w:val="18"/>
          <w:szCs w:val="18"/>
        </w:rPr>
      </w:pPr>
      <w:r w:rsidRPr="00152180">
        <w:rPr>
          <w:rFonts w:ascii="Times New Roman" w:hAnsi="Times New Roman"/>
          <w:i/>
          <w:color w:val="000000"/>
          <w:spacing w:val="6"/>
          <w:sz w:val="18"/>
          <w:szCs w:val="18"/>
        </w:rPr>
        <w:t>В сфере инвестиций</w:t>
      </w:r>
    </w:p>
    <w:p w:rsidR="0094454C" w:rsidRPr="00152180" w:rsidRDefault="0094454C" w:rsidP="00152180">
      <w:pPr>
        <w:spacing w:after="0" w:line="240" w:lineRule="auto"/>
        <w:ind w:left="150" w:right="150" w:firstLine="55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За январь-июнь 2020 года введено в действие жилых помещений общей площадью 867  квадратных метра, за счет индивидуального строительства.</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За первое полугодие 2020 года для  жилищного строительства предоставлено 2 земельных участка общей площадью 0,2 га, выдано 6 уведомлений о планируемом строительстве объекта ИЖС.</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В сфере образования, культуры, спорта и молодёжной политики в 1 полугодии 2020 года проводились мероприятия высокой активности и результативности.</w:t>
      </w:r>
    </w:p>
    <w:p w:rsidR="0094454C" w:rsidRPr="00152180" w:rsidRDefault="0094454C" w:rsidP="00152180">
      <w:pPr>
        <w:spacing w:after="0" w:line="240" w:lineRule="auto"/>
        <w:ind w:firstLine="708"/>
        <w:jc w:val="both"/>
        <w:rPr>
          <w:rFonts w:ascii="Times New Roman" w:hAnsi="Times New Roman"/>
          <w:color w:val="000000"/>
          <w:spacing w:val="6"/>
          <w:sz w:val="18"/>
          <w:szCs w:val="1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678"/>
        <w:gridCol w:w="1418"/>
        <w:gridCol w:w="1559"/>
        <w:gridCol w:w="1420"/>
      </w:tblGrid>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 п/п</w:t>
            </w:r>
          </w:p>
        </w:tc>
        <w:tc>
          <w:tcPr>
            <w:tcW w:w="4678"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Показатель</w:t>
            </w:r>
          </w:p>
        </w:tc>
        <w:tc>
          <w:tcPr>
            <w:tcW w:w="1418"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ед.</w:t>
            </w:r>
          </w:p>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изм.</w:t>
            </w:r>
          </w:p>
        </w:tc>
        <w:tc>
          <w:tcPr>
            <w:tcW w:w="1559"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2019</w:t>
            </w:r>
          </w:p>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отчет</w:t>
            </w:r>
          </w:p>
        </w:tc>
        <w:tc>
          <w:tcPr>
            <w:tcW w:w="1420"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2020</w:t>
            </w:r>
          </w:p>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оценка</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w:t>
            </w:r>
          </w:p>
        </w:tc>
        <w:tc>
          <w:tcPr>
            <w:tcW w:w="9075" w:type="dxa"/>
            <w:gridSpan w:val="4"/>
            <w:tcBorders>
              <w:top w:val="single" w:sz="4" w:space="0" w:color="000000"/>
              <w:left w:val="single" w:sz="4" w:space="0" w:color="000000"/>
              <w:bottom w:val="single" w:sz="4" w:space="0" w:color="000000"/>
              <w:right w:val="single" w:sz="4" w:space="0" w:color="000000"/>
            </w:tcBorders>
            <w:shd w:val="clear" w:color="auto" w:fill="DBE5F1"/>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Демография и рынок труда</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Численность постоянного населения (среднегодовая)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12 772,00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12 708,00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1.2</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Численность рабочей силы, 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5 023,00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5 000,00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1.2.1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численность занятых в экономике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4 158,00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4 150,00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1.2.2</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среднегодовая общая численность безработных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865,00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860,00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1.3</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Численность трудовых ресурсов, 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6 275,00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6 250,00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1.4</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численность трудоспособного населения в трудоспособном возрасте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6 031,00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6 000,00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1.5</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иностранные трудовые мигранты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17,00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20,00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1.6</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работающие граждане, находящиеся за пределами трудоспособного возраста, 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227,00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230,00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1.6.1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пенсионеры старше трудоспособного возраста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149,00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150,00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1.7</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подростки моложе трудоспособного возраста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78,00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80,00</w:t>
            </w:r>
          </w:p>
        </w:tc>
      </w:tr>
      <w:tr w:rsidR="0094454C" w:rsidRPr="00366AE0" w:rsidTr="00366AE0">
        <w:trPr>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1.8</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Уровень общей безработицы</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17,20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17,20</w:t>
            </w:r>
          </w:p>
        </w:tc>
      </w:tr>
      <w:tr w:rsidR="0094454C" w:rsidRPr="00366AE0" w:rsidTr="00366AE0">
        <w:trPr>
          <w:trHeight w:val="267"/>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w:t>
            </w:r>
          </w:p>
        </w:tc>
        <w:tc>
          <w:tcPr>
            <w:tcW w:w="9075" w:type="dxa"/>
            <w:gridSpan w:val="4"/>
            <w:tcBorders>
              <w:top w:val="single" w:sz="4" w:space="0" w:color="000000"/>
              <w:left w:val="single" w:sz="4" w:space="0" w:color="000000"/>
              <w:bottom w:val="single" w:sz="4" w:space="0" w:color="000000"/>
              <w:right w:val="single" w:sz="4" w:space="0" w:color="000000"/>
            </w:tcBorders>
            <w:shd w:val="clear" w:color="auto" w:fill="DBE5F1"/>
          </w:tcPr>
          <w:p w:rsidR="0094454C" w:rsidRPr="00366AE0" w:rsidRDefault="0094454C" w:rsidP="00366AE0">
            <w:pPr>
              <w:spacing w:after="0" w:line="240" w:lineRule="auto"/>
              <w:rPr>
                <w:rFonts w:ascii="Times New Roman" w:hAnsi="Times New Roman"/>
                <w:spacing w:val="6"/>
                <w:sz w:val="18"/>
                <w:szCs w:val="18"/>
                <w:lang w:eastAsia="en-US"/>
              </w:rPr>
            </w:pPr>
            <w:r w:rsidRPr="00366AE0">
              <w:rPr>
                <w:rFonts w:ascii="Times New Roman" w:hAnsi="Times New Roman"/>
                <w:spacing w:val="6"/>
                <w:sz w:val="18"/>
                <w:szCs w:val="18"/>
                <w:lang w:eastAsia="en-US"/>
              </w:rPr>
              <w:t>Производственная деятельность</w:t>
            </w:r>
          </w:p>
        </w:tc>
      </w:tr>
      <w:tr w:rsidR="0094454C" w:rsidRPr="00366AE0" w:rsidTr="00366AE0">
        <w:trPr>
          <w:trHeight w:val="1022"/>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Отгружено товаров собственного производства по чистым видам экономической деятельности по крупным и средним предприятиям и организациям</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83,20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58,90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2.2</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Индекс промышленного производства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2.3</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Количество автобусов, работающих по регулярным маршрутам, 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2.3.1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с использованием газомоторного топлива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2.3.2</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оборудованных для перевозки маломобильных групп</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2.4</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Перевезено пассажиров (в пределах границы населенного пункта)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2.5</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Число сельских населенных пунктов, обслуживаемых автобусами в пределах границы населенного пункта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30,00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32,00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2.6</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Число сельских населенных пунктов, обслуживаемых автобусами в пригородном и междугородном сообщении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112,30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99,90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2.7</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Индекс сельскохозяйственного производства в хозяйствах всех категорий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1 637,60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1 698,10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2.8</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Объем производства сельскохозяйственной продукции в действующих ценах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млн.руб.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83,20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58,90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2.9</w:t>
            </w:r>
          </w:p>
        </w:tc>
        <w:tc>
          <w:tcPr>
            <w:tcW w:w="907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rPr>
                <w:rFonts w:ascii="Times New Roman" w:hAnsi="Times New Roman"/>
                <w:spacing w:val="6"/>
                <w:sz w:val="18"/>
                <w:szCs w:val="18"/>
                <w:lang w:eastAsia="en-US"/>
              </w:rPr>
            </w:pPr>
            <w:r w:rsidRPr="00366AE0">
              <w:rPr>
                <w:rFonts w:ascii="Times New Roman" w:hAnsi="Times New Roman"/>
                <w:spacing w:val="6"/>
                <w:sz w:val="18"/>
                <w:szCs w:val="18"/>
                <w:lang w:eastAsia="en-US"/>
              </w:rPr>
              <w:t>Производство сельскохозяйственной продукции в хозяйствах всех категорий</w:t>
            </w:r>
          </w:p>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spacing w:val="6"/>
                <w:sz w:val="18"/>
                <w:szCs w:val="18"/>
                <w:lang w:eastAsia="en-US"/>
              </w:rPr>
              <w:t> </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2.9.1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Зерна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85 100,30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83 685,00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2.9.2</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Картофеля</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3 167,80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3 168,00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2.9.3</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Овощей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1 668,00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1 699,00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2.9.4</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Реализация скота и птицы в живом весе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1 440,00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1 461,00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2.9.5</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Молока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5 363,00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5 800,00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2.9.6</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Шерсти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3,40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3,50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2.9.7</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Яиц</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тыс.шт.</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1 862,00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1 910,00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2.9.8</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Посевная площадь, всего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га.</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57 953,00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59 224,00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2.10</w:t>
            </w:r>
          </w:p>
        </w:tc>
        <w:tc>
          <w:tcPr>
            <w:tcW w:w="467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Доля прибыльных организаций в общем числе организаций</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100,00</w:t>
            </w:r>
          </w:p>
        </w:tc>
        <w:tc>
          <w:tcPr>
            <w:tcW w:w="142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Численность работающих в организациях (по крупным и средним предприятиям и организациям)</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2.12</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Фонд заработной платы организаций (по крупным и средним предприятиям и организациям)</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1 528,00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1 550,00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2.13</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Среднемесячная заработная плата в организациях (по крупным и средним предприятиям и организациям)</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452,20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493,11</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2.13.1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Темп роста среднемесячной заработной платы в организациях (по крупным и средним предприятиям и организациям) в действующих ценах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в % к предыд. Году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24 661,80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26 511,44</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2.13.2</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Реальная заработная плата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в % к предыд. Году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108,40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107,50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2.14</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Индекс потребительских цен</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в % к декабрю предыд.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105,03</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104,07</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2.15</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Оборот розничной торговли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млн.руб.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103,21</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103,30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2.16</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Темп роста оборота розничной торговли (в сопоставимых ценах)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в % к предыдущему году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961,76</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1 011,83</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2.17</w:t>
            </w:r>
          </w:p>
        </w:tc>
        <w:tc>
          <w:tcPr>
            <w:tcW w:w="467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Инвестиции в основной капитал, в том числе за счет средств</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млн. руб.</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95,80</w:t>
            </w:r>
          </w:p>
        </w:tc>
        <w:tc>
          <w:tcPr>
            <w:tcW w:w="142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101,55</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2.17.1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федерального бюджета (по согласованию)</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67,70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55,00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2.17.2</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областного бюджета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9,40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7,60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2.17.3</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местного бюджета (по согласованию)</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15,20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12,40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2.17.4</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внебюджетных источников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млн.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1,70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1,40</w:t>
            </w:r>
          </w:p>
        </w:tc>
      </w:tr>
      <w:tr w:rsidR="0094454C" w:rsidRPr="00366AE0" w:rsidTr="00366AE0">
        <w:trPr>
          <w:trHeight w:val="311"/>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BE5F1"/>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2.18</w:t>
            </w:r>
          </w:p>
        </w:tc>
        <w:tc>
          <w:tcPr>
            <w:tcW w:w="907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94454C" w:rsidRPr="00366AE0" w:rsidRDefault="0094454C" w:rsidP="00366AE0">
            <w:pPr>
              <w:spacing w:after="0" w:line="240" w:lineRule="auto"/>
              <w:rPr>
                <w:rFonts w:ascii="Times New Roman" w:hAnsi="Times New Roman"/>
                <w:spacing w:val="6"/>
                <w:sz w:val="18"/>
                <w:szCs w:val="18"/>
                <w:lang w:eastAsia="en-US"/>
              </w:rPr>
            </w:pPr>
            <w:r w:rsidRPr="00366AE0">
              <w:rPr>
                <w:rFonts w:ascii="Times New Roman" w:hAnsi="Times New Roman"/>
                <w:spacing w:val="6"/>
                <w:sz w:val="18"/>
                <w:szCs w:val="18"/>
                <w:lang w:eastAsia="en-US"/>
              </w:rPr>
              <w:t>Ввод объектов</w:t>
            </w:r>
          </w:p>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spacing w:val="6"/>
                <w:sz w:val="18"/>
                <w:szCs w:val="18"/>
                <w:lang w:eastAsia="en-US"/>
              </w:rPr>
              <w:t> </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2.18.1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Жилье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тыс. кв. м.</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1,78</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2.18.1.1</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в том числе индивидуальное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тыс. кв. м.</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1,78</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2.18.2</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общеобразовательные организации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ученическое место</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2.18.3</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дошкольные общеобразовательные организации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место</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2.18.4</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амбулаторно-поликлинические учреждения, включая негосударственные</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посещений в смену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r>
      <w:tr w:rsidR="0094454C" w:rsidRPr="00366AE0" w:rsidTr="00366AE0">
        <w:trPr>
          <w:trHeight w:val="413"/>
          <w:jc w:val="center"/>
        </w:trPr>
        <w:tc>
          <w:tcPr>
            <w:tcW w:w="675" w:type="dxa"/>
            <w:tcBorders>
              <w:top w:val="single" w:sz="4" w:space="0" w:color="000000"/>
              <w:left w:val="single" w:sz="4" w:space="0" w:color="000000"/>
              <w:bottom w:val="single" w:sz="4" w:space="0" w:color="000000"/>
              <w:right w:val="single" w:sz="4" w:space="0" w:color="000000"/>
            </w:tcBorders>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2.18.5</w:t>
            </w:r>
          </w:p>
        </w:tc>
        <w:tc>
          <w:tcPr>
            <w:tcW w:w="467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газовые сети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км.</w:t>
            </w:r>
          </w:p>
        </w:tc>
        <w:tc>
          <w:tcPr>
            <w:tcW w:w="1559"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c>
          <w:tcPr>
            <w:tcW w:w="1420" w:type="dxa"/>
            <w:tcBorders>
              <w:top w:val="single" w:sz="4" w:space="0" w:color="000000"/>
              <w:left w:val="single" w:sz="4" w:space="0" w:color="000000"/>
              <w:bottom w:val="single" w:sz="4" w:space="0" w:color="000000"/>
              <w:right w:val="single" w:sz="4" w:space="0" w:color="000000"/>
            </w:tcBorders>
            <w:vAlign w:val="center"/>
          </w:tcPr>
          <w:p w:rsidR="0094454C" w:rsidRPr="00366AE0" w:rsidRDefault="0094454C" w:rsidP="00366AE0">
            <w:pPr>
              <w:spacing w:after="0" w:line="240" w:lineRule="auto"/>
              <w:jc w:val="center"/>
              <w:rPr>
                <w:rFonts w:ascii="Times New Roman" w:hAnsi="Times New Roman"/>
                <w:color w:val="000000"/>
                <w:spacing w:val="6"/>
                <w:sz w:val="18"/>
                <w:szCs w:val="18"/>
                <w:lang w:eastAsia="en-US"/>
              </w:rPr>
            </w:pPr>
            <w:r w:rsidRPr="00366AE0">
              <w:rPr>
                <w:rFonts w:ascii="Times New Roman" w:hAnsi="Times New Roman"/>
                <w:color w:val="000000"/>
                <w:spacing w:val="6"/>
                <w:sz w:val="18"/>
                <w:szCs w:val="18"/>
                <w:lang w:eastAsia="en-US"/>
              </w:rPr>
              <w:t>0,00</w:t>
            </w:r>
          </w:p>
        </w:tc>
      </w:tr>
    </w:tbl>
    <w:p w:rsidR="0094454C" w:rsidRPr="00152180" w:rsidRDefault="0094454C" w:rsidP="00152180">
      <w:pPr>
        <w:spacing w:after="0" w:line="240" w:lineRule="auto"/>
        <w:jc w:val="both"/>
        <w:rPr>
          <w:rFonts w:ascii="Times New Roman" w:hAnsi="Times New Roman"/>
          <w:color w:val="000000"/>
          <w:spacing w:val="6"/>
          <w:sz w:val="18"/>
          <w:szCs w:val="18"/>
        </w:rPr>
      </w:pPr>
    </w:p>
    <w:p w:rsidR="0094454C" w:rsidRPr="00152180" w:rsidRDefault="0094454C" w:rsidP="00152180">
      <w:pPr>
        <w:adjustRightInd w:val="0"/>
        <w:spacing w:after="0" w:line="240" w:lineRule="auto"/>
        <w:ind w:firstLine="708"/>
        <w:jc w:val="both"/>
        <w:rPr>
          <w:rFonts w:ascii="Times New Roman" w:hAnsi="Times New Roman"/>
          <w:color w:val="000000"/>
          <w:spacing w:val="6"/>
          <w:sz w:val="18"/>
          <w:szCs w:val="18"/>
        </w:rPr>
      </w:pPr>
      <w:r w:rsidRPr="00152180">
        <w:rPr>
          <w:rFonts w:ascii="Times New Roman" w:hAnsi="Times New Roman"/>
          <w:color w:val="000000"/>
          <w:spacing w:val="6"/>
          <w:sz w:val="18"/>
          <w:szCs w:val="18"/>
        </w:rPr>
        <w:t>Рейтинг (место) Притобольного района по основным социально-экономическим показателям среди районов Курганской области по итогам 1 полугодия 2020 года.</w:t>
      </w:r>
    </w:p>
    <w:p w:rsidR="0094454C" w:rsidRPr="00152180" w:rsidRDefault="0094454C" w:rsidP="00152180">
      <w:pPr>
        <w:keepNext/>
        <w:suppressAutoHyphens/>
        <w:spacing w:before="120" w:after="80" w:line="240" w:lineRule="auto"/>
        <w:jc w:val="center"/>
        <w:outlineLvl w:val="5"/>
        <w:rPr>
          <w:rFonts w:ascii="Times New Roman" w:hAnsi="Times New Roman"/>
          <w:b/>
          <w:smallCaps/>
          <w:kern w:val="28"/>
          <w:sz w:val="18"/>
          <w:szCs w:val="18"/>
        </w:rPr>
      </w:pPr>
      <w:bookmarkStart w:id="3" w:name="_Toc425168143"/>
      <w:r w:rsidRPr="00152180">
        <w:rPr>
          <w:rFonts w:ascii="Times New Roman" w:hAnsi="Times New Roman"/>
          <w:b/>
          <w:smallCaps/>
          <w:kern w:val="28"/>
          <w:sz w:val="18"/>
          <w:szCs w:val="18"/>
        </w:rPr>
        <w:t xml:space="preserve">по </w:t>
      </w:r>
      <w:bookmarkStart w:id="4" w:name="_Toc27904300"/>
      <w:bookmarkStart w:id="5" w:name="_Toc27904640"/>
      <w:bookmarkStart w:id="6" w:name="_Toc27904803"/>
      <w:bookmarkStart w:id="7" w:name="_Toc27907655"/>
      <w:r w:rsidRPr="00152180">
        <w:rPr>
          <w:rFonts w:ascii="Times New Roman" w:hAnsi="Times New Roman"/>
          <w:b/>
          <w:smallCaps/>
          <w:kern w:val="28"/>
          <w:sz w:val="18"/>
          <w:szCs w:val="18"/>
        </w:rPr>
        <w:t>демографическим показателям</w:t>
      </w:r>
      <w:bookmarkEnd w:id="4"/>
      <w:bookmarkEnd w:id="5"/>
      <w:bookmarkEnd w:id="6"/>
      <w:bookmarkEnd w:id="7"/>
      <w:r w:rsidRPr="00152180">
        <w:rPr>
          <w:rFonts w:ascii="Times New Roman" w:hAnsi="Times New Roman"/>
          <w:b/>
          <w:smallCaps/>
          <w:kern w:val="28"/>
          <w:sz w:val="18"/>
          <w:szCs w:val="18"/>
        </w:rPr>
        <w:t xml:space="preserve"> </w:t>
      </w:r>
      <w:bookmarkEnd w:id="3"/>
    </w:p>
    <w:tbl>
      <w:tblPr>
        <w:tblW w:w="4999" w:type="pct"/>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2817"/>
        <w:gridCol w:w="2002"/>
        <w:gridCol w:w="1742"/>
        <w:gridCol w:w="2121"/>
        <w:gridCol w:w="2151"/>
      </w:tblGrid>
      <w:tr w:rsidR="0094454C" w:rsidRPr="00366AE0" w:rsidTr="00D43C2B">
        <w:trPr>
          <w:cantSplit/>
          <w:trHeight w:val="247"/>
          <w:tblHeader/>
        </w:trPr>
        <w:tc>
          <w:tcPr>
            <w:tcW w:w="1300" w:type="pct"/>
            <w:vMerge w:val="restart"/>
            <w:tcBorders>
              <w:top w:val="double" w:sz="4" w:space="0" w:color="auto"/>
              <w:bottom w:val="single" w:sz="6" w:space="0" w:color="auto"/>
              <w:right w:val="single" w:sz="6" w:space="0" w:color="auto"/>
            </w:tcBorders>
            <w:vAlign w:val="center"/>
          </w:tcPr>
          <w:p w:rsidR="0094454C" w:rsidRPr="00152180" w:rsidRDefault="0094454C" w:rsidP="00152180">
            <w:pPr>
              <w:spacing w:after="0" w:line="240" w:lineRule="auto"/>
              <w:rPr>
                <w:rFonts w:ascii="Times New Roman" w:hAnsi="Times New Roman"/>
                <w:snapToGrid w:val="0"/>
                <w:color w:val="000000"/>
                <w:spacing w:val="6"/>
                <w:sz w:val="18"/>
                <w:szCs w:val="18"/>
              </w:rPr>
            </w:pPr>
          </w:p>
        </w:tc>
        <w:tc>
          <w:tcPr>
            <w:tcW w:w="2707" w:type="pct"/>
            <w:gridSpan w:val="3"/>
            <w:tcBorders>
              <w:top w:val="double" w:sz="4" w:space="0" w:color="auto"/>
              <w:left w:val="single" w:sz="6" w:space="0" w:color="auto"/>
              <w:bottom w:val="single" w:sz="6" w:space="0" w:color="auto"/>
              <w:right w:val="single" w:sz="6" w:space="0" w:color="auto"/>
            </w:tcBorders>
            <w:vAlign w:val="center"/>
          </w:tcPr>
          <w:p w:rsidR="0094454C" w:rsidRPr="00152180" w:rsidRDefault="0094454C" w:rsidP="00152180">
            <w:pPr>
              <w:tabs>
                <w:tab w:val="left" w:pos="1866"/>
              </w:tabs>
              <w:spacing w:after="0" w:line="240" w:lineRule="auto"/>
              <w:ind w:right="52"/>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Коэффициенты</w:t>
            </w:r>
          </w:p>
        </w:tc>
        <w:tc>
          <w:tcPr>
            <w:tcW w:w="993" w:type="pct"/>
            <w:vMerge w:val="restart"/>
            <w:tcBorders>
              <w:top w:val="double" w:sz="4" w:space="0" w:color="auto"/>
              <w:left w:val="single" w:sz="6" w:space="0" w:color="auto"/>
              <w:bottom w:val="single" w:sz="6" w:space="0" w:color="auto"/>
            </w:tcBorders>
            <w:vAlign w:val="center"/>
          </w:tcPr>
          <w:p w:rsidR="0094454C" w:rsidRPr="00152180" w:rsidRDefault="0094454C" w:rsidP="00152180">
            <w:pPr>
              <w:tabs>
                <w:tab w:val="left" w:pos="1866"/>
              </w:tabs>
              <w:spacing w:after="0" w:line="240" w:lineRule="auto"/>
              <w:ind w:right="52"/>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 xml:space="preserve">Миграционный </w:t>
            </w:r>
            <w:r w:rsidRPr="00152180">
              <w:rPr>
                <w:rFonts w:ascii="Times New Roman" w:hAnsi="Times New Roman"/>
                <w:snapToGrid w:val="0"/>
                <w:color w:val="000000"/>
                <w:spacing w:val="6"/>
                <w:sz w:val="18"/>
                <w:szCs w:val="18"/>
              </w:rPr>
              <w:br/>
              <w:t>прирост (убыль)</w:t>
            </w:r>
          </w:p>
        </w:tc>
      </w:tr>
      <w:tr w:rsidR="0094454C" w:rsidRPr="00366AE0" w:rsidTr="00D43C2B">
        <w:trPr>
          <w:cantSplit/>
          <w:trHeight w:val="247"/>
          <w:tblHeader/>
        </w:trPr>
        <w:tc>
          <w:tcPr>
            <w:tcW w:w="1300" w:type="pct"/>
            <w:vMerge/>
            <w:tcBorders>
              <w:top w:val="single" w:sz="6" w:space="0" w:color="auto"/>
              <w:bottom w:val="double" w:sz="4" w:space="0" w:color="auto"/>
              <w:right w:val="single" w:sz="6" w:space="0" w:color="auto"/>
            </w:tcBorders>
            <w:vAlign w:val="center"/>
          </w:tcPr>
          <w:p w:rsidR="0094454C" w:rsidRPr="00152180" w:rsidRDefault="0094454C" w:rsidP="00152180">
            <w:pPr>
              <w:spacing w:after="0" w:line="240" w:lineRule="auto"/>
              <w:rPr>
                <w:rFonts w:ascii="Times New Roman" w:hAnsi="Times New Roman"/>
                <w:snapToGrid w:val="0"/>
                <w:color w:val="000000"/>
                <w:spacing w:val="6"/>
                <w:sz w:val="18"/>
                <w:szCs w:val="18"/>
              </w:rPr>
            </w:pPr>
          </w:p>
        </w:tc>
        <w:tc>
          <w:tcPr>
            <w:tcW w:w="924" w:type="pct"/>
            <w:tcBorders>
              <w:top w:val="single" w:sz="6" w:space="0" w:color="auto"/>
              <w:left w:val="single" w:sz="6" w:space="0" w:color="auto"/>
              <w:bottom w:val="single" w:sz="4" w:space="0" w:color="auto"/>
              <w:right w:val="single" w:sz="6" w:space="0" w:color="auto"/>
            </w:tcBorders>
            <w:vAlign w:val="center"/>
          </w:tcPr>
          <w:p w:rsidR="0094454C" w:rsidRPr="00152180" w:rsidRDefault="0094454C" w:rsidP="00152180">
            <w:pPr>
              <w:tabs>
                <w:tab w:val="left" w:pos="1761"/>
              </w:tabs>
              <w:spacing w:after="0" w:line="240" w:lineRule="auto"/>
              <w:ind w:left="-42" w:right="21"/>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рождаемости</w:t>
            </w:r>
          </w:p>
        </w:tc>
        <w:tc>
          <w:tcPr>
            <w:tcW w:w="804" w:type="pct"/>
            <w:tcBorders>
              <w:top w:val="single" w:sz="6" w:space="0" w:color="auto"/>
              <w:left w:val="single" w:sz="6" w:space="0" w:color="auto"/>
              <w:bottom w:val="single" w:sz="4" w:space="0" w:color="auto"/>
              <w:right w:val="single" w:sz="6" w:space="0" w:color="auto"/>
            </w:tcBorders>
            <w:vAlign w:val="center"/>
          </w:tcPr>
          <w:p w:rsidR="0094454C" w:rsidRPr="00152180" w:rsidRDefault="0094454C" w:rsidP="00152180">
            <w:pPr>
              <w:tabs>
                <w:tab w:val="left" w:pos="1761"/>
              </w:tabs>
              <w:spacing w:after="0" w:line="240" w:lineRule="auto"/>
              <w:ind w:left="-42" w:right="21"/>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смертности</w:t>
            </w:r>
          </w:p>
        </w:tc>
        <w:tc>
          <w:tcPr>
            <w:tcW w:w="979" w:type="pct"/>
            <w:tcBorders>
              <w:top w:val="single" w:sz="6" w:space="0" w:color="auto"/>
              <w:left w:val="single" w:sz="6" w:space="0" w:color="auto"/>
              <w:bottom w:val="single" w:sz="4" w:space="0" w:color="auto"/>
              <w:right w:val="single" w:sz="6" w:space="0" w:color="auto"/>
            </w:tcBorders>
            <w:vAlign w:val="center"/>
          </w:tcPr>
          <w:p w:rsidR="0094454C" w:rsidRPr="00152180" w:rsidRDefault="0094454C" w:rsidP="00152180">
            <w:pPr>
              <w:tabs>
                <w:tab w:val="left" w:pos="1866"/>
              </w:tabs>
              <w:spacing w:after="0" w:line="240" w:lineRule="auto"/>
              <w:ind w:right="52"/>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естественного прироста (убыли)</w:t>
            </w:r>
          </w:p>
        </w:tc>
        <w:tc>
          <w:tcPr>
            <w:tcW w:w="993" w:type="pct"/>
            <w:vMerge/>
            <w:tcBorders>
              <w:top w:val="single" w:sz="6" w:space="0" w:color="auto"/>
              <w:left w:val="single" w:sz="6" w:space="0" w:color="auto"/>
              <w:bottom w:val="single" w:sz="4" w:space="0" w:color="auto"/>
            </w:tcBorders>
            <w:vAlign w:val="center"/>
          </w:tcPr>
          <w:p w:rsidR="0094454C" w:rsidRPr="00152180" w:rsidRDefault="0094454C" w:rsidP="00152180">
            <w:pPr>
              <w:tabs>
                <w:tab w:val="left" w:pos="1866"/>
              </w:tabs>
              <w:spacing w:after="0" w:line="240" w:lineRule="auto"/>
              <w:ind w:right="52"/>
              <w:jc w:val="center"/>
              <w:rPr>
                <w:rFonts w:ascii="Times New Roman" w:hAnsi="Times New Roman"/>
                <w:snapToGrid w:val="0"/>
                <w:color w:val="000000"/>
                <w:spacing w:val="6"/>
                <w:sz w:val="18"/>
                <w:szCs w:val="18"/>
              </w:rPr>
            </w:pPr>
          </w:p>
        </w:tc>
      </w:tr>
      <w:tr w:rsidR="0094454C" w:rsidRPr="00366AE0" w:rsidTr="00D43C2B">
        <w:trPr>
          <w:cantSplit/>
          <w:trHeight w:val="397"/>
        </w:trPr>
        <w:tc>
          <w:tcPr>
            <w:tcW w:w="1300" w:type="pct"/>
            <w:tcBorders>
              <w:bottom w:val="double" w:sz="4" w:space="0" w:color="auto"/>
              <w:right w:val="single" w:sz="4" w:space="0" w:color="auto"/>
            </w:tcBorders>
            <w:vAlign w:val="bottom"/>
          </w:tcPr>
          <w:p w:rsidR="0094454C" w:rsidRPr="00152180" w:rsidRDefault="0094454C" w:rsidP="00152180">
            <w:pPr>
              <w:spacing w:after="0" w:line="240" w:lineRule="auto"/>
              <w:ind w:left="142"/>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Притобольный</w:t>
            </w:r>
          </w:p>
        </w:tc>
        <w:tc>
          <w:tcPr>
            <w:tcW w:w="924"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530"/>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9</w:t>
            </w:r>
          </w:p>
        </w:tc>
        <w:tc>
          <w:tcPr>
            <w:tcW w:w="804"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530"/>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18</w:t>
            </w:r>
          </w:p>
        </w:tc>
        <w:tc>
          <w:tcPr>
            <w:tcW w:w="97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732"/>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16</w:t>
            </w:r>
          </w:p>
        </w:tc>
        <w:tc>
          <w:tcPr>
            <w:tcW w:w="993"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707"/>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22</w:t>
            </w:r>
          </w:p>
        </w:tc>
      </w:tr>
    </w:tbl>
    <w:p w:rsidR="0094454C" w:rsidRPr="00152180" w:rsidRDefault="0094454C" w:rsidP="00152180">
      <w:pPr>
        <w:keepNext/>
        <w:suppressAutoHyphens/>
        <w:spacing w:before="120" w:after="80" w:line="240" w:lineRule="auto"/>
        <w:jc w:val="center"/>
        <w:outlineLvl w:val="5"/>
        <w:rPr>
          <w:rFonts w:ascii="Times New Roman" w:hAnsi="Times New Roman"/>
          <w:b/>
          <w:smallCaps/>
          <w:kern w:val="28"/>
          <w:sz w:val="18"/>
          <w:szCs w:val="18"/>
        </w:rPr>
      </w:pPr>
      <w:bookmarkStart w:id="8" w:name="_Toc380664713"/>
      <w:bookmarkStart w:id="9" w:name="_Toc425168144"/>
      <w:bookmarkStart w:id="10" w:name="_Toc43961184"/>
      <w:bookmarkStart w:id="11" w:name="_Toc46129971"/>
      <w:bookmarkStart w:id="12" w:name="_Toc49067811"/>
      <w:bookmarkStart w:id="13" w:name="_Toc51474677"/>
      <w:bookmarkStart w:id="14" w:name="_Toc54427557"/>
      <w:bookmarkStart w:id="15" w:name="_Toc56911290"/>
      <w:bookmarkStart w:id="16" w:name="_Toc58292335"/>
      <w:bookmarkStart w:id="17" w:name="_Toc62275612"/>
      <w:bookmarkStart w:id="18" w:name="_Toc64960420"/>
      <w:bookmarkStart w:id="19" w:name="_Toc67469931"/>
      <w:bookmarkStart w:id="20" w:name="_Toc72809426"/>
      <w:bookmarkStart w:id="21" w:name="_Toc75315137"/>
      <w:bookmarkStart w:id="22" w:name="_Toc78008492"/>
      <w:bookmarkStart w:id="23" w:name="_Toc78010416"/>
      <w:bookmarkStart w:id="24" w:name="_Toc80678776"/>
      <w:bookmarkStart w:id="25" w:name="_Toc80680474"/>
      <w:bookmarkStart w:id="26" w:name="_Toc80685632"/>
      <w:bookmarkStart w:id="27" w:name="_Toc83441603"/>
      <w:bookmarkStart w:id="28" w:name="_Toc96834188"/>
      <w:bookmarkStart w:id="29" w:name="_Toc96839432"/>
      <w:bookmarkStart w:id="30" w:name="_Toc96840020"/>
      <w:bookmarkStart w:id="31" w:name="_Toc96840291"/>
      <w:bookmarkStart w:id="32" w:name="_Toc101594388"/>
      <w:bookmarkStart w:id="33" w:name="_Toc101666724"/>
      <w:bookmarkStart w:id="34" w:name="_Toc101666904"/>
      <w:bookmarkStart w:id="35" w:name="_Toc104106763"/>
      <w:bookmarkStart w:id="36" w:name="_Toc104107627"/>
      <w:bookmarkStart w:id="37" w:name="_Toc106691934"/>
      <w:bookmarkStart w:id="38" w:name="_Toc109466819"/>
      <w:bookmarkStart w:id="39" w:name="_Toc112125822"/>
      <w:bookmarkStart w:id="40" w:name="_Toc114649188"/>
      <w:bookmarkStart w:id="41" w:name="_Toc117310276"/>
      <w:bookmarkStart w:id="42" w:name="_Toc120087494"/>
      <w:bookmarkStart w:id="43" w:name="_Toc122752158"/>
      <w:bookmarkStart w:id="44" w:name="_Toc125881065"/>
      <w:bookmarkStart w:id="45" w:name="_Toc128370151"/>
      <w:bookmarkStart w:id="46" w:name="_Toc130358409"/>
      <w:bookmarkStart w:id="47" w:name="_Toc133134271"/>
      <w:bookmarkStart w:id="48" w:name="_Toc135808943"/>
      <w:bookmarkStart w:id="49" w:name="_Toc138480341"/>
      <w:bookmarkStart w:id="50" w:name="_Toc140995128"/>
      <w:bookmarkStart w:id="51" w:name="_Toc143505852"/>
      <w:bookmarkStart w:id="52" w:name="_Toc151783182"/>
      <w:bookmarkStart w:id="53" w:name="_Toc154282452"/>
      <w:bookmarkStart w:id="54" w:name="_Toc157393905"/>
      <w:bookmarkStart w:id="55" w:name="_Toc159297355"/>
      <w:bookmarkStart w:id="56" w:name="_Toc159386068"/>
      <w:bookmarkStart w:id="57" w:name="_Toc161718491"/>
      <w:bookmarkStart w:id="58" w:name="_Toc161736276"/>
      <w:bookmarkStart w:id="59" w:name="_Toc164566536"/>
      <w:bookmarkStart w:id="60" w:name="_Toc167005155"/>
      <w:bookmarkStart w:id="61" w:name="_Toc169599272"/>
      <w:bookmarkStart w:id="62" w:name="_Toc172365326"/>
      <w:bookmarkStart w:id="63" w:name="_Toc174953481"/>
      <w:bookmarkStart w:id="64" w:name="_Toc177867495"/>
      <w:bookmarkStart w:id="65" w:name="_Toc180287521"/>
      <w:bookmarkStart w:id="66" w:name="_Toc182993956"/>
      <w:bookmarkStart w:id="67" w:name="_Toc185477663"/>
      <w:bookmarkStart w:id="68" w:name="_Toc188759206"/>
      <w:bookmarkStart w:id="69" w:name="_Toc190850456"/>
      <w:bookmarkStart w:id="70" w:name="_Toc193595747"/>
      <w:bookmarkStart w:id="71" w:name="_Toc196015611"/>
      <w:bookmarkStart w:id="72" w:name="_Toc198607752"/>
      <w:bookmarkStart w:id="73" w:name="_Toc201390436"/>
      <w:bookmarkStart w:id="74" w:name="_Toc203550597"/>
      <w:bookmarkStart w:id="75" w:name="_Toc206575149"/>
      <w:bookmarkStart w:id="76" w:name="_Toc209242611"/>
      <w:bookmarkStart w:id="77" w:name="_Toc211840720"/>
      <w:bookmarkStart w:id="78" w:name="_Toc20891501"/>
      <w:bookmarkStart w:id="79" w:name="_Toc20894972"/>
      <w:bookmarkStart w:id="80" w:name="_Toc27904299"/>
      <w:bookmarkStart w:id="81" w:name="_Toc27904639"/>
      <w:bookmarkStart w:id="82" w:name="_Toc27904802"/>
      <w:bookmarkStart w:id="83" w:name="_Toc27907654"/>
      <w:bookmarkStart w:id="84" w:name="_Toc27907848"/>
      <w:bookmarkStart w:id="85" w:name="_Toc27989586"/>
      <w:bookmarkStart w:id="86" w:name="_Toc27991690"/>
      <w:bookmarkStart w:id="87" w:name="_Toc30833756"/>
      <w:bookmarkStart w:id="88" w:name="_Toc30839497"/>
      <w:bookmarkStart w:id="89" w:name="_Toc30841109"/>
      <w:bookmarkStart w:id="90" w:name="_Toc33500317"/>
      <w:bookmarkStart w:id="91" w:name="_Toc33524251"/>
      <w:bookmarkStart w:id="92" w:name="_Toc35756077"/>
      <w:bookmarkStart w:id="93" w:name="_Toc35757291"/>
      <w:bookmarkStart w:id="94" w:name="_Toc38338101"/>
      <w:bookmarkStart w:id="95" w:name="_Toc43961182"/>
      <w:bookmarkStart w:id="96" w:name="_Toc46129969"/>
      <w:bookmarkStart w:id="97" w:name="_Toc49067809"/>
      <w:bookmarkStart w:id="98" w:name="_Toc51474675"/>
      <w:bookmarkStart w:id="99" w:name="_Toc54427555"/>
      <w:bookmarkStart w:id="100" w:name="_Toc56911288"/>
      <w:bookmarkStart w:id="101" w:name="_Toc58292333"/>
      <w:bookmarkStart w:id="102" w:name="_Toc62275610"/>
      <w:bookmarkStart w:id="103" w:name="_Toc64960418"/>
      <w:bookmarkStart w:id="104" w:name="_Toc67469929"/>
      <w:bookmarkStart w:id="105" w:name="_Toc72809424"/>
      <w:bookmarkStart w:id="106" w:name="_Toc75315135"/>
      <w:bookmarkStart w:id="107" w:name="_Toc78008490"/>
      <w:bookmarkStart w:id="108" w:name="_Toc78010414"/>
      <w:bookmarkStart w:id="109" w:name="_Toc80678774"/>
      <w:bookmarkStart w:id="110" w:name="_Toc80680472"/>
      <w:bookmarkStart w:id="111" w:name="_Toc80685630"/>
      <w:bookmarkStart w:id="112" w:name="_Toc83441601"/>
      <w:bookmarkStart w:id="113" w:name="_Toc96834186"/>
      <w:bookmarkStart w:id="114" w:name="_Toc96839430"/>
      <w:bookmarkStart w:id="115" w:name="_Toc96840018"/>
      <w:bookmarkStart w:id="116" w:name="_Toc96840289"/>
      <w:bookmarkStart w:id="117" w:name="_Toc101594386"/>
      <w:bookmarkStart w:id="118" w:name="_Toc101666721"/>
      <w:bookmarkStart w:id="119" w:name="_Toc101666902"/>
      <w:bookmarkStart w:id="120" w:name="_Toc104106761"/>
      <w:bookmarkStart w:id="121" w:name="_Toc104107625"/>
      <w:bookmarkStart w:id="122" w:name="_Toc106691932"/>
      <w:bookmarkStart w:id="123" w:name="_Toc109466817"/>
      <w:bookmarkStart w:id="124" w:name="_Toc112125820"/>
      <w:bookmarkStart w:id="125" w:name="_Toc114649186"/>
      <w:bookmarkStart w:id="126" w:name="_Toc117310274"/>
      <w:bookmarkStart w:id="127" w:name="_Toc120087492"/>
      <w:bookmarkStart w:id="128" w:name="_Toc122752156"/>
      <w:bookmarkStart w:id="129" w:name="_Toc125881063"/>
      <w:bookmarkStart w:id="130" w:name="_Toc128370149"/>
      <w:bookmarkStart w:id="131" w:name="_Toc130358407"/>
      <w:bookmarkStart w:id="132" w:name="_Toc133134269"/>
      <w:bookmarkStart w:id="133" w:name="_Toc135808941"/>
      <w:bookmarkStart w:id="134" w:name="_Toc138480339"/>
      <w:bookmarkStart w:id="135" w:name="_Toc140995126"/>
      <w:bookmarkStart w:id="136" w:name="_Toc143505850"/>
      <w:bookmarkStart w:id="137" w:name="_Toc151783180"/>
      <w:bookmarkStart w:id="138" w:name="_Toc154282450"/>
      <w:bookmarkStart w:id="139" w:name="_Toc157393903"/>
      <w:bookmarkStart w:id="140" w:name="_Toc159297353"/>
      <w:bookmarkStart w:id="141" w:name="_Toc159386066"/>
      <w:bookmarkStart w:id="142" w:name="_Toc161718489"/>
      <w:bookmarkStart w:id="143" w:name="_Toc161736274"/>
      <w:bookmarkStart w:id="144" w:name="_Toc164566534"/>
      <w:bookmarkStart w:id="145" w:name="_Toc167005153"/>
      <w:bookmarkStart w:id="146" w:name="_Toc169599270"/>
      <w:bookmarkStart w:id="147" w:name="_Toc172365324"/>
      <w:bookmarkStart w:id="148" w:name="_Toc174953479"/>
      <w:bookmarkStart w:id="149" w:name="_Toc177867493"/>
      <w:bookmarkStart w:id="150" w:name="_Toc180287519"/>
      <w:bookmarkStart w:id="151" w:name="_Toc182993954"/>
      <w:bookmarkStart w:id="152" w:name="_Toc185477661"/>
      <w:bookmarkStart w:id="153" w:name="_Toc188759204"/>
      <w:bookmarkStart w:id="154" w:name="_Toc190850454"/>
      <w:bookmarkStart w:id="155" w:name="_Toc196015608"/>
      <w:bookmarkStart w:id="156" w:name="_Toc198607749"/>
      <w:bookmarkStart w:id="157" w:name="_Toc201390433"/>
      <w:bookmarkStart w:id="158" w:name="_Toc203550594"/>
      <w:bookmarkStart w:id="159" w:name="_Toc206575146"/>
      <w:bookmarkStart w:id="160" w:name="_Toc209242608"/>
      <w:bookmarkStart w:id="161" w:name="_Toc211840717"/>
      <w:bookmarkStart w:id="162" w:name="_Toc215627007"/>
      <w:bookmarkStart w:id="163" w:name="_Toc219513314"/>
      <w:bookmarkStart w:id="164" w:name="_Toc220723544"/>
      <w:bookmarkStart w:id="165" w:name="_Toc222541019"/>
      <w:bookmarkStart w:id="166" w:name="_Toc222727335"/>
      <w:bookmarkStart w:id="167" w:name="_Toc223321255"/>
      <w:bookmarkStart w:id="168" w:name="_Toc224966484"/>
      <w:bookmarkStart w:id="169" w:name="_Toc225129898"/>
      <w:bookmarkStart w:id="170" w:name="_Toc227728663"/>
      <w:bookmarkStart w:id="171" w:name="_Toc228075919"/>
      <w:bookmarkStart w:id="172" w:name="_Toc230405693"/>
      <w:bookmarkStart w:id="173" w:name="_Toc238272785"/>
      <w:bookmarkStart w:id="174" w:name="_Toc239653856"/>
      <w:bookmarkStart w:id="175" w:name="_Toc243796401"/>
      <w:bookmarkStart w:id="176" w:name="_Toc247075000"/>
      <w:bookmarkStart w:id="177" w:name="_Toc269737309"/>
      <w:bookmarkStart w:id="178" w:name="_Toc272332896"/>
      <w:bookmarkStart w:id="179" w:name="_Toc272332991"/>
      <w:bookmarkStart w:id="180" w:name="_Toc272409416"/>
      <w:bookmarkStart w:id="181" w:name="_Toc275173942"/>
      <w:bookmarkStart w:id="182" w:name="_Toc277594813"/>
      <w:bookmarkStart w:id="183" w:name="_Toc280104185"/>
      <w:bookmarkStart w:id="184" w:name="_Toc309904660"/>
      <w:bookmarkStart w:id="185" w:name="_Toc348600789"/>
      <w:bookmarkStart w:id="186" w:name="_Toc348601088"/>
      <w:bookmarkStart w:id="187" w:name="_Toc348615161"/>
      <w:bookmarkStart w:id="188" w:name="_Toc379359196"/>
      <w:bookmarkStart w:id="189" w:name="_Toc380664712"/>
      <w:bookmarkStart w:id="190" w:name="_Toc380733883"/>
      <w:bookmarkStart w:id="191" w:name="_Toc393696112"/>
      <w:r w:rsidRPr="00152180">
        <w:rPr>
          <w:rFonts w:ascii="Times New Roman" w:hAnsi="Times New Roman"/>
          <w:b/>
          <w:smallCaps/>
          <w:kern w:val="28"/>
          <w:sz w:val="18"/>
          <w:szCs w:val="18"/>
        </w:rPr>
        <w:t>Рейтинг по социальным показателям</w:t>
      </w:r>
      <w:bookmarkEnd w:id="8"/>
      <w:bookmarkEnd w:id="9"/>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tbl>
      <w:tblPr>
        <w:tblW w:w="4985" w:type="pct"/>
        <w:tblBorders>
          <w:top w:val="double" w:sz="4" w:space="0" w:color="auto"/>
          <w:left w:val="double" w:sz="4" w:space="0" w:color="auto"/>
          <w:bottom w:val="double" w:sz="4" w:space="0" w:color="auto"/>
          <w:right w:val="double" w:sz="4" w:space="0" w:color="auto"/>
        </w:tblBorders>
        <w:tblCellMar>
          <w:left w:w="30" w:type="dxa"/>
          <w:right w:w="30" w:type="dxa"/>
        </w:tblCellMar>
        <w:tblLook w:val="0000"/>
      </w:tblPr>
      <w:tblGrid>
        <w:gridCol w:w="2880"/>
        <w:gridCol w:w="3843"/>
        <w:gridCol w:w="4079"/>
      </w:tblGrid>
      <w:tr w:rsidR="0094454C" w:rsidRPr="00366AE0" w:rsidTr="00D43C2B">
        <w:trPr>
          <w:cantSplit/>
          <w:trHeight w:val="434"/>
          <w:tblHeader/>
        </w:trPr>
        <w:tc>
          <w:tcPr>
            <w:tcW w:w="1333" w:type="pct"/>
            <w:vMerge w:val="restart"/>
            <w:tcBorders>
              <w:top w:val="double" w:sz="4" w:space="0" w:color="auto"/>
              <w:bottom w:val="single" w:sz="6" w:space="0" w:color="auto"/>
              <w:right w:val="single" w:sz="6" w:space="0" w:color="auto"/>
            </w:tcBorders>
            <w:vAlign w:val="center"/>
          </w:tcPr>
          <w:p w:rsidR="0094454C" w:rsidRPr="00152180" w:rsidRDefault="0094454C" w:rsidP="00152180">
            <w:pPr>
              <w:spacing w:after="0" w:line="240" w:lineRule="auto"/>
              <w:rPr>
                <w:rFonts w:ascii="Times New Roman" w:hAnsi="Times New Roman"/>
                <w:snapToGrid w:val="0"/>
                <w:color w:val="000000"/>
                <w:spacing w:val="6"/>
                <w:sz w:val="18"/>
                <w:szCs w:val="18"/>
              </w:rPr>
            </w:pPr>
          </w:p>
        </w:tc>
        <w:tc>
          <w:tcPr>
            <w:tcW w:w="3667" w:type="pct"/>
            <w:gridSpan w:val="2"/>
            <w:tcBorders>
              <w:top w:val="double" w:sz="4" w:space="0" w:color="auto"/>
              <w:left w:val="single" w:sz="6" w:space="0" w:color="auto"/>
              <w:bottom w:val="single" w:sz="6" w:space="0" w:color="auto"/>
              <w:right w:val="single" w:sz="6" w:space="0" w:color="auto"/>
            </w:tcBorders>
            <w:vAlign w:val="center"/>
          </w:tcPr>
          <w:p w:rsidR="0094454C" w:rsidRPr="00152180" w:rsidRDefault="0094454C" w:rsidP="00152180">
            <w:pPr>
              <w:tabs>
                <w:tab w:val="left" w:pos="1866"/>
              </w:tabs>
              <w:spacing w:after="0" w:line="240" w:lineRule="auto"/>
              <w:ind w:right="52"/>
              <w:jc w:val="center"/>
              <w:rPr>
                <w:rFonts w:ascii="Times New Roman" w:hAnsi="Times New Roman"/>
                <w:snapToGrid w:val="0"/>
                <w:color w:val="000000"/>
                <w:spacing w:val="6"/>
                <w:sz w:val="18"/>
                <w:szCs w:val="18"/>
              </w:rPr>
            </w:pPr>
            <w:r w:rsidRPr="00152180">
              <w:rPr>
                <w:rFonts w:ascii="Times New Roman" w:hAnsi="Times New Roman"/>
                <w:color w:val="000000"/>
                <w:spacing w:val="6"/>
                <w:sz w:val="18"/>
                <w:szCs w:val="18"/>
              </w:rPr>
              <w:t>За январь-июнь 2020 года</w:t>
            </w:r>
          </w:p>
        </w:tc>
      </w:tr>
      <w:tr w:rsidR="0094454C" w:rsidRPr="00366AE0" w:rsidTr="00D43C2B">
        <w:trPr>
          <w:cantSplit/>
          <w:trHeight w:val="965"/>
          <w:tblHeader/>
        </w:trPr>
        <w:tc>
          <w:tcPr>
            <w:tcW w:w="1333" w:type="pct"/>
            <w:vMerge/>
            <w:tcBorders>
              <w:top w:val="single" w:sz="6" w:space="0" w:color="auto"/>
              <w:bottom w:val="double" w:sz="4" w:space="0" w:color="auto"/>
              <w:right w:val="single" w:sz="6" w:space="0" w:color="auto"/>
            </w:tcBorders>
            <w:vAlign w:val="center"/>
          </w:tcPr>
          <w:p w:rsidR="0094454C" w:rsidRPr="00152180" w:rsidRDefault="0094454C" w:rsidP="00152180">
            <w:pPr>
              <w:spacing w:after="0" w:line="240" w:lineRule="auto"/>
              <w:rPr>
                <w:rFonts w:ascii="Times New Roman" w:hAnsi="Times New Roman"/>
                <w:snapToGrid w:val="0"/>
                <w:color w:val="000000"/>
                <w:spacing w:val="6"/>
                <w:sz w:val="18"/>
                <w:szCs w:val="18"/>
              </w:rPr>
            </w:pPr>
          </w:p>
        </w:tc>
        <w:tc>
          <w:tcPr>
            <w:tcW w:w="1779" w:type="pct"/>
            <w:tcBorders>
              <w:top w:val="single" w:sz="6" w:space="0" w:color="auto"/>
              <w:left w:val="single" w:sz="6" w:space="0" w:color="auto"/>
              <w:bottom w:val="single" w:sz="4" w:space="0" w:color="auto"/>
              <w:right w:val="single" w:sz="6" w:space="0" w:color="auto"/>
            </w:tcBorders>
            <w:vAlign w:val="center"/>
          </w:tcPr>
          <w:p w:rsidR="0094454C" w:rsidRPr="00152180" w:rsidRDefault="0094454C" w:rsidP="00152180">
            <w:pPr>
              <w:tabs>
                <w:tab w:val="left" w:pos="1866"/>
              </w:tabs>
              <w:spacing w:after="0" w:line="240" w:lineRule="auto"/>
              <w:ind w:right="52"/>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 xml:space="preserve">среднемесячная </w:t>
            </w:r>
            <w:r w:rsidRPr="00152180">
              <w:rPr>
                <w:rFonts w:ascii="Times New Roman" w:hAnsi="Times New Roman"/>
                <w:snapToGrid w:val="0"/>
                <w:color w:val="000000"/>
                <w:spacing w:val="6"/>
                <w:sz w:val="18"/>
                <w:szCs w:val="18"/>
              </w:rPr>
              <w:br/>
              <w:t>заработная плата</w:t>
            </w:r>
          </w:p>
        </w:tc>
        <w:tc>
          <w:tcPr>
            <w:tcW w:w="1888" w:type="pct"/>
            <w:tcBorders>
              <w:top w:val="single" w:sz="6" w:space="0" w:color="auto"/>
              <w:left w:val="single" w:sz="6" w:space="0" w:color="auto"/>
              <w:bottom w:val="single" w:sz="4" w:space="0" w:color="auto"/>
              <w:right w:val="single" w:sz="6" w:space="0" w:color="auto"/>
            </w:tcBorders>
            <w:vAlign w:val="center"/>
          </w:tcPr>
          <w:p w:rsidR="0094454C" w:rsidRPr="00152180" w:rsidRDefault="0094454C" w:rsidP="00152180">
            <w:pPr>
              <w:tabs>
                <w:tab w:val="left" w:pos="1866"/>
              </w:tabs>
              <w:spacing w:after="0" w:line="240" w:lineRule="auto"/>
              <w:ind w:right="52"/>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 xml:space="preserve">темп роста </w:t>
            </w:r>
            <w:r w:rsidRPr="00152180">
              <w:rPr>
                <w:rFonts w:ascii="Times New Roman" w:hAnsi="Times New Roman"/>
                <w:snapToGrid w:val="0"/>
                <w:color w:val="000000"/>
                <w:spacing w:val="6"/>
                <w:sz w:val="18"/>
                <w:szCs w:val="18"/>
              </w:rPr>
              <w:br/>
              <w:t>заработной платы в % к январю-июню 2019 г.</w:t>
            </w:r>
          </w:p>
        </w:tc>
      </w:tr>
      <w:tr w:rsidR="0094454C" w:rsidRPr="00366AE0" w:rsidTr="00D43C2B">
        <w:trPr>
          <w:cantSplit/>
          <w:trHeight w:val="425"/>
        </w:trPr>
        <w:tc>
          <w:tcPr>
            <w:tcW w:w="1333" w:type="pct"/>
            <w:tcBorders>
              <w:bottom w:val="double" w:sz="4" w:space="0" w:color="auto"/>
              <w:right w:val="single" w:sz="4" w:space="0" w:color="auto"/>
            </w:tcBorders>
            <w:vAlign w:val="bottom"/>
          </w:tcPr>
          <w:p w:rsidR="0094454C" w:rsidRPr="00152180" w:rsidRDefault="0094454C" w:rsidP="00152180">
            <w:pPr>
              <w:spacing w:after="0" w:line="240" w:lineRule="auto"/>
              <w:ind w:left="142"/>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Притобольный</w:t>
            </w:r>
          </w:p>
        </w:tc>
        <w:tc>
          <w:tcPr>
            <w:tcW w:w="1779"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1166"/>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17</w:t>
            </w:r>
          </w:p>
        </w:tc>
        <w:tc>
          <w:tcPr>
            <w:tcW w:w="1888"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1274"/>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16</w:t>
            </w:r>
          </w:p>
        </w:tc>
      </w:tr>
    </w:tbl>
    <w:p w:rsidR="0094454C" w:rsidRPr="00152180" w:rsidRDefault="0094454C" w:rsidP="00152180">
      <w:pPr>
        <w:keepNext/>
        <w:suppressAutoHyphens/>
        <w:spacing w:before="120" w:after="80" w:line="240" w:lineRule="auto"/>
        <w:jc w:val="center"/>
        <w:outlineLvl w:val="5"/>
        <w:rPr>
          <w:rFonts w:ascii="Times New Roman" w:hAnsi="Times New Roman"/>
          <w:b/>
          <w:smallCaps/>
          <w:kern w:val="28"/>
          <w:sz w:val="18"/>
          <w:szCs w:val="18"/>
        </w:rPr>
      </w:pPr>
      <w:bookmarkStart w:id="192" w:name="_Toc215627009"/>
      <w:bookmarkStart w:id="193" w:name="_Toc219513316"/>
      <w:bookmarkStart w:id="194" w:name="_Toc220723546"/>
      <w:bookmarkStart w:id="195" w:name="_Toc222541021"/>
      <w:bookmarkStart w:id="196" w:name="_Toc222727337"/>
      <w:bookmarkStart w:id="197" w:name="_Toc223321257"/>
      <w:bookmarkStart w:id="198" w:name="_Toc224966486"/>
      <w:bookmarkStart w:id="199" w:name="_Toc225129900"/>
      <w:bookmarkStart w:id="200" w:name="_Toc227728665"/>
      <w:bookmarkStart w:id="201" w:name="_Toc228075921"/>
      <w:bookmarkStart w:id="202" w:name="_Toc230405695"/>
      <w:bookmarkStart w:id="203" w:name="_Toc238272787"/>
      <w:bookmarkStart w:id="204" w:name="_Toc239653858"/>
      <w:bookmarkStart w:id="205" w:name="_Toc243796403"/>
      <w:bookmarkStart w:id="206" w:name="_Toc247075002"/>
      <w:bookmarkStart w:id="207" w:name="_Toc269737311"/>
      <w:bookmarkStart w:id="208" w:name="_Toc272332898"/>
      <w:bookmarkStart w:id="209" w:name="_Toc272332993"/>
      <w:bookmarkStart w:id="210" w:name="_Toc272409418"/>
      <w:bookmarkStart w:id="211" w:name="_Toc275173944"/>
      <w:bookmarkStart w:id="212" w:name="_Toc277594815"/>
      <w:bookmarkStart w:id="213" w:name="_Toc280104187"/>
      <w:bookmarkStart w:id="214" w:name="_Toc309904662"/>
      <w:bookmarkStart w:id="215" w:name="_Toc348600791"/>
      <w:bookmarkStart w:id="216" w:name="_Toc348601090"/>
      <w:bookmarkStart w:id="217" w:name="_Toc348615163"/>
      <w:bookmarkStart w:id="218" w:name="_Toc379359197"/>
      <w:bookmarkStart w:id="219" w:name="_Toc380664714"/>
      <w:bookmarkStart w:id="220" w:name="_Toc388428519"/>
      <w:bookmarkStart w:id="221" w:name="_Toc42516814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52180">
        <w:rPr>
          <w:rFonts w:ascii="Times New Roman" w:hAnsi="Times New Roman"/>
          <w:b/>
          <w:smallCaps/>
          <w:kern w:val="28"/>
          <w:sz w:val="18"/>
          <w:szCs w:val="18"/>
        </w:rPr>
        <w:t>Рейтинг по показателям динамичности экономики</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tbl>
      <w:tblPr>
        <w:tblW w:w="5000" w:type="pct"/>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2899"/>
        <w:gridCol w:w="1510"/>
        <w:gridCol w:w="1357"/>
        <w:gridCol w:w="2189"/>
        <w:gridCol w:w="1179"/>
        <w:gridCol w:w="1701"/>
      </w:tblGrid>
      <w:tr w:rsidR="0094454C" w:rsidRPr="00366AE0" w:rsidTr="00D43C2B">
        <w:trPr>
          <w:cantSplit/>
          <w:trHeight w:val="422"/>
          <w:tblHeader/>
        </w:trPr>
        <w:tc>
          <w:tcPr>
            <w:tcW w:w="1338" w:type="pct"/>
            <w:vMerge w:val="restart"/>
            <w:tcBorders>
              <w:top w:val="double" w:sz="4" w:space="0" w:color="auto"/>
              <w:bottom w:val="single" w:sz="6" w:space="0" w:color="auto"/>
              <w:right w:val="single" w:sz="6"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p>
        </w:tc>
        <w:tc>
          <w:tcPr>
            <w:tcW w:w="3662" w:type="pct"/>
            <w:gridSpan w:val="5"/>
            <w:tcBorders>
              <w:top w:val="double" w:sz="4" w:space="0" w:color="auto"/>
              <w:left w:val="single" w:sz="6" w:space="0" w:color="auto"/>
              <w:bottom w:val="single" w:sz="6"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Январь-июль 2020 г. в % к январю-июлю 2019 г.</w:t>
            </w:r>
          </w:p>
        </w:tc>
      </w:tr>
      <w:tr w:rsidR="0094454C" w:rsidRPr="00366AE0" w:rsidTr="00D43C2B">
        <w:trPr>
          <w:cantSplit/>
          <w:trHeight w:val="414"/>
          <w:tblHeader/>
        </w:trPr>
        <w:tc>
          <w:tcPr>
            <w:tcW w:w="1338" w:type="pct"/>
            <w:vMerge/>
            <w:tcBorders>
              <w:top w:val="single" w:sz="6" w:space="0" w:color="auto"/>
              <w:bottom w:val="single" w:sz="6" w:space="0" w:color="auto"/>
              <w:right w:val="single" w:sz="6"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p>
        </w:tc>
        <w:tc>
          <w:tcPr>
            <w:tcW w:w="1323" w:type="pct"/>
            <w:gridSpan w:val="2"/>
            <w:tcBorders>
              <w:top w:val="single" w:sz="6" w:space="0" w:color="auto"/>
              <w:left w:val="single" w:sz="6" w:space="0" w:color="auto"/>
              <w:bottom w:val="single" w:sz="6" w:space="0" w:color="auto"/>
              <w:right w:val="single" w:sz="6"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производство</w:t>
            </w:r>
          </w:p>
        </w:tc>
        <w:tc>
          <w:tcPr>
            <w:tcW w:w="1010" w:type="pct"/>
            <w:vMerge w:val="restart"/>
            <w:tcBorders>
              <w:top w:val="single" w:sz="6" w:space="0" w:color="auto"/>
              <w:left w:val="single" w:sz="6" w:space="0" w:color="auto"/>
              <w:bottom w:val="single" w:sz="6" w:space="0" w:color="auto"/>
              <w:right w:val="single" w:sz="6"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r w:rsidRPr="00152180">
              <w:rPr>
                <w:rFonts w:ascii="Times New Roman" w:hAnsi="Times New Roman"/>
                <w:color w:val="000000"/>
                <w:spacing w:val="6"/>
                <w:sz w:val="18"/>
                <w:szCs w:val="18"/>
              </w:rPr>
              <w:t xml:space="preserve">отгружено </w:t>
            </w:r>
            <w:r w:rsidRPr="00152180">
              <w:rPr>
                <w:rFonts w:ascii="Times New Roman" w:hAnsi="Times New Roman"/>
                <w:color w:val="000000"/>
                <w:spacing w:val="6"/>
                <w:sz w:val="18"/>
                <w:szCs w:val="18"/>
              </w:rPr>
              <w:br/>
              <w:t xml:space="preserve">товаров </w:t>
            </w:r>
            <w:r w:rsidRPr="00152180">
              <w:rPr>
                <w:rFonts w:ascii="Times New Roman" w:hAnsi="Times New Roman"/>
                <w:color w:val="000000"/>
                <w:spacing w:val="6"/>
                <w:sz w:val="18"/>
                <w:szCs w:val="18"/>
              </w:rPr>
              <w:br/>
              <w:t xml:space="preserve">собственного производства </w:t>
            </w:r>
            <w:r w:rsidRPr="00152180">
              <w:rPr>
                <w:rFonts w:ascii="Times New Roman" w:hAnsi="Times New Roman"/>
                <w:color w:val="000000"/>
                <w:spacing w:val="6"/>
                <w:sz w:val="18"/>
                <w:szCs w:val="18"/>
              </w:rPr>
              <w:br/>
              <w:t xml:space="preserve">по чистым </w:t>
            </w:r>
            <w:r w:rsidRPr="00152180">
              <w:rPr>
                <w:rFonts w:ascii="Times New Roman" w:hAnsi="Times New Roman"/>
                <w:color w:val="000000"/>
                <w:spacing w:val="6"/>
                <w:sz w:val="18"/>
                <w:szCs w:val="18"/>
              </w:rPr>
              <w:br/>
              <w:t xml:space="preserve">видам экономической </w:t>
            </w:r>
            <w:r w:rsidRPr="00152180">
              <w:rPr>
                <w:rFonts w:ascii="Times New Roman" w:hAnsi="Times New Roman"/>
                <w:color w:val="000000"/>
                <w:spacing w:val="6"/>
                <w:sz w:val="18"/>
                <w:szCs w:val="18"/>
              </w:rPr>
              <w:br/>
              <w:t>деятельности</w:t>
            </w:r>
          </w:p>
        </w:tc>
        <w:tc>
          <w:tcPr>
            <w:tcW w:w="544" w:type="pct"/>
            <w:vMerge w:val="restart"/>
            <w:tcBorders>
              <w:top w:val="single" w:sz="6" w:space="0" w:color="auto"/>
              <w:left w:val="single" w:sz="6" w:space="0" w:color="auto"/>
              <w:bottom w:val="single" w:sz="6"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 xml:space="preserve">ввод </w:t>
            </w:r>
            <w:r w:rsidRPr="00152180">
              <w:rPr>
                <w:rFonts w:ascii="Times New Roman" w:hAnsi="Times New Roman"/>
                <w:snapToGrid w:val="0"/>
                <w:color w:val="000000"/>
                <w:spacing w:val="6"/>
                <w:sz w:val="18"/>
                <w:szCs w:val="18"/>
              </w:rPr>
              <w:br/>
              <w:t>жилья</w:t>
            </w:r>
          </w:p>
        </w:tc>
        <w:tc>
          <w:tcPr>
            <w:tcW w:w="785" w:type="pct"/>
            <w:vMerge w:val="restart"/>
            <w:tcBorders>
              <w:top w:val="single" w:sz="6" w:space="0" w:color="auto"/>
              <w:left w:val="single" w:sz="6"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 xml:space="preserve">объем выполненных работ по договорам строительного </w:t>
            </w:r>
            <w:r w:rsidRPr="00152180">
              <w:rPr>
                <w:rFonts w:ascii="Times New Roman" w:hAnsi="Times New Roman"/>
                <w:snapToGrid w:val="0"/>
                <w:color w:val="000000"/>
                <w:spacing w:val="-6"/>
                <w:sz w:val="18"/>
                <w:szCs w:val="18"/>
              </w:rPr>
              <w:br/>
              <w:t>подряда</w:t>
            </w:r>
          </w:p>
        </w:tc>
      </w:tr>
      <w:tr w:rsidR="0094454C" w:rsidRPr="00366AE0" w:rsidTr="00D43C2B">
        <w:trPr>
          <w:cantSplit/>
          <w:trHeight w:val="973"/>
          <w:tblHeader/>
        </w:trPr>
        <w:tc>
          <w:tcPr>
            <w:tcW w:w="1338" w:type="pct"/>
            <w:vMerge/>
            <w:tcBorders>
              <w:top w:val="single" w:sz="6" w:space="0" w:color="auto"/>
              <w:bottom w:val="double" w:sz="4" w:space="0" w:color="auto"/>
              <w:right w:val="single" w:sz="6" w:space="0" w:color="auto"/>
            </w:tcBorders>
            <w:vAlign w:val="bottom"/>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p>
        </w:tc>
        <w:tc>
          <w:tcPr>
            <w:tcW w:w="697" w:type="pct"/>
            <w:tcBorders>
              <w:top w:val="single" w:sz="6" w:space="0" w:color="auto"/>
              <w:left w:val="single" w:sz="6" w:space="0" w:color="auto"/>
              <w:bottom w:val="single" w:sz="4" w:space="0" w:color="auto"/>
              <w:right w:val="single" w:sz="6" w:space="0" w:color="auto"/>
            </w:tcBorders>
            <w:vAlign w:val="center"/>
          </w:tcPr>
          <w:p w:rsidR="0094454C" w:rsidRPr="00152180" w:rsidRDefault="0094454C" w:rsidP="00152180">
            <w:pPr>
              <w:spacing w:after="0" w:line="240" w:lineRule="auto"/>
              <w:jc w:val="center"/>
              <w:rPr>
                <w:rFonts w:ascii="Times New Roman" w:hAnsi="Times New Roman"/>
                <w:color w:val="000000"/>
                <w:spacing w:val="6"/>
                <w:sz w:val="18"/>
                <w:szCs w:val="18"/>
              </w:rPr>
            </w:pPr>
            <w:r w:rsidRPr="00152180">
              <w:rPr>
                <w:rFonts w:ascii="Times New Roman" w:hAnsi="Times New Roman"/>
                <w:color w:val="000000"/>
                <w:spacing w:val="6"/>
                <w:sz w:val="18"/>
                <w:szCs w:val="18"/>
              </w:rPr>
              <w:t xml:space="preserve">скота и птицы на убой </w:t>
            </w:r>
            <w:r w:rsidRPr="00152180">
              <w:rPr>
                <w:rFonts w:ascii="Times New Roman" w:hAnsi="Times New Roman"/>
                <w:color w:val="000000"/>
                <w:spacing w:val="6"/>
                <w:sz w:val="18"/>
                <w:szCs w:val="18"/>
              </w:rPr>
              <w:br/>
              <w:t>(в живой массе)</w:t>
            </w:r>
          </w:p>
        </w:tc>
        <w:tc>
          <w:tcPr>
            <w:tcW w:w="626" w:type="pct"/>
            <w:tcBorders>
              <w:top w:val="single" w:sz="6" w:space="0" w:color="auto"/>
              <w:left w:val="single" w:sz="6" w:space="0" w:color="auto"/>
              <w:bottom w:val="single" w:sz="4" w:space="0" w:color="auto"/>
              <w:right w:val="single" w:sz="6"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молока</w:t>
            </w:r>
          </w:p>
        </w:tc>
        <w:tc>
          <w:tcPr>
            <w:tcW w:w="1010" w:type="pct"/>
            <w:vMerge/>
            <w:tcBorders>
              <w:top w:val="single" w:sz="6" w:space="0" w:color="auto"/>
              <w:left w:val="single" w:sz="6" w:space="0" w:color="auto"/>
              <w:bottom w:val="single" w:sz="4" w:space="0" w:color="auto"/>
              <w:right w:val="single" w:sz="6"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p>
        </w:tc>
        <w:tc>
          <w:tcPr>
            <w:tcW w:w="544" w:type="pct"/>
            <w:vMerge/>
            <w:tcBorders>
              <w:top w:val="single" w:sz="6" w:space="0" w:color="auto"/>
              <w:left w:val="single" w:sz="6" w:space="0" w:color="auto"/>
              <w:bottom w:val="single" w:sz="4" w:space="0" w:color="auto"/>
            </w:tcBorders>
            <w:vAlign w:val="center"/>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p>
        </w:tc>
        <w:tc>
          <w:tcPr>
            <w:tcW w:w="785" w:type="pct"/>
            <w:vMerge/>
            <w:tcBorders>
              <w:left w:val="single" w:sz="6" w:space="0" w:color="auto"/>
              <w:bottom w:val="single" w:sz="4" w:space="0" w:color="auto"/>
            </w:tcBorders>
          </w:tcPr>
          <w:p w:rsidR="0094454C" w:rsidRPr="00152180" w:rsidRDefault="0094454C" w:rsidP="00152180">
            <w:pPr>
              <w:spacing w:after="0" w:line="240" w:lineRule="auto"/>
              <w:jc w:val="center"/>
              <w:rPr>
                <w:rFonts w:ascii="Times New Roman" w:hAnsi="Times New Roman"/>
                <w:snapToGrid w:val="0"/>
                <w:color w:val="000000"/>
                <w:spacing w:val="6"/>
                <w:sz w:val="18"/>
                <w:szCs w:val="18"/>
              </w:rPr>
            </w:pPr>
          </w:p>
        </w:tc>
      </w:tr>
      <w:tr w:rsidR="0094454C" w:rsidRPr="00366AE0" w:rsidTr="00D43C2B">
        <w:trPr>
          <w:trHeight w:val="369"/>
        </w:trPr>
        <w:tc>
          <w:tcPr>
            <w:tcW w:w="1338" w:type="pct"/>
            <w:tcBorders>
              <w:bottom w:val="double" w:sz="4" w:space="0" w:color="auto"/>
              <w:right w:val="single" w:sz="4" w:space="0" w:color="auto"/>
            </w:tcBorders>
            <w:vAlign w:val="bottom"/>
          </w:tcPr>
          <w:p w:rsidR="0094454C" w:rsidRPr="00152180" w:rsidRDefault="0094454C" w:rsidP="00152180">
            <w:pPr>
              <w:spacing w:after="0" w:line="280" w:lineRule="exact"/>
              <w:ind w:left="142"/>
              <w:rPr>
                <w:rFonts w:ascii="Times New Roman" w:hAnsi="Times New Roman"/>
                <w:snapToGrid w:val="0"/>
                <w:color w:val="000000"/>
                <w:spacing w:val="6"/>
                <w:sz w:val="18"/>
                <w:szCs w:val="18"/>
              </w:rPr>
            </w:pPr>
            <w:r w:rsidRPr="00152180">
              <w:rPr>
                <w:rFonts w:ascii="Times New Roman" w:hAnsi="Times New Roman"/>
                <w:snapToGrid w:val="0"/>
                <w:color w:val="000000"/>
                <w:spacing w:val="6"/>
                <w:sz w:val="18"/>
                <w:szCs w:val="18"/>
              </w:rPr>
              <w:t>Притобольный</w:t>
            </w:r>
          </w:p>
        </w:tc>
        <w:tc>
          <w:tcPr>
            <w:tcW w:w="697"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430"/>
              <w:jc w:val="right"/>
              <w:rPr>
                <w:rFonts w:ascii="Times New Roman" w:hAnsi="Times New Roman"/>
                <w:color w:val="000000"/>
                <w:spacing w:val="6"/>
                <w:sz w:val="18"/>
                <w:szCs w:val="18"/>
                <w:lang w:val="en-US"/>
              </w:rPr>
            </w:pPr>
            <w:r w:rsidRPr="00152180">
              <w:rPr>
                <w:rFonts w:ascii="Times New Roman" w:hAnsi="Times New Roman"/>
                <w:color w:val="000000"/>
                <w:spacing w:val="6"/>
                <w:sz w:val="18"/>
                <w:szCs w:val="18"/>
                <w:lang w:val="en-US"/>
              </w:rPr>
              <w:t>-</w:t>
            </w:r>
          </w:p>
        </w:tc>
        <w:tc>
          <w:tcPr>
            <w:tcW w:w="626"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430"/>
              <w:jc w:val="right"/>
              <w:rPr>
                <w:rFonts w:ascii="Times New Roman" w:hAnsi="Times New Roman"/>
                <w:color w:val="000000"/>
                <w:spacing w:val="6"/>
                <w:sz w:val="18"/>
                <w:szCs w:val="18"/>
                <w:lang w:val="en-US"/>
              </w:rPr>
            </w:pPr>
            <w:r w:rsidRPr="00152180">
              <w:rPr>
                <w:rFonts w:ascii="Times New Roman" w:hAnsi="Times New Roman"/>
                <w:color w:val="000000"/>
                <w:spacing w:val="6"/>
                <w:sz w:val="18"/>
                <w:szCs w:val="18"/>
                <w:lang w:val="en-US"/>
              </w:rPr>
              <w:t>-</w:t>
            </w:r>
          </w:p>
        </w:tc>
        <w:tc>
          <w:tcPr>
            <w:tcW w:w="1010"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713"/>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w:t>
            </w:r>
          </w:p>
        </w:tc>
        <w:tc>
          <w:tcPr>
            <w:tcW w:w="544"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284"/>
              <w:jc w:val="right"/>
              <w:rPr>
                <w:rFonts w:ascii="Times New Roman" w:hAnsi="Times New Roman"/>
                <w:color w:val="000000"/>
                <w:spacing w:val="6"/>
                <w:sz w:val="18"/>
                <w:szCs w:val="18"/>
              </w:rPr>
            </w:pPr>
            <w:r w:rsidRPr="00152180">
              <w:rPr>
                <w:rFonts w:ascii="Times New Roman" w:hAnsi="Times New Roman"/>
                <w:color w:val="000000"/>
                <w:spacing w:val="6"/>
                <w:sz w:val="18"/>
                <w:szCs w:val="18"/>
              </w:rPr>
              <w:t>13</w:t>
            </w:r>
          </w:p>
        </w:tc>
        <w:tc>
          <w:tcPr>
            <w:tcW w:w="785" w:type="pct"/>
            <w:tcBorders>
              <w:top w:val="single" w:sz="4" w:space="0" w:color="auto"/>
              <w:left w:val="single" w:sz="4" w:space="0" w:color="auto"/>
              <w:bottom w:val="single" w:sz="4" w:space="0" w:color="auto"/>
              <w:right w:val="single" w:sz="4" w:space="0" w:color="auto"/>
            </w:tcBorders>
            <w:vAlign w:val="bottom"/>
          </w:tcPr>
          <w:p w:rsidR="0094454C" w:rsidRPr="00152180" w:rsidRDefault="0094454C" w:rsidP="00152180">
            <w:pPr>
              <w:spacing w:after="0" w:line="240" w:lineRule="auto"/>
              <w:ind w:right="552"/>
              <w:jc w:val="right"/>
              <w:rPr>
                <w:rFonts w:ascii="Times New Roman" w:hAnsi="Times New Roman"/>
                <w:color w:val="000000"/>
                <w:spacing w:val="6"/>
                <w:sz w:val="18"/>
                <w:szCs w:val="18"/>
                <w:lang w:val="en-US"/>
              </w:rPr>
            </w:pPr>
            <w:r w:rsidRPr="00152180">
              <w:rPr>
                <w:rFonts w:ascii="Times New Roman" w:hAnsi="Times New Roman"/>
                <w:color w:val="000000"/>
                <w:spacing w:val="6"/>
                <w:sz w:val="18"/>
                <w:szCs w:val="18"/>
                <w:lang w:val="en-US"/>
              </w:rPr>
              <w:t>-</w:t>
            </w:r>
          </w:p>
        </w:tc>
      </w:tr>
    </w:tbl>
    <w:p w:rsidR="0094454C" w:rsidRPr="00152180" w:rsidRDefault="0094454C" w:rsidP="00152180">
      <w:pPr>
        <w:spacing w:after="0" w:line="240" w:lineRule="auto"/>
        <w:rPr>
          <w:rFonts w:ascii="Times New Roman" w:hAnsi="Times New Roman"/>
          <w:color w:val="000000"/>
          <w:spacing w:val="6"/>
          <w:sz w:val="18"/>
          <w:szCs w:val="18"/>
        </w:rPr>
      </w:pPr>
    </w:p>
    <w:p w:rsidR="0094454C" w:rsidRPr="00152180" w:rsidRDefault="0094454C" w:rsidP="00152180">
      <w:pPr>
        <w:adjustRightInd w:val="0"/>
        <w:spacing w:after="0" w:line="240" w:lineRule="auto"/>
        <w:jc w:val="both"/>
        <w:rPr>
          <w:rFonts w:ascii="Times New Roman" w:hAnsi="Times New Roman"/>
          <w:color w:val="000000"/>
          <w:spacing w:val="6"/>
          <w:sz w:val="18"/>
          <w:szCs w:val="18"/>
        </w:rPr>
      </w:pPr>
    </w:p>
    <w:p w:rsidR="0094454C" w:rsidRPr="00D43C2B" w:rsidRDefault="0094454C" w:rsidP="00D43C2B">
      <w:pPr>
        <w:spacing w:after="0" w:line="240" w:lineRule="auto"/>
        <w:ind w:right="125"/>
        <w:jc w:val="center"/>
        <w:rPr>
          <w:rFonts w:ascii="Times New Roman" w:hAnsi="Times New Roman"/>
          <w:b/>
          <w:sz w:val="18"/>
          <w:szCs w:val="18"/>
        </w:rPr>
      </w:pPr>
      <w:r w:rsidRPr="00D43C2B">
        <w:rPr>
          <w:rFonts w:ascii="Times New Roman" w:hAnsi="Times New Roman"/>
          <w:b/>
          <w:sz w:val="18"/>
          <w:szCs w:val="18"/>
        </w:rPr>
        <w:t>РОССИЙСКАЯ ФЕДЕРАЦИЯ</w:t>
      </w:r>
    </w:p>
    <w:p w:rsidR="0094454C" w:rsidRPr="00D43C2B" w:rsidRDefault="0094454C" w:rsidP="00D43C2B">
      <w:pPr>
        <w:spacing w:after="0" w:line="240" w:lineRule="auto"/>
        <w:ind w:right="125"/>
        <w:jc w:val="center"/>
        <w:rPr>
          <w:rFonts w:ascii="Times New Roman" w:hAnsi="Times New Roman"/>
          <w:b/>
          <w:sz w:val="18"/>
          <w:szCs w:val="18"/>
        </w:rPr>
      </w:pPr>
      <w:r w:rsidRPr="00D43C2B">
        <w:rPr>
          <w:rFonts w:ascii="Times New Roman" w:hAnsi="Times New Roman"/>
          <w:b/>
          <w:sz w:val="18"/>
          <w:szCs w:val="18"/>
        </w:rPr>
        <w:t xml:space="preserve">КУРГАНСКАЯ ОБЛАСТЬ </w:t>
      </w:r>
    </w:p>
    <w:p w:rsidR="0094454C" w:rsidRPr="00D43C2B" w:rsidRDefault="0094454C" w:rsidP="00D43C2B">
      <w:pPr>
        <w:spacing w:after="0" w:line="240" w:lineRule="auto"/>
        <w:ind w:right="125"/>
        <w:jc w:val="center"/>
        <w:rPr>
          <w:rFonts w:ascii="Times New Roman" w:hAnsi="Times New Roman"/>
          <w:b/>
          <w:sz w:val="18"/>
          <w:szCs w:val="18"/>
        </w:rPr>
      </w:pPr>
      <w:r w:rsidRPr="00D43C2B">
        <w:rPr>
          <w:rFonts w:ascii="Times New Roman" w:hAnsi="Times New Roman"/>
          <w:b/>
          <w:sz w:val="18"/>
          <w:szCs w:val="18"/>
        </w:rPr>
        <w:t>ПРИТОБОЛЬНЫЙ РАЙОН</w:t>
      </w:r>
    </w:p>
    <w:p w:rsidR="0094454C" w:rsidRPr="00D43C2B" w:rsidRDefault="0094454C" w:rsidP="00D43C2B">
      <w:pPr>
        <w:spacing w:after="0" w:line="240" w:lineRule="auto"/>
        <w:ind w:right="125"/>
        <w:jc w:val="center"/>
        <w:rPr>
          <w:rFonts w:ascii="Times New Roman" w:hAnsi="Times New Roman"/>
          <w:b/>
          <w:sz w:val="18"/>
          <w:szCs w:val="18"/>
        </w:rPr>
      </w:pPr>
      <w:r w:rsidRPr="00D43C2B">
        <w:rPr>
          <w:rFonts w:ascii="Times New Roman" w:hAnsi="Times New Roman"/>
          <w:b/>
          <w:sz w:val="18"/>
          <w:szCs w:val="18"/>
        </w:rPr>
        <w:t>АДМИНИСТРАЦИЯ ПРИТОБОЛЬНОГО РАЙОНА</w:t>
      </w:r>
    </w:p>
    <w:p w:rsidR="0094454C" w:rsidRPr="00D43C2B" w:rsidRDefault="0094454C" w:rsidP="00D43C2B">
      <w:pPr>
        <w:spacing w:after="0" w:line="240" w:lineRule="auto"/>
        <w:ind w:right="125"/>
        <w:jc w:val="center"/>
        <w:rPr>
          <w:rFonts w:ascii="Times New Roman" w:hAnsi="Times New Roman"/>
          <w:b/>
          <w:sz w:val="18"/>
          <w:szCs w:val="18"/>
        </w:rPr>
      </w:pPr>
      <w:r w:rsidRPr="00D43C2B">
        <w:rPr>
          <w:rFonts w:ascii="Times New Roman" w:hAnsi="Times New Roman"/>
          <w:b/>
          <w:sz w:val="18"/>
          <w:szCs w:val="18"/>
        </w:rPr>
        <w:t>ПОСТАНОВЛЕНИЕ</w:t>
      </w:r>
    </w:p>
    <w:p w:rsidR="0094454C" w:rsidRPr="00D43C2B" w:rsidRDefault="0094454C" w:rsidP="00D43C2B">
      <w:pPr>
        <w:spacing w:after="0" w:line="240" w:lineRule="auto"/>
        <w:ind w:right="125"/>
        <w:rPr>
          <w:rFonts w:ascii="Times New Roman" w:hAnsi="Times New Roman"/>
          <w:b/>
          <w:sz w:val="18"/>
          <w:szCs w:val="18"/>
        </w:rPr>
      </w:pPr>
      <w:r w:rsidRPr="00D43C2B">
        <w:rPr>
          <w:rFonts w:ascii="Times New Roman" w:hAnsi="Times New Roman"/>
          <w:b/>
          <w:sz w:val="18"/>
          <w:szCs w:val="18"/>
        </w:rPr>
        <w:t>от     2   ноября    2020 года   № 392</w:t>
      </w:r>
    </w:p>
    <w:p w:rsidR="0094454C" w:rsidRPr="00D43C2B" w:rsidRDefault="0094454C" w:rsidP="00D43C2B">
      <w:pPr>
        <w:spacing w:after="0" w:line="240" w:lineRule="auto"/>
        <w:ind w:right="125"/>
        <w:rPr>
          <w:rFonts w:ascii="Times New Roman" w:hAnsi="Times New Roman"/>
          <w:b/>
          <w:sz w:val="18"/>
          <w:szCs w:val="18"/>
        </w:rPr>
      </w:pPr>
      <w:r w:rsidRPr="00D43C2B">
        <w:rPr>
          <w:rFonts w:ascii="Times New Roman" w:hAnsi="Times New Roman"/>
          <w:b/>
          <w:sz w:val="18"/>
          <w:szCs w:val="18"/>
        </w:rPr>
        <w:t>с. Глядянское</w:t>
      </w:r>
    </w:p>
    <w:p w:rsidR="0094454C" w:rsidRPr="00D43C2B" w:rsidRDefault="0094454C" w:rsidP="00D43C2B">
      <w:pPr>
        <w:spacing w:after="0" w:line="240" w:lineRule="auto"/>
        <w:ind w:right="125"/>
        <w:jc w:val="both"/>
        <w:rPr>
          <w:rFonts w:ascii="Times New Roman" w:hAnsi="Times New Roman"/>
          <w:b/>
          <w:sz w:val="18"/>
          <w:szCs w:val="18"/>
        </w:rPr>
      </w:pPr>
      <w:r w:rsidRPr="00D43C2B">
        <w:rPr>
          <w:rFonts w:ascii="Times New Roman" w:hAnsi="Times New Roman"/>
          <w:b/>
          <w:sz w:val="18"/>
          <w:szCs w:val="18"/>
        </w:rPr>
        <w:t xml:space="preserve"> О проведении районного конкурса</w:t>
      </w:r>
    </w:p>
    <w:p w:rsidR="0094454C" w:rsidRPr="00D43C2B" w:rsidRDefault="0094454C" w:rsidP="00D43C2B">
      <w:pPr>
        <w:spacing w:after="0" w:line="240" w:lineRule="auto"/>
        <w:ind w:right="125"/>
        <w:jc w:val="both"/>
        <w:rPr>
          <w:rFonts w:ascii="Times New Roman" w:hAnsi="Times New Roman"/>
          <w:b/>
          <w:sz w:val="18"/>
          <w:szCs w:val="18"/>
        </w:rPr>
      </w:pPr>
      <w:r w:rsidRPr="00D43C2B">
        <w:rPr>
          <w:rFonts w:ascii="Times New Roman" w:hAnsi="Times New Roman"/>
          <w:b/>
          <w:sz w:val="18"/>
          <w:szCs w:val="18"/>
        </w:rPr>
        <w:t>«За         высокую          социальную</w:t>
      </w:r>
    </w:p>
    <w:p w:rsidR="0094454C" w:rsidRPr="00D43C2B" w:rsidRDefault="0094454C" w:rsidP="00D43C2B">
      <w:pPr>
        <w:spacing w:after="0" w:line="240" w:lineRule="auto"/>
        <w:ind w:right="125"/>
        <w:jc w:val="both"/>
        <w:rPr>
          <w:rFonts w:ascii="Times New Roman" w:hAnsi="Times New Roman"/>
          <w:b/>
          <w:sz w:val="18"/>
          <w:szCs w:val="18"/>
        </w:rPr>
      </w:pPr>
      <w:r w:rsidRPr="00D43C2B">
        <w:rPr>
          <w:rFonts w:ascii="Times New Roman" w:hAnsi="Times New Roman"/>
          <w:b/>
          <w:sz w:val="18"/>
          <w:szCs w:val="18"/>
        </w:rPr>
        <w:t>эффективность         и        развитие</w:t>
      </w:r>
    </w:p>
    <w:p w:rsidR="0094454C" w:rsidRPr="00D43C2B" w:rsidRDefault="0094454C" w:rsidP="00D43C2B">
      <w:pPr>
        <w:spacing w:after="0" w:line="240" w:lineRule="auto"/>
        <w:ind w:right="125"/>
        <w:jc w:val="both"/>
        <w:rPr>
          <w:rFonts w:ascii="Times New Roman" w:hAnsi="Times New Roman"/>
          <w:b/>
          <w:sz w:val="18"/>
          <w:szCs w:val="18"/>
        </w:rPr>
      </w:pPr>
      <w:r w:rsidRPr="00D43C2B">
        <w:rPr>
          <w:rFonts w:ascii="Times New Roman" w:hAnsi="Times New Roman"/>
          <w:b/>
          <w:sz w:val="18"/>
          <w:szCs w:val="18"/>
        </w:rPr>
        <w:t>социального                партнёрства»</w:t>
      </w:r>
    </w:p>
    <w:p w:rsidR="0094454C" w:rsidRPr="00D43C2B" w:rsidRDefault="0094454C" w:rsidP="00D43C2B">
      <w:pPr>
        <w:autoSpaceDE w:val="0"/>
        <w:autoSpaceDN w:val="0"/>
        <w:adjustRightInd w:val="0"/>
        <w:spacing w:after="0" w:line="240" w:lineRule="auto"/>
        <w:ind w:firstLine="708"/>
        <w:jc w:val="both"/>
        <w:rPr>
          <w:rFonts w:ascii="Times New Roman" w:hAnsi="Times New Roman"/>
          <w:sz w:val="18"/>
          <w:szCs w:val="18"/>
        </w:rPr>
      </w:pPr>
      <w:r w:rsidRPr="00D43C2B">
        <w:rPr>
          <w:rFonts w:ascii="Times New Roman" w:hAnsi="Times New Roman"/>
          <w:sz w:val="18"/>
          <w:szCs w:val="18"/>
        </w:rPr>
        <w:t xml:space="preserve">В целях развития социально-трудовых отношений на территории Притобольного района Курганской области, распространения среди организаций отраслей материального производства опыта работы по решению социальных вопросов во взаимосвязи с улучшением производственных показателей, Администрация Притобольного района </w:t>
      </w:r>
    </w:p>
    <w:p w:rsidR="0094454C" w:rsidRPr="00D43C2B" w:rsidRDefault="0094454C" w:rsidP="00D43C2B">
      <w:pPr>
        <w:spacing w:after="0" w:line="240" w:lineRule="auto"/>
        <w:ind w:right="125"/>
        <w:jc w:val="both"/>
        <w:rPr>
          <w:rFonts w:ascii="Times New Roman" w:hAnsi="Times New Roman"/>
          <w:sz w:val="18"/>
          <w:szCs w:val="18"/>
        </w:rPr>
      </w:pPr>
      <w:r w:rsidRPr="00D43C2B">
        <w:rPr>
          <w:rFonts w:ascii="Times New Roman" w:hAnsi="Times New Roman"/>
          <w:sz w:val="18"/>
          <w:szCs w:val="18"/>
        </w:rPr>
        <w:t>ПОСТАНОВЛЯЕТ:</w:t>
      </w:r>
    </w:p>
    <w:p w:rsidR="0094454C" w:rsidRPr="00D43C2B" w:rsidRDefault="0094454C" w:rsidP="00D43C2B">
      <w:pPr>
        <w:spacing w:after="0" w:line="240" w:lineRule="auto"/>
        <w:ind w:right="125" w:firstLine="708"/>
        <w:jc w:val="both"/>
        <w:rPr>
          <w:rFonts w:ascii="Times New Roman" w:hAnsi="Times New Roman"/>
          <w:sz w:val="18"/>
          <w:szCs w:val="18"/>
        </w:rPr>
      </w:pPr>
      <w:r w:rsidRPr="00D43C2B">
        <w:rPr>
          <w:rFonts w:ascii="Times New Roman" w:hAnsi="Times New Roman"/>
          <w:sz w:val="18"/>
          <w:szCs w:val="18"/>
        </w:rPr>
        <w:t>1. Проводить ежегодный районный конкурс «За высокую социальную эффективность и развитие социального партнёрства».</w:t>
      </w:r>
    </w:p>
    <w:p w:rsidR="0094454C" w:rsidRPr="00D43C2B" w:rsidRDefault="0094454C" w:rsidP="00D43C2B">
      <w:pPr>
        <w:spacing w:after="0" w:line="240" w:lineRule="auto"/>
        <w:ind w:right="125" w:firstLine="708"/>
        <w:jc w:val="both"/>
        <w:rPr>
          <w:rFonts w:ascii="Times New Roman" w:hAnsi="Times New Roman"/>
          <w:sz w:val="18"/>
          <w:szCs w:val="18"/>
        </w:rPr>
      </w:pPr>
      <w:r w:rsidRPr="00D43C2B">
        <w:rPr>
          <w:rFonts w:ascii="Times New Roman" w:hAnsi="Times New Roman"/>
          <w:sz w:val="18"/>
          <w:szCs w:val="18"/>
        </w:rPr>
        <w:t>2. Утвердить Положение о районном конкурсе «За высокую социальную эффективность и развитие социального партнёрства» согласно приложению к настоящему постановлению.</w:t>
      </w:r>
    </w:p>
    <w:p w:rsidR="0094454C" w:rsidRPr="00D43C2B" w:rsidRDefault="0094454C" w:rsidP="00D43C2B">
      <w:pPr>
        <w:spacing w:after="0" w:line="240" w:lineRule="auto"/>
        <w:ind w:right="125" w:firstLine="708"/>
        <w:jc w:val="both"/>
        <w:rPr>
          <w:rFonts w:ascii="Times New Roman" w:hAnsi="Times New Roman"/>
          <w:sz w:val="18"/>
          <w:szCs w:val="18"/>
        </w:rPr>
      </w:pPr>
      <w:r w:rsidRPr="00D43C2B">
        <w:rPr>
          <w:rFonts w:ascii="Times New Roman" w:hAnsi="Times New Roman"/>
          <w:sz w:val="18"/>
          <w:szCs w:val="18"/>
        </w:rPr>
        <w:t>3. Опубликовать настоящее постановление в информационном бюллетене «Муниципальный вестник Притоболья» и на официальном сайте Администрации Притобольного района в сети «Интернет».</w:t>
      </w:r>
    </w:p>
    <w:p w:rsidR="0094454C" w:rsidRPr="00D43C2B" w:rsidRDefault="0094454C" w:rsidP="00D43C2B">
      <w:pPr>
        <w:spacing w:after="0" w:line="240" w:lineRule="auto"/>
        <w:ind w:right="125" w:firstLine="708"/>
        <w:jc w:val="both"/>
        <w:rPr>
          <w:rFonts w:ascii="Times New Roman" w:hAnsi="Times New Roman"/>
          <w:sz w:val="18"/>
          <w:szCs w:val="18"/>
        </w:rPr>
      </w:pPr>
      <w:r w:rsidRPr="00D43C2B">
        <w:rPr>
          <w:rFonts w:ascii="Times New Roman" w:hAnsi="Times New Roman"/>
          <w:sz w:val="18"/>
          <w:szCs w:val="18"/>
        </w:rPr>
        <w:t>4. Постановление Администрации Притобольного района от 17 февраля 2011 года № 61 «О проведении районного конкурса «За высокую социальную эффективность и развитие социального партнёрства»»  признать утратившими силу.</w:t>
      </w:r>
    </w:p>
    <w:p w:rsidR="0094454C" w:rsidRPr="00D43C2B" w:rsidRDefault="0094454C" w:rsidP="00D43C2B">
      <w:pPr>
        <w:spacing w:after="0" w:line="240" w:lineRule="auto"/>
        <w:ind w:right="125" w:firstLine="708"/>
        <w:jc w:val="both"/>
        <w:rPr>
          <w:rFonts w:ascii="Times New Roman" w:hAnsi="Times New Roman"/>
          <w:b/>
          <w:sz w:val="18"/>
          <w:szCs w:val="18"/>
        </w:rPr>
      </w:pPr>
      <w:r w:rsidRPr="00D43C2B">
        <w:rPr>
          <w:rFonts w:ascii="Times New Roman" w:hAnsi="Times New Roman"/>
          <w:sz w:val="18"/>
          <w:szCs w:val="18"/>
        </w:rPr>
        <w:t>5. Контроль  за выполнением настоящего постановления возложить на заместителя Главы Притобольного района.</w:t>
      </w:r>
    </w:p>
    <w:p w:rsidR="0094454C" w:rsidRPr="00D43C2B" w:rsidRDefault="0094454C" w:rsidP="00D43C2B">
      <w:pPr>
        <w:spacing w:after="0" w:line="240" w:lineRule="auto"/>
        <w:ind w:right="125"/>
        <w:rPr>
          <w:rFonts w:ascii="Times New Roman" w:hAnsi="Times New Roman"/>
          <w:sz w:val="18"/>
          <w:szCs w:val="18"/>
        </w:rPr>
      </w:pPr>
    </w:p>
    <w:p w:rsidR="0094454C" w:rsidRPr="00D43C2B" w:rsidRDefault="0094454C" w:rsidP="002411E5">
      <w:pPr>
        <w:spacing w:after="0" w:line="240" w:lineRule="auto"/>
        <w:ind w:right="125"/>
        <w:jc w:val="both"/>
        <w:rPr>
          <w:rFonts w:ascii="Times New Roman" w:hAnsi="Times New Roman"/>
          <w:sz w:val="18"/>
          <w:szCs w:val="18"/>
        </w:rPr>
      </w:pPr>
      <w:r w:rsidRPr="00D43C2B">
        <w:rPr>
          <w:rFonts w:ascii="Times New Roman" w:hAnsi="Times New Roman"/>
          <w:sz w:val="18"/>
          <w:szCs w:val="18"/>
        </w:rPr>
        <w:t>Глава Притобольного района                                                                                       Д.Ю. Лесовой</w:t>
      </w:r>
      <w:r>
        <w:rPr>
          <w:noProof/>
        </w:rPr>
        <w:pict>
          <v:shapetype id="_x0000_t202" coordsize="21600,21600" o:spt="202" path="m,l,21600r21600,l21600,xe">
            <v:stroke joinstyle="miter"/>
            <v:path gradientshapeok="t" o:connecttype="rect"/>
          </v:shapetype>
          <v:shape id="_x0000_s1026" type="#_x0000_t202" style="position:absolute;left:0;text-align:left;margin-left:351.05pt;margin-top:5.85pt;width:219pt;height:157pt;z-index:251658240;mso-position-horizontal-relative:text;mso-position-vertical-relative:text" stroked="f">
            <v:textbox style="mso-next-textbox:#_x0000_s1026;mso-fit-shape-to-text:t">
              <w:txbxContent>
                <w:p w:rsidR="0094454C" w:rsidRPr="00D43C2B" w:rsidRDefault="0094454C" w:rsidP="00D43C2B">
                  <w:pPr>
                    <w:spacing w:after="0"/>
                    <w:rPr>
                      <w:rFonts w:ascii="Times New Roman" w:hAnsi="Times New Roman"/>
                      <w:sz w:val="18"/>
                      <w:szCs w:val="18"/>
                    </w:rPr>
                  </w:pPr>
                  <w:r w:rsidRPr="00D43C2B">
                    <w:rPr>
                      <w:rFonts w:ascii="Times New Roman" w:hAnsi="Times New Roman"/>
                      <w:sz w:val="18"/>
                      <w:szCs w:val="18"/>
                    </w:rPr>
                    <w:t xml:space="preserve">Приложение          к        постановлению </w:t>
                  </w:r>
                </w:p>
                <w:p w:rsidR="0094454C" w:rsidRPr="00D43C2B" w:rsidRDefault="0094454C" w:rsidP="00D43C2B">
                  <w:pPr>
                    <w:spacing w:after="0"/>
                    <w:rPr>
                      <w:rFonts w:ascii="Times New Roman" w:hAnsi="Times New Roman"/>
                      <w:sz w:val="18"/>
                      <w:szCs w:val="18"/>
                    </w:rPr>
                  </w:pPr>
                  <w:r w:rsidRPr="00D43C2B">
                    <w:rPr>
                      <w:rFonts w:ascii="Times New Roman" w:hAnsi="Times New Roman"/>
                      <w:sz w:val="18"/>
                      <w:szCs w:val="18"/>
                    </w:rPr>
                    <w:t>Администрации Притобольного района</w:t>
                  </w:r>
                </w:p>
                <w:p w:rsidR="0094454C" w:rsidRPr="00D43C2B" w:rsidRDefault="0094454C" w:rsidP="00D43C2B">
                  <w:pPr>
                    <w:spacing w:after="0"/>
                    <w:rPr>
                      <w:rFonts w:ascii="Times New Roman" w:hAnsi="Times New Roman"/>
                      <w:sz w:val="18"/>
                      <w:szCs w:val="18"/>
                    </w:rPr>
                  </w:pPr>
                  <w:r w:rsidRPr="00D43C2B">
                    <w:rPr>
                      <w:rFonts w:ascii="Times New Roman" w:hAnsi="Times New Roman"/>
                      <w:sz w:val="18"/>
                      <w:szCs w:val="18"/>
                    </w:rPr>
                    <w:t xml:space="preserve">от   2   ноября     2020 года           № 392 </w:t>
                  </w:r>
                </w:p>
                <w:p w:rsidR="0094454C" w:rsidRPr="00D43C2B" w:rsidRDefault="0094454C" w:rsidP="00D43C2B">
                  <w:pPr>
                    <w:spacing w:after="0"/>
                    <w:rPr>
                      <w:rFonts w:ascii="Times New Roman" w:hAnsi="Times New Roman"/>
                      <w:sz w:val="18"/>
                      <w:szCs w:val="18"/>
                    </w:rPr>
                  </w:pPr>
                  <w:r w:rsidRPr="00D43C2B">
                    <w:rPr>
                      <w:rFonts w:ascii="Times New Roman" w:hAnsi="Times New Roman"/>
                      <w:sz w:val="18"/>
                      <w:szCs w:val="18"/>
                    </w:rPr>
                    <w:t>«О   проведении  районного    конкурса</w:t>
                  </w:r>
                </w:p>
                <w:p w:rsidR="0094454C" w:rsidRPr="00D43C2B" w:rsidRDefault="0094454C" w:rsidP="00D43C2B">
                  <w:pPr>
                    <w:spacing w:after="0"/>
                    <w:rPr>
                      <w:rFonts w:ascii="Times New Roman" w:hAnsi="Times New Roman"/>
                      <w:sz w:val="18"/>
                      <w:szCs w:val="18"/>
                    </w:rPr>
                  </w:pPr>
                  <w:r w:rsidRPr="00D43C2B">
                    <w:rPr>
                      <w:rFonts w:ascii="Times New Roman" w:hAnsi="Times New Roman"/>
                      <w:sz w:val="18"/>
                      <w:szCs w:val="18"/>
                    </w:rPr>
                    <w:t>«За             высокую             социальную эффективность и развитие социального партнёрства»</w:t>
                  </w:r>
                </w:p>
              </w:txbxContent>
            </v:textbox>
          </v:shape>
        </w:pict>
      </w:r>
    </w:p>
    <w:p w:rsidR="0094454C" w:rsidRPr="00D43C2B" w:rsidRDefault="0094454C" w:rsidP="00D43C2B">
      <w:pPr>
        <w:numPr>
          <w:ilvl w:val="2"/>
          <w:numId w:val="2"/>
        </w:numPr>
        <w:suppressAutoHyphens/>
        <w:spacing w:after="0" w:line="240" w:lineRule="auto"/>
        <w:jc w:val="right"/>
        <w:outlineLvl w:val="2"/>
        <w:rPr>
          <w:rFonts w:ascii="Times New Roman" w:hAnsi="Times New Roman"/>
          <w:b/>
          <w:bCs/>
          <w:sz w:val="18"/>
          <w:szCs w:val="18"/>
          <w:lang w:eastAsia="ar-SA"/>
        </w:rPr>
      </w:pPr>
    </w:p>
    <w:p w:rsidR="0094454C" w:rsidRPr="00D43C2B" w:rsidRDefault="0094454C" w:rsidP="00D43C2B">
      <w:pPr>
        <w:numPr>
          <w:ilvl w:val="2"/>
          <w:numId w:val="2"/>
        </w:numPr>
        <w:suppressAutoHyphens/>
        <w:spacing w:after="0" w:line="240" w:lineRule="auto"/>
        <w:jc w:val="center"/>
        <w:outlineLvl w:val="2"/>
        <w:rPr>
          <w:rFonts w:ascii="Times New Roman" w:hAnsi="Times New Roman"/>
          <w:b/>
          <w:bCs/>
          <w:sz w:val="18"/>
          <w:szCs w:val="18"/>
          <w:lang w:eastAsia="ar-SA"/>
        </w:rPr>
      </w:pPr>
    </w:p>
    <w:p w:rsidR="0094454C" w:rsidRPr="00D43C2B" w:rsidRDefault="0094454C" w:rsidP="00D43C2B">
      <w:pPr>
        <w:numPr>
          <w:ilvl w:val="2"/>
          <w:numId w:val="2"/>
        </w:numPr>
        <w:suppressAutoHyphens/>
        <w:spacing w:after="0" w:line="240" w:lineRule="auto"/>
        <w:jc w:val="center"/>
        <w:outlineLvl w:val="2"/>
        <w:rPr>
          <w:rFonts w:ascii="Times New Roman" w:hAnsi="Times New Roman"/>
          <w:b/>
          <w:bCs/>
          <w:sz w:val="18"/>
          <w:szCs w:val="18"/>
          <w:lang w:eastAsia="ar-SA"/>
        </w:rPr>
      </w:pPr>
    </w:p>
    <w:p w:rsidR="0094454C" w:rsidRPr="00D43C2B" w:rsidRDefault="0094454C" w:rsidP="00D43C2B">
      <w:pPr>
        <w:numPr>
          <w:ilvl w:val="2"/>
          <w:numId w:val="2"/>
        </w:numPr>
        <w:suppressAutoHyphens/>
        <w:spacing w:after="0" w:line="240" w:lineRule="auto"/>
        <w:jc w:val="center"/>
        <w:outlineLvl w:val="2"/>
        <w:rPr>
          <w:rFonts w:ascii="Times New Roman" w:hAnsi="Times New Roman"/>
          <w:b/>
          <w:bCs/>
          <w:sz w:val="18"/>
          <w:szCs w:val="18"/>
          <w:lang w:eastAsia="ar-SA"/>
        </w:rPr>
      </w:pPr>
    </w:p>
    <w:p w:rsidR="0094454C" w:rsidRPr="00D43C2B" w:rsidRDefault="0094454C" w:rsidP="00D43C2B">
      <w:pPr>
        <w:numPr>
          <w:ilvl w:val="2"/>
          <w:numId w:val="2"/>
        </w:numPr>
        <w:suppressAutoHyphens/>
        <w:spacing w:after="0" w:line="240" w:lineRule="auto"/>
        <w:jc w:val="center"/>
        <w:outlineLvl w:val="2"/>
        <w:rPr>
          <w:rFonts w:ascii="Times New Roman" w:hAnsi="Times New Roman"/>
          <w:b/>
          <w:bCs/>
          <w:sz w:val="18"/>
          <w:szCs w:val="18"/>
          <w:lang w:eastAsia="ar-SA"/>
        </w:rPr>
      </w:pPr>
    </w:p>
    <w:p w:rsidR="0094454C" w:rsidRPr="00D43C2B" w:rsidRDefault="0094454C" w:rsidP="00D43C2B">
      <w:pPr>
        <w:numPr>
          <w:ilvl w:val="2"/>
          <w:numId w:val="2"/>
        </w:numPr>
        <w:suppressAutoHyphens/>
        <w:spacing w:after="0" w:line="240" w:lineRule="auto"/>
        <w:jc w:val="center"/>
        <w:outlineLvl w:val="2"/>
        <w:rPr>
          <w:rFonts w:ascii="Times New Roman" w:hAnsi="Times New Roman"/>
          <w:b/>
          <w:bCs/>
          <w:sz w:val="18"/>
          <w:szCs w:val="18"/>
          <w:lang w:eastAsia="ar-SA"/>
        </w:rPr>
      </w:pPr>
    </w:p>
    <w:p w:rsidR="0094454C" w:rsidRPr="00D43C2B" w:rsidRDefault="0094454C" w:rsidP="00D43C2B">
      <w:pPr>
        <w:numPr>
          <w:ilvl w:val="2"/>
          <w:numId w:val="2"/>
        </w:numPr>
        <w:suppressAutoHyphens/>
        <w:spacing w:after="0" w:line="240" w:lineRule="auto"/>
        <w:jc w:val="center"/>
        <w:outlineLvl w:val="2"/>
        <w:rPr>
          <w:rFonts w:ascii="Times New Roman" w:hAnsi="Times New Roman"/>
          <w:b/>
          <w:bCs/>
          <w:sz w:val="18"/>
          <w:szCs w:val="18"/>
          <w:lang w:eastAsia="ar-SA"/>
        </w:rPr>
      </w:pPr>
    </w:p>
    <w:p w:rsidR="0094454C" w:rsidRPr="00D43C2B" w:rsidRDefault="0094454C" w:rsidP="00D43C2B">
      <w:pPr>
        <w:suppressAutoHyphens/>
        <w:spacing w:after="0" w:line="240" w:lineRule="auto"/>
        <w:ind w:left="3570" w:hanging="180"/>
        <w:jc w:val="center"/>
        <w:outlineLvl w:val="2"/>
        <w:rPr>
          <w:rFonts w:ascii="Times New Roman" w:hAnsi="Times New Roman"/>
          <w:b/>
          <w:bCs/>
          <w:sz w:val="18"/>
          <w:szCs w:val="18"/>
          <w:lang w:eastAsia="ar-SA"/>
        </w:rPr>
      </w:pPr>
    </w:p>
    <w:p w:rsidR="0094454C" w:rsidRPr="00D43C2B" w:rsidRDefault="0094454C" w:rsidP="00D43C2B">
      <w:pPr>
        <w:suppressAutoHyphens/>
        <w:spacing w:after="0" w:line="240" w:lineRule="auto"/>
        <w:ind w:left="3570" w:hanging="180"/>
        <w:jc w:val="center"/>
        <w:outlineLvl w:val="2"/>
        <w:rPr>
          <w:rFonts w:ascii="Times New Roman" w:hAnsi="Times New Roman"/>
          <w:b/>
          <w:bCs/>
          <w:sz w:val="18"/>
          <w:szCs w:val="18"/>
          <w:lang w:eastAsia="ar-SA"/>
        </w:rPr>
      </w:pPr>
    </w:p>
    <w:p w:rsidR="0094454C" w:rsidRPr="00D43C2B" w:rsidRDefault="0094454C" w:rsidP="00D43C2B">
      <w:pPr>
        <w:numPr>
          <w:ilvl w:val="2"/>
          <w:numId w:val="2"/>
        </w:numPr>
        <w:suppressAutoHyphens/>
        <w:spacing w:after="0" w:line="240" w:lineRule="auto"/>
        <w:jc w:val="center"/>
        <w:outlineLvl w:val="2"/>
        <w:rPr>
          <w:rFonts w:ascii="Times New Roman" w:hAnsi="Times New Roman"/>
          <w:b/>
          <w:bCs/>
          <w:sz w:val="18"/>
          <w:szCs w:val="18"/>
          <w:lang w:eastAsia="ar-SA"/>
        </w:rPr>
      </w:pPr>
      <w:r w:rsidRPr="00D43C2B">
        <w:rPr>
          <w:rFonts w:ascii="Times New Roman" w:hAnsi="Times New Roman"/>
          <w:b/>
          <w:bCs/>
          <w:sz w:val="18"/>
          <w:szCs w:val="18"/>
          <w:lang w:eastAsia="ar-SA"/>
        </w:rPr>
        <w:t>ПОЛОЖЕНИЕ</w:t>
      </w:r>
    </w:p>
    <w:p w:rsidR="0094454C" w:rsidRPr="00D43C2B" w:rsidRDefault="0094454C" w:rsidP="00D43C2B">
      <w:pPr>
        <w:keepNext/>
        <w:spacing w:after="0" w:line="240" w:lineRule="auto"/>
        <w:jc w:val="center"/>
        <w:outlineLvl w:val="0"/>
        <w:rPr>
          <w:rFonts w:ascii="Times New Roman" w:hAnsi="Times New Roman"/>
          <w:b/>
          <w:kern w:val="32"/>
          <w:sz w:val="18"/>
          <w:szCs w:val="18"/>
        </w:rPr>
      </w:pPr>
      <w:r w:rsidRPr="00D43C2B">
        <w:rPr>
          <w:rFonts w:ascii="Times New Roman" w:hAnsi="Times New Roman"/>
          <w:b/>
          <w:kern w:val="32"/>
          <w:sz w:val="18"/>
          <w:szCs w:val="18"/>
        </w:rPr>
        <w:t>о районном конкурсе «За высокую социальную эффективность и развитие социального партнёрства»</w:t>
      </w:r>
    </w:p>
    <w:p w:rsidR="0094454C" w:rsidRPr="00D43C2B" w:rsidRDefault="0094454C" w:rsidP="00D43C2B">
      <w:pPr>
        <w:spacing w:after="0" w:line="240" w:lineRule="auto"/>
        <w:jc w:val="center"/>
        <w:rPr>
          <w:rFonts w:ascii="Times New Roman" w:hAnsi="Times New Roman"/>
          <w:b/>
          <w:sz w:val="18"/>
          <w:szCs w:val="18"/>
        </w:rPr>
      </w:pPr>
    </w:p>
    <w:p w:rsidR="0094454C" w:rsidRPr="00D43C2B" w:rsidRDefault="0094454C" w:rsidP="00D43C2B">
      <w:pPr>
        <w:tabs>
          <w:tab w:val="left" w:pos="3120"/>
          <w:tab w:val="center" w:pos="4961"/>
        </w:tabs>
        <w:spacing w:after="0" w:line="240" w:lineRule="auto"/>
        <w:jc w:val="center"/>
        <w:rPr>
          <w:rFonts w:ascii="Times New Roman" w:hAnsi="Times New Roman"/>
          <w:b/>
          <w:sz w:val="18"/>
          <w:szCs w:val="18"/>
        </w:rPr>
      </w:pPr>
      <w:r w:rsidRPr="00D43C2B">
        <w:rPr>
          <w:rFonts w:ascii="Times New Roman" w:hAnsi="Times New Roman"/>
          <w:b/>
          <w:sz w:val="18"/>
          <w:szCs w:val="18"/>
        </w:rPr>
        <w:t xml:space="preserve">Раздел  </w:t>
      </w:r>
      <w:r w:rsidRPr="00D43C2B">
        <w:rPr>
          <w:rFonts w:ascii="Times New Roman" w:hAnsi="Times New Roman"/>
          <w:b/>
          <w:sz w:val="18"/>
          <w:szCs w:val="18"/>
          <w:lang w:val="en-US"/>
        </w:rPr>
        <w:t>I</w:t>
      </w:r>
      <w:r w:rsidRPr="00D43C2B">
        <w:rPr>
          <w:rFonts w:ascii="Times New Roman" w:hAnsi="Times New Roman"/>
          <w:b/>
          <w:sz w:val="18"/>
          <w:szCs w:val="18"/>
        </w:rPr>
        <w:t>. Общие положения</w:t>
      </w:r>
    </w:p>
    <w:p w:rsidR="0094454C" w:rsidRPr="00D43C2B" w:rsidRDefault="0094454C" w:rsidP="00D43C2B">
      <w:pPr>
        <w:spacing w:after="0" w:line="240" w:lineRule="auto"/>
        <w:ind w:firstLine="708"/>
        <w:jc w:val="both"/>
        <w:rPr>
          <w:rFonts w:ascii="Times New Roman" w:hAnsi="Times New Roman"/>
          <w:sz w:val="18"/>
          <w:szCs w:val="18"/>
        </w:rPr>
      </w:pPr>
      <w:r w:rsidRPr="00D43C2B">
        <w:rPr>
          <w:rFonts w:ascii="Times New Roman" w:hAnsi="Times New Roman"/>
          <w:sz w:val="18"/>
          <w:szCs w:val="18"/>
        </w:rPr>
        <w:t>1. Настоящее Положение о районном конкурсе «За высокую социальную эффективность и развитие социального партнёрства» (далее – положение) в целях развития социально-трудовых отношений на территории Притобольного района Курганской области, обобщения и распространения опыта работы в области социального партнёрства устанавливает порядок и условия проведения районного конкурса «За высокую социальную эффективность и развитие социального партнёрства» (далее – конкурс).</w:t>
      </w:r>
    </w:p>
    <w:p w:rsidR="0094454C" w:rsidRPr="00D43C2B" w:rsidRDefault="0094454C" w:rsidP="00D43C2B">
      <w:pPr>
        <w:spacing w:after="0" w:line="240" w:lineRule="auto"/>
        <w:ind w:firstLine="708"/>
        <w:jc w:val="center"/>
        <w:rPr>
          <w:rFonts w:ascii="Times New Roman" w:hAnsi="Times New Roman"/>
          <w:sz w:val="18"/>
          <w:szCs w:val="18"/>
          <w:highlight w:val="yellow"/>
        </w:rPr>
      </w:pPr>
    </w:p>
    <w:p w:rsidR="0094454C" w:rsidRPr="00D43C2B" w:rsidRDefault="0094454C" w:rsidP="00D43C2B">
      <w:pPr>
        <w:spacing w:after="0" w:line="240" w:lineRule="auto"/>
        <w:jc w:val="center"/>
        <w:rPr>
          <w:rFonts w:ascii="Times New Roman" w:hAnsi="Times New Roman"/>
          <w:b/>
          <w:sz w:val="18"/>
          <w:szCs w:val="18"/>
        </w:rPr>
      </w:pPr>
      <w:r w:rsidRPr="00D43C2B">
        <w:rPr>
          <w:rFonts w:ascii="Times New Roman" w:hAnsi="Times New Roman"/>
          <w:b/>
          <w:sz w:val="18"/>
          <w:szCs w:val="18"/>
        </w:rPr>
        <w:t xml:space="preserve">Раздел  </w:t>
      </w:r>
      <w:r w:rsidRPr="00D43C2B">
        <w:rPr>
          <w:rFonts w:ascii="Times New Roman" w:hAnsi="Times New Roman"/>
          <w:b/>
          <w:sz w:val="18"/>
          <w:szCs w:val="18"/>
          <w:lang w:val="en-US"/>
        </w:rPr>
        <w:t>II</w:t>
      </w:r>
      <w:r w:rsidRPr="00D43C2B">
        <w:rPr>
          <w:rFonts w:ascii="Times New Roman" w:hAnsi="Times New Roman"/>
          <w:b/>
          <w:sz w:val="18"/>
          <w:szCs w:val="18"/>
        </w:rPr>
        <w:t>. Порядок организации и проведения конкурса</w:t>
      </w:r>
    </w:p>
    <w:p w:rsidR="0094454C" w:rsidRPr="00D43C2B" w:rsidRDefault="0094454C" w:rsidP="00D43C2B">
      <w:pPr>
        <w:spacing w:after="0" w:line="240" w:lineRule="auto"/>
        <w:ind w:firstLine="708"/>
        <w:jc w:val="both"/>
        <w:rPr>
          <w:rFonts w:ascii="Times New Roman" w:hAnsi="Times New Roman"/>
          <w:sz w:val="18"/>
          <w:szCs w:val="18"/>
        </w:rPr>
      </w:pPr>
      <w:r w:rsidRPr="00D43C2B">
        <w:rPr>
          <w:rFonts w:ascii="Times New Roman" w:hAnsi="Times New Roman"/>
          <w:sz w:val="18"/>
          <w:szCs w:val="18"/>
        </w:rPr>
        <w:t>2.1. Участниками конкурса являются юридические лица независимо от их организационно-правовой формы, индивидуальные предприниматели и крестьянско-фермерские хозяйства независимо от форм подчиненности (далее -  участники конкурса).</w:t>
      </w:r>
    </w:p>
    <w:p w:rsidR="0094454C" w:rsidRPr="00D43C2B" w:rsidRDefault="0094454C" w:rsidP="00D43C2B">
      <w:pPr>
        <w:spacing w:after="0" w:line="240" w:lineRule="auto"/>
        <w:ind w:firstLine="708"/>
        <w:jc w:val="both"/>
        <w:rPr>
          <w:rFonts w:ascii="Times New Roman" w:hAnsi="Times New Roman"/>
          <w:sz w:val="18"/>
          <w:szCs w:val="18"/>
        </w:rPr>
      </w:pPr>
      <w:r w:rsidRPr="00D43C2B">
        <w:rPr>
          <w:rFonts w:ascii="Times New Roman" w:hAnsi="Times New Roman"/>
          <w:sz w:val="18"/>
          <w:szCs w:val="18"/>
        </w:rPr>
        <w:t>2.2. Участники конкурса, изъявившие желание в нём участвовать, в срок до 1 марта следующего за конкурсным года представляют в Администрацию Притобольного района основные критерии оценки работы, согласно приложениям 1,2,3 к настоящему положению.</w:t>
      </w:r>
    </w:p>
    <w:p w:rsidR="0094454C" w:rsidRPr="00D43C2B" w:rsidRDefault="0094454C" w:rsidP="00D43C2B">
      <w:pPr>
        <w:spacing w:after="0" w:line="240" w:lineRule="auto"/>
        <w:ind w:firstLine="708"/>
        <w:jc w:val="both"/>
        <w:rPr>
          <w:rFonts w:ascii="Times New Roman" w:hAnsi="Times New Roman"/>
          <w:sz w:val="18"/>
          <w:szCs w:val="18"/>
        </w:rPr>
      </w:pPr>
      <w:r w:rsidRPr="00D43C2B">
        <w:rPr>
          <w:rFonts w:ascii="Times New Roman" w:hAnsi="Times New Roman"/>
          <w:sz w:val="18"/>
          <w:szCs w:val="18"/>
        </w:rPr>
        <w:t>2.3. Участники конкурса делятся на три группы:</w:t>
      </w:r>
    </w:p>
    <w:p w:rsidR="0094454C" w:rsidRPr="00D43C2B" w:rsidRDefault="0094454C" w:rsidP="00D43C2B">
      <w:pPr>
        <w:spacing w:after="0" w:line="240" w:lineRule="auto"/>
        <w:ind w:firstLine="708"/>
        <w:jc w:val="both"/>
        <w:rPr>
          <w:rFonts w:ascii="Times New Roman" w:hAnsi="Times New Roman"/>
          <w:sz w:val="18"/>
          <w:szCs w:val="18"/>
        </w:rPr>
      </w:pPr>
      <w:r w:rsidRPr="00D43C2B">
        <w:rPr>
          <w:rFonts w:ascii="Times New Roman" w:hAnsi="Times New Roman"/>
          <w:sz w:val="18"/>
          <w:szCs w:val="18"/>
        </w:rPr>
        <w:t>1) первая группа – организации производственной сферы;</w:t>
      </w:r>
    </w:p>
    <w:p w:rsidR="0094454C" w:rsidRPr="00D43C2B" w:rsidRDefault="0094454C" w:rsidP="00D43C2B">
      <w:pPr>
        <w:spacing w:after="0" w:line="240" w:lineRule="auto"/>
        <w:ind w:firstLine="708"/>
        <w:jc w:val="both"/>
        <w:rPr>
          <w:rFonts w:ascii="Times New Roman" w:hAnsi="Times New Roman"/>
          <w:sz w:val="18"/>
          <w:szCs w:val="18"/>
        </w:rPr>
      </w:pPr>
      <w:r w:rsidRPr="00D43C2B">
        <w:rPr>
          <w:rFonts w:ascii="Times New Roman" w:hAnsi="Times New Roman"/>
          <w:sz w:val="18"/>
          <w:szCs w:val="18"/>
        </w:rPr>
        <w:t>2) вторая группа – организации непроизводственной сферы, за исключение учреждений социальной сферы;</w:t>
      </w:r>
    </w:p>
    <w:p w:rsidR="0094454C" w:rsidRPr="00D43C2B" w:rsidRDefault="0094454C" w:rsidP="00D43C2B">
      <w:pPr>
        <w:spacing w:after="0" w:line="240" w:lineRule="auto"/>
        <w:ind w:firstLine="708"/>
        <w:jc w:val="both"/>
        <w:rPr>
          <w:rFonts w:ascii="Times New Roman" w:hAnsi="Times New Roman"/>
          <w:sz w:val="18"/>
          <w:szCs w:val="18"/>
        </w:rPr>
      </w:pPr>
      <w:r w:rsidRPr="00D43C2B">
        <w:rPr>
          <w:rFonts w:ascii="Times New Roman" w:hAnsi="Times New Roman"/>
          <w:sz w:val="18"/>
          <w:szCs w:val="18"/>
        </w:rPr>
        <w:t>3) третья группа – учреждения социальной сферы.</w:t>
      </w:r>
    </w:p>
    <w:p w:rsidR="0094454C" w:rsidRPr="00D43C2B" w:rsidRDefault="0094454C" w:rsidP="00D43C2B">
      <w:pPr>
        <w:spacing w:after="0" w:line="240" w:lineRule="auto"/>
        <w:ind w:firstLine="708"/>
        <w:jc w:val="both"/>
        <w:rPr>
          <w:rFonts w:ascii="Times New Roman" w:hAnsi="Times New Roman"/>
          <w:sz w:val="18"/>
          <w:szCs w:val="18"/>
        </w:rPr>
      </w:pPr>
      <w:r w:rsidRPr="00D43C2B">
        <w:rPr>
          <w:rFonts w:ascii="Times New Roman" w:hAnsi="Times New Roman"/>
          <w:sz w:val="18"/>
          <w:szCs w:val="18"/>
        </w:rPr>
        <w:t>2.4. Участники конкурса, входящие в первую группу, предоставляют основные критерии оценки работы по форме согласно приложению 1 к настоящему Положению.</w:t>
      </w:r>
    </w:p>
    <w:p w:rsidR="0094454C" w:rsidRPr="00D43C2B" w:rsidRDefault="0094454C" w:rsidP="00D43C2B">
      <w:pPr>
        <w:spacing w:after="0" w:line="240" w:lineRule="auto"/>
        <w:ind w:firstLine="760"/>
        <w:jc w:val="both"/>
        <w:rPr>
          <w:rFonts w:ascii="Times New Roman" w:hAnsi="Times New Roman"/>
          <w:sz w:val="18"/>
          <w:szCs w:val="18"/>
        </w:rPr>
      </w:pPr>
      <w:r w:rsidRPr="00D43C2B">
        <w:rPr>
          <w:rFonts w:ascii="Times New Roman" w:hAnsi="Times New Roman"/>
          <w:sz w:val="18"/>
          <w:szCs w:val="18"/>
        </w:rPr>
        <w:t xml:space="preserve"> Участники Конкурса, входящие во вторую группу, представляют основные критерии оценки работы по форме согласно </w:t>
      </w:r>
      <w:r w:rsidRPr="00D43C2B">
        <w:rPr>
          <w:rFonts w:ascii="Times New Roman" w:hAnsi="Times New Roman"/>
          <w:color w:val="000000"/>
          <w:sz w:val="18"/>
          <w:szCs w:val="18"/>
          <w:u w:val="single"/>
        </w:rPr>
        <w:t xml:space="preserve">приложению </w:t>
      </w:r>
      <w:hyperlink w:anchor="bookmark3" w:tooltip="Current Document">
        <w:r w:rsidRPr="00D43C2B">
          <w:rPr>
            <w:rFonts w:ascii="Times New Roman" w:hAnsi="Times New Roman"/>
            <w:color w:val="000000"/>
            <w:sz w:val="18"/>
            <w:szCs w:val="18"/>
            <w:u w:val="single"/>
          </w:rPr>
          <w:t>2</w:t>
        </w:r>
      </w:hyperlink>
      <w:r w:rsidRPr="00D43C2B">
        <w:rPr>
          <w:rFonts w:ascii="Times New Roman" w:hAnsi="Times New Roman"/>
          <w:sz w:val="18"/>
          <w:szCs w:val="18"/>
        </w:rPr>
        <w:t xml:space="preserve"> к настоящему Положению.</w:t>
      </w:r>
    </w:p>
    <w:p w:rsidR="0094454C" w:rsidRPr="00D43C2B" w:rsidRDefault="0094454C" w:rsidP="00D43C2B">
      <w:pPr>
        <w:spacing w:after="0" w:line="240" w:lineRule="auto"/>
        <w:ind w:firstLine="760"/>
        <w:jc w:val="both"/>
        <w:rPr>
          <w:rFonts w:ascii="Times New Roman" w:hAnsi="Times New Roman"/>
          <w:sz w:val="18"/>
          <w:szCs w:val="18"/>
        </w:rPr>
      </w:pPr>
      <w:r w:rsidRPr="00D43C2B">
        <w:rPr>
          <w:rFonts w:ascii="Times New Roman" w:hAnsi="Times New Roman"/>
          <w:sz w:val="18"/>
          <w:szCs w:val="18"/>
        </w:rPr>
        <w:t xml:space="preserve">Участники Конкурса, входящие в третью группу, представляют критерии оценки работы по форме согласно </w:t>
      </w:r>
      <w:hyperlink w:anchor="bookmark4" w:tooltip="Current Document">
        <w:r w:rsidRPr="00D43C2B">
          <w:rPr>
            <w:rFonts w:ascii="Times New Roman" w:hAnsi="Times New Roman"/>
            <w:color w:val="000000"/>
            <w:sz w:val="18"/>
            <w:szCs w:val="18"/>
            <w:u w:val="single"/>
          </w:rPr>
          <w:t>приложению 3</w:t>
        </w:r>
      </w:hyperlink>
      <w:r w:rsidRPr="00D43C2B">
        <w:rPr>
          <w:rFonts w:ascii="Times New Roman" w:hAnsi="Times New Roman"/>
          <w:sz w:val="18"/>
          <w:szCs w:val="18"/>
        </w:rPr>
        <w:t xml:space="preserve"> к настоящему Положению.</w:t>
      </w:r>
    </w:p>
    <w:p w:rsidR="0094454C" w:rsidRPr="00D43C2B" w:rsidRDefault="0094454C" w:rsidP="00D43C2B">
      <w:pPr>
        <w:keepNext/>
        <w:spacing w:after="0" w:line="240" w:lineRule="auto"/>
        <w:outlineLvl w:val="0"/>
        <w:rPr>
          <w:rFonts w:ascii="Times New Roman" w:hAnsi="Times New Roman"/>
          <w:b/>
          <w:bCs/>
          <w:kern w:val="32"/>
          <w:sz w:val="18"/>
          <w:szCs w:val="18"/>
        </w:rPr>
      </w:pPr>
    </w:p>
    <w:p w:rsidR="0094454C" w:rsidRPr="00D43C2B" w:rsidRDefault="0094454C" w:rsidP="00D43C2B">
      <w:pPr>
        <w:keepNext/>
        <w:spacing w:after="0" w:line="240" w:lineRule="auto"/>
        <w:jc w:val="center"/>
        <w:outlineLvl w:val="0"/>
        <w:rPr>
          <w:rFonts w:ascii="Times New Roman" w:hAnsi="Times New Roman"/>
          <w:b/>
          <w:bCs/>
          <w:kern w:val="32"/>
          <w:sz w:val="18"/>
          <w:szCs w:val="18"/>
        </w:rPr>
      </w:pPr>
      <w:r w:rsidRPr="00D43C2B">
        <w:rPr>
          <w:rFonts w:ascii="Times New Roman" w:hAnsi="Times New Roman"/>
          <w:b/>
          <w:bCs/>
          <w:kern w:val="32"/>
          <w:sz w:val="18"/>
          <w:szCs w:val="18"/>
        </w:rPr>
        <w:t xml:space="preserve">Раздел </w:t>
      </w:r>
      <w:r w:rsidRPr="00D43C2B">
        <w:rPr>
          <w:rFonts w:ascii="Times New Roman" w:hAnsi="Times New Roman"/>
          <w:b/>
          <w:bCs/>
          <w:kern w:val="32"/>
          <w:sz w:val="18"/>
          <w:szCs w:val="18"/>
          <w:lang w:val="en-US"/>
        </w:rPr>
        <w:t>III</w:t>
      </w:r>
      <w:r w:rsidRPr="00D43C2B">
        <w:rPr>
          <w:rFonts w:ascii="Times New Roman" w:hAnsi="Times New Roman"/>
          <w:b/>
          <w:bCs/>
          <w:kern w:val="32"/>
          <w:sz w:val="18"/>
          <w:szCs w:val="18"/>
        </w:rPr>
        <w:t>. Подведение итогов конкурса</w:t>
      </w:r>
    </w:p>
    <w:p w:rsidR="0094454C" w:rsidRPr="00D43C2B" w:rsidRDefault="0094454C" w:rsidP="00D43C2B">
      <w:pPr>
        <w:tabs>
          <w:tab w:val="left" w:pos="709"/>
        </w:tabs>
        <w:spacing w:after="184" w:line="240" w:lineRule="auto"/>
        <w:contextualSpacing/>
        <w:jc w:val="both"/>
        <w:rPr>
          <w:rFonts w:ascii="Times New Roman" w:hAnsi="Times New Roman"/>
          <w:sz w:val="18"/>
          <w:szCs w:val="18"/>
        </w:rPr>
      </w:pPr>
      <w:r w:rsidRPr="00D43C2B">
        <w:rPr>
          <w:rFonts w:ascii="Times New Roman" w:hAnsi="Times New Roman"/>
          <w:sz w:val="18"/>
          <w:szCs w:val="18"/>
        </w:rPr>
        <w:tab/>
        <w:t>3.1. Итоги Конкурса проводятся на заседании районной трехсторонней комиссии по регулированию социально-трудовых отношений не позднее 1 апреля следующего за конкурсным года на основании представленных критериев оценки.</w:t>
      </w:r>
    </w:p>
    <w:p w:rsidR="0094454C" w:rsidRPr="00D43C2B" w:rsidRDefault="0094454C" w:rsidP="00D43C2B">
      <w:pPr>
        <w:tabs>
          <w:tab w:val="left" w:pos="709"/>
        </w:tabs>
        <w:spacing w:after="184" w:line="240" w:lineRule="auto"/>
        <w:contextualSpacing/>
        <w:jc w:val="both"/>
        <w:rPr>
          <w:rFonts w:ascii="Times New Roman" w:hAnsi="Times New Roman"/>
          <w:sz w:val="18"/>
          <w:szCs w:val="18"/>
        </w:rPr>
      </w:pPr>
      <w:r w:rsidRPr="00D43C2B">
        <w:rPr>
          <w:rFonts w:ascii="Times New Roman" w:hAnsi="Times New Roman"/>
          <w:sz w:val="18"/>
          <w:szCs w:val="18"/>
        </w:rPr>
        <w:tab/>
        <w:t>3.2. Районная трехсторонняя комиссия по регулированию социально-трудовых отношений своим решением присуждает призовые места победителям конкурса.</w:t>
      </w:r>
    </w:p>
    <w:p w:rsidR="0094454C" w:rsidRPr="00D43C2B" w:rsidRDefault="0094454C" w:rsidP="00D43C2B">
      <w:pPr>
        <w:keepNext/>
        <w:spacing w:after="0" w:line="240" w:lineRule="auto"/>
        <w:jc w:val="center"/>
        <w:outlineLvl w:val="0"/>
        <w:rPr>
          <w:rFonts w:ascii="Times New Roman" w:hAnsi="Times New Roman"/>
          <w:b/>
          <w:bCs/>
          <w:kern w:val="32"/>
          <w:sz w:val="18"/>
          <w:szCs w:val="18"/>
        </w:rPr>
      </w:pPr>
    </w:p>
    <w:p w:rsidR="0094454C" w:rsidRPr="00D43C2B" w:rsidRDefault="0094454C" w:rsidP="00D43C2B">
      <w:pPr>
        <w:keepNext/>
        <w:spacing w:after="0" w:line="240" w:lineRule="auto"/>
        <w:jc w:val="center"/>
        <w:outlineLvl w:val="0"/>
        <w:rPr>
          <w:rFonts w:ascii="Times New Roman" w:hAnsi="Times New Roman"/>
          <w:b/>
          <w:bCs/>
          <w:kern w:val="32"/>
          <w:sz w:val="18"/>
          <w:szCs w:val="18"/>
        </w:rPr>
      </w:pPr>
      <w:r w:rsidRPr="00D43C2B">
        <w:rPr>
          <w:rFonts w:ascii="Times New Roman" w:hAnsi="Times New Roman"/>
          <w:b/>
          <w:bCs/>
          <w:kern w:val="32"/>
          <w:sz w:val="18"/>
          <w:szCs w:val="18"/>
        </w:rPr>
        <w:t xml:space="preserve">Раздел </w:t>
      </w:r>
      <w:r w:rsidRPr="00D43C2B">
        <w:rPr>
          <w:rFonts w:ascii="Times New Roman" w:hAnsi="Times New Roman"/>
          <w:b/>
          <w:bCs/>
          <w:kern w:val="32"/>
          <w:sz w:val="18"/>
          <w:szCs w:val="18"/>
          <w:lang w:val="en-US"/>
        </w:rPr>
        <w:t>IV</w:t>
      </w:r>
      <w:r w:rsidRPr="00D43C2B">
        <w:rPr>
          <w:rFonts w:ascii="Times New Roman" w:hAnsi="Times New Roman"/>
          <w:b/>
          <w:bCs/>
          <w:kern w:val="32"/>
          <w:sz w:val="18"/>
          <w:szCs w:val="18"/>
        </w:rPr>
        <w:t>. Награждение победителей конкурса</w:t>
      </w:r>
    </w:p>
    <w:p w:rsidR="0094454C" w:rsidRPr="00D43C2B" w:rsidRDefault="0094454C" w:rsidP="00D43C2B">
      <w:pPr>
        <w:spacing w:after="0" w:line="240" w:lineRule="auto"/>
        <w:ind w:firstLine="708"/>
        <w:jc w:val="both"/>
        <w:rPr>
          <w:rFonts w:ascii="Times New Roman" w:hAnsi="Times New Roman"/>
          <w:sz w:val="18"/>
          <w:szCs w:val="18"/>
        </w:rPr>
      </w:pPr>
      <w:r w:rsidRPr="00D43C2B">
        <w:rPr>
          <w:rFonts w:ascii="Times New Roman" w:hAnsi="Times New Roman"/>
          <w:sz w:val="18"/>
          <w:szCs w:val="18"/>
        </w:rPr>
        <w:t>4.1. По итогам конкурса организации, признанные победителями, награждаются дипломами Главы Притобольного района.</w:t>
      </w:r>
    </w:p>
    <w:p w:rsidR="0094454C" w:rsidRPr="00D43C2B" w:rsidRDefault="0094454C" w:rsidP="00D43C2B">
      <w:pPr>
        <w:spacing w:after="0" w:line="240" w:lineRule="auto"/>
        <w:ind w:firstLine="708"/>
        <w:jc w:val="both"/>
        <w:rPr>
          <w:rFonts w:ascii="Times New Roman" w:hAnsi="Times New Roman"/>
          <w:sz w:val="18"/>
          <w:szCs w:val="18"/>
        </w:rPr>
      </w:pPr>
      <w:r>
        <w:rPr>
          <w:noProof/>
        </w:rPr>
        <w:pict>
          <v:shape id="_x0000_s1027" type="#_x0000_t202" style="position:absolute;left:0;text-align:left;margin-left:290.55pt;margin-top:16.85pt;width:228.6pt;height:62.7pt;z-index:251659264" stroked="f">
            <v:textbox style="mso-next-textbox:#_x0000_s1027">
              <w:txbxContent>
                <w:p w:rsidR="0094454C" w:rsidRPr="00D43C2B" w:rsidRDefault="0094454C" w:rsidP="00D43C2B">
                  <w:pPr>
                    <w:spacing w:after="0"/>
                    <w:jc w:val="right"/>
                    <w:rPr>
                      <w:rFonts w:ascii="Times New Roman" w:hAnsi="Times New Roman"/>
                      <w:sz w:val="18"/>
                      <w:szCs w:val="18"/>
                    </w:rPr>
                  </w:pPr>
                  <w:r w:rsidRPr="00D43C2B">
                    <w:rPr>
                      <w:rFonts w:ascii="Times New Roman" w:hAnsi="Times New Roman"/>
                      <w:sz w:val="18"/>
                      <w:szCs w:val="18"/>
                    </w:rPr>
                    <w:t>Приложение       1    к     Положению</w:t>
                  </w:r>
                </w:p>
                <w:p w:rsidR="0094454C" w:rsidRPr="00D43C2B" w:rsidRDefault="0094454C" w:rsidP="00D43C2B">
                  <w:pPr>
                    <w:pStyle w:val="Heading1"/>
                    <w:spacing w:before="0"/>
                    <w:jc w:val="right"/>
                    <w:rPr>
                      <w:rFonts w:ascii="Times New Roman" w:hAnsi="Times New Roman"/>
                      <w:b w:val="0"/>
                      <w:bCs w:val="0"/>
                      <w:color w:val="auto"/>
                      <w:sz w:val="18"/>
                      <w:szCs w:val="18"/>
                    </w:rPr>
                  </w:pPr>
                  <w:r w:rsidRPr="00D43C2B">
                    <w:rPr>
                      <w:rFonts w:ascii="Times New Roman" w:hAnsi="Times New Roman"/>
                      <w:b w:val="0"/>
                      <w:color w:val="auto"/>
                      <w:sz w:val="18"/>
                      <w:szCs w:val="18"/>
                    </w:rPr>
                    <w:t xml:space="preserve"> о</w:t>
                  </w:r>
                  <w:r w:rsidRPr="00D43C2B">
                    <w:rPr>
                      <w:rFonts w:ascii="Times New Roman" w:hAnsi="Times New Roman"/>
                      <w:b w:val="0"/>
                      <w:bCs w:val="0"/>
                      <w:color w:val="auto"/>
                      <w:sz w:val="18"/>
                      <w:szCs w:val="18"/>
                    </w:rPr>
                    <w:t xml:space="preserve">  районном  конкурсе «За высокую</w:t>
                  </w:r>
                </w:p>
                <w:p w:rsidR="0094454C" w:rsidRPr="00D43C2B" w:rsidRDefault="0094454C" w:rsidP="00D43C2B">
                  <w:pPr>
                    <w:pStyle w:val="Heading1"/>
                    <w:spacing w:before="0"/>
                    <w:jc w:val="right"/>
                    <w:rPr>
                      <w:rFonts w:ascii="Times New Roman" w:hAnsi="Times New Roman"/>
                      <w:b w:val="0"/>
                      <w:bCs w:val="0"/>
                      <w:color w:val="auto"/>
                      <w:sz w:val="18"/>
                      <w:szCs w:val="18"/>
                    </w:rPr>
                  </w:pPr>
                  <w:r w:rsidRPr="00D43C2B">
                    <w:rPr>
                      <w:rFonts w:ascii="Times New Roman" w:hAnsi="Times New Roman"/>
                      <w:b w:val="0"/>
                      <w:bCs w:val="0"/>
                      <w:color w:val="auto"/>
                      <w:sz w:val="18"/>
                      <w:szCs w:val="18"/>
                    </w:rPr>
                    <w:t>социальную        эффективность      и</w:t>
                  </w:r>
                </w:p>
                <w:p w:rsidR="0094454C" w:rsidRPr="00D43C2B" w:rsidRDefault="0094454C" w:rsidP="00D43C2B">
                  <w:pPr>
                    <w:pStyle w:val="Heading1"/>
                    <w:spacing w:before="0"/>
                    <w:jc w:val="right"/>
                    <w:rPr>
                      <w:rFonts w:ascii="Times New Roman" w:hAnsi="Times New Roman"/>
                      <w:b w:val="0"/>
                      <w:bCs w:val="0"/>
                      <w:sz w:val="18"/>
                      <w:szCs w:val="18"/>
                    </w:rPr>
                  </w:pPr>
                  <w:r w:rsidRPr="00D43C2B">
                    <w:rPr>
                      <w:rFonts w:ascii="Times New Roman" w:hAnsi="Times New Roman"/>
                      <w:b w:val="0"/>
                      <w:bCs w:val="0"/>
                      <w:color w:val="auto"/>
                      <w:sz w:val="18"/>
                      <w:szCs w:val="18"/>
                    </w:rPr>
                    <w:t xml:space="preserve"> развитие социального партнерства</w:t>
                  </w:r>
                  <w:r w:rsidRPr="00D43C2B">
                    <w:rPr>
                      <w:rFonts w:ascii="Times New Roman" w:hAnsi="Times New Roman"/>
                      <w:b w:val="0"/>
                      <w:bCs w:val="0"/>
                      <w:sz w:val="18"/>
                      <w:szCs w:val="18"/>
                    </w:rPr>
                    <w:t xml:space="preserve">» </w:t>
                  </w:r>
                </w:p>
                <w:p w:rsidR="0094454C" w:rsidRPr="001570F8" w:rsidRDefault="0094454C" w:rsidP="00D43C2B"/>
              </w:txbxContent>
            </v:textbox>
          </v:shape>
        </w:pict>
      </w:r>
      <w:r w:rsidRPr="00D43C2B">
        <w:rPr>
          <w:rFonts w:ascii="Times New Roman" w:hAnsi="Times New Roman"/>
          <w:sz w:val="18"/>
          <w:szCs w:val="18"/>
        </w:rPr>
        <w:t>4.2. Награждение победителей конкурса проводится на заседании трехсторонней комиссии по регулированию социально-трудовых отношений.</w:t>
      </w: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Default="0094454C" w:rsidP="00D43C2B">
      <w:pPr>
        <w:spacing w:after="0" w:line="240" w:lineRule="auto"/>
        <w:rPr>
          <w:rFonts w:ascii="Times New Roman" w:hAnsi="Times New Roman"/>
          <w:sz w:val="18"/>
          <w:szCs w:val="18"/>
        </w:rPr>
      </w:pPr>
    </w:p>
    <w:p w:rsidR="0094454C" w:rsidRDefault="0094454C" w:rsidP="00D43C2B">
      <w:pPr>
        <w:spacing w:after="0" w:line="240" w:lineRule="auto"/>
        <w:rPr>
          <w:rFonts w:ascii="Times New Roman" w:hAnsi="Times New Roman"/>
          <w:sz w:val="18"/>
          <w:szCs w:val="18"/>
        </w:rPr>
      </w:pPr>
    </w:p>
    <w:p w:rsidR="0094454C" w:rsidRPr="00D43C2B" w:rsidRDefault="0094454C" w:rsidP="00D43C2B">
      <w:pPr>
        <w:keepNext/>
        <w:keepLines/>
        <w:spacing w:after="0" w:line="240" w:lineRule="auto"/>
        <w:jc w:val="center"/>
        <w:rPr>
          <w:rFonts w:ascii="Times New Roman" w:hAnsi="Times New Roman"/>
          <w:sz w:val="18"/>
          <w:szCs w:val="18"/>
        </w:rPr>
      </w:pPr>
      <w:r w:rsidRPr="00D43C2B">
        <w:rPr>
          <w:rFonts w:ascii="Times New Roman" w:hAnsi="Times New Roman"/>
          <w:b/>
          <w:bCs/>
          <w:color w:val="000000"/>
          <w:sz w:val="18"/>
          <w:szCs w:val="18"/>
        </w:rPr>
        <w:t>Основные критерии</w:t>
      </w: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оценки работы участников первой группы районного  конкурса "За высокую социальную</w:t>
      </w:r>
      <w:r w:rsidRPr="00D43C2B">
        <w:rPr>
          <w:rFonts w:ascii="Times New Roman" w:hAnsi="Times New Roman"/>
          <w:color w:val="000000"/>
          <w:sz w:val="18"/>
          <w:szCs w:val="18"/>
        </w:rPr>
        <w:br/>
        <w:t>эффективность и развитие социального партнёрства" (участники - организации</w:t>
      </w:r>
    </w:p>
    <w:p w:rsidR="0094454C" w:rsidRPr="00D43C2B" w:rsidRDefault="0094454C" w:rsidP="00D43C2B">
      <w:pPr>
        <w:spacing w:after="0" w:line="240" w:lineRule="auto"/>
        <w:jc w:val="center"/>
        <w:rPr>
          <w:rFonts w:ascii="Times New Roman" w:hAnsi="Times New Roman"/>
          <w:color w:val="000000"/>
          <w:sz w:val="18"/>
          <w:szCs w:val="18"/>
        </w:rPr>
      </w:pPr>
      <w:r w:rsidRPr="00D43C2B">
        <w:rPr>
          <w:rFonts w:ascii="Times New Roman" w:hAnsi="Times New Roman"/>
          <w:b/>
          <w:color w:val="000000"/>
          <w:sz w:val="18"/>
          <w:szCs w:val="18"/>
        </w:rPr>
        <w:t>производственной сферы</w:t>
      </w:r>
      <w:r w:rsidRPr="00D43C2B">
        <w:rPr>
          <w:rFonts w:ascii="Times New Roman" w:hAnsi="Times New Roman"/>
          <w:color w:val="000000"/>
          <w:sz w:val="18"/>
          <w:szCs w:val="18"/>
        </w:rPr>
        <w:t>)</w:t>
      </w:r>
    </w:p>
    <w:p w:rsidR="0094454C" w:rsidRPr="00D43C2B" w:rsidRDefault="0094454C" w:rsidP="00D43C2B">
      <w:pPr>
        <w:spacing w:after="0" w:line="240" w:lineRule="auto"/>
        <w:jc w:val="center"/>
        <w:rPr>
          <w:rFonts w:ascii="Times New Roman" w:hAnsi="Times New Roman"/>
          <w:sz w:val="18"/>
          <w:szCs w:val="18"/>
        </w:rPr>
      </w:pP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Общеэкономическая информация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3353"/>
        <w:gridCol w:w="2051"/>
        <w:gridCol w:w="2022"/>
        <w:gridCol w:w="2119"/>
      </w:tblGrid>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 п/п</w:t>
            </w:r>
          </w:p>
        </w:tc>
        <w:tc>
          <w:tcPr>
            <w:tcW w:w="335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Показатели</w:t>
            </w:r>
          </w:p>
        </w:tc>
        <w:tc>
          <w:tcPr>
            <w:tcW w:w="2051"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Год предшествующий конкурсному году</w:t>
            </w:r>
          </w:p>
        </w:tc>
        <w:tc>
          <w:tcPr>
            <w:tcW w:w="2022"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Конкурсный год</w:t>
            </w:r>
          </w:p>
        </w:tc>
        <w:tc>
          <w:tcPr>
            <w:tcW w:w="2119"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Соотношение показателей конкурсного года к показателям года, предшествующего конкурсному (%)</w:t>
            </w: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w:t>
            </w:r>
          </w:p>
        </w:tc>
        <w:tc>
          <w:tcPr>
            <w:tcW w:w="3353"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Среднемесячная начисленная номинальная заработная плата (тысяч рублей)</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2"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10215" w:type="dxa"/>
            <w:gridSpan w:val="5"/>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p>
        </w:tc>
        <w:tc>
          <w:tcPr>
            <w:tcW w:w="3353"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Среднемесячная начисленная номинальная заработная плата рабочих (рублей)</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2"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2</w:t>
            </w:r>
          </w:p>
        </w:tc>
        <w:tc>
          <w:tcPr>
            <w:tcW w:w="3353"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Тарифная ставка 1-го разряда (рублей)</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2"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3</w:t>
            </w:r>
          </w:p>
        </w:tc>
        <w:tc>
          <w:tcPr>
            <w:tcW w:w="3353"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Доля работников организации, получающих заработную плату менее прожиточного минимума трудоспособного населения человека в Курганской области (%)</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2"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4</w:t>
            </w:r>
          </w:p>
        </w:tc>
        <w:tc>
          <w:tcPr>
            <w:tcW w:w="3353"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Просроченная задолженность по заработной плате (тысяч рублей)</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2"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bl>
    <w:p w:rsidR="0094454C" w:rsidRPr="00D43C2B" w:rsidRDefault="0094454C" w:rsidP="00D43C2B">
      <w:pPr>
        <w:spacing w:after="0" w:line="240" w:lineRule="auto"/>
        <w:jc w:val="center"/>
        <w:rPr>
          <w:rFonts w:ascii="Times New Roman" w:hAnsi="Times New Roman"/>
          <w:b/>
          <w:sz w:val="18"/>
          <w:szCs w:val="18"/>
        </w:rPr>
      </w:pP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Развитие персонала</w:t>
      </w:r>
    </w:p>
    <w:p w:rsidR="0094454C" w:rsidRPr="00D43C2B" w:rsidRDefault="0094454C" w:rsidP="00D43C2B">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3354"/>
        <w:gridCol w:w="2051"/>
        <w:gridCol w:w="2021"/>
        <w:gridCol w:w="2119"/>
      </w:tblGrid>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 п/п</w:t>
            </w:r>
          </w:p>
        </w:tc>
        <w:tc>
          <w:tcPr>
            <w:tcW w:w="3354"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 xml:space="preserve">Показатели </w:t>
            </w:r>
          </w:p>
        </w:tc>
        <w:tc>
          <w:tcPr>
            <w:tcW w:w="2051"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Год, предшествующий конкурсному году</w:t>
            </w:r>
          </w:p>
        </w:tc>
        <w:tc>
          <w:tcPr>
            <w:tcW w:w="2021"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Конкурсный год</w:t>
            </w:r>
          </w:p>
        </w:tc>
        <w:tc>
          <w:tcPr>
            <w:tcW w:w="2119"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Соотношение показателей конкурсного года к показателям года, предшествующего конкурсному</w:t>
            </w: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w:t>
            </w:r>
          </w:p>
        </w:tc>
        <w:tc>
          <w:tcPr>
            <w:tcW w:w="3354"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Среднесписочная численность работников, (человек)</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1"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2</w:t>
            </w:r>
          </w:p>
        </w:tc>
        <w:tc>
          <w:tcPr>
            <w:tcW w:w="3354"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Принято работников, всего (человек)</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1"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10215" w:type="dxa"/>
            <w:gridSpan w:val="5"/>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b/>
                <w:sz w:val="18"/>
                <w:szCs w:val="18"/>
              </w:rPr>
            </w:pPr>
          </w:p>
        </w:tc>
        <w:tc>
          <w:tcPr>
            <w:tcW w:w="3354"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на дополнительно введенные рабочие места (человек)</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1"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3</w:t>
            </w:r>
          </w:p>
        </w:tc>
        <w:tc>
          <w:tcPr>
            <w:tcW w:w="3354" w:type="dxa"/>
          </w:tcPr>
          <w:p w:rsidR="0094454C" w:rsidRPr="00D43C2B" w:rsidRDefault="0094454C" w:rsidP="00D43C2B">
            <w:pPr>
              <w:tabs>
                <w:tab w:val="left" w:pos="840"/>
              </w:tabs>
              <w:spacing w:after="0" w:line="240" w:lineRule="auto"/>
              <w:rPr>
                <w:rFonts w:ascii="Times New Roman" w:hAnsi="Times New Roman"/>
                <w:sz w:val="18"/>
                <w:szCs w:val="18"/>
              </w:rPr>
            </w:pPr>
            <w:r w:rsidRPr="00D43C2B">
              <w:rPr>
                <w:rFonts w:ascii="Times New Roman" w:hAnsi="Times New Roman"/>
                <w:sz w:val="18"/>
                <w:szCs w:val="18"/>
              </w:rPr>
              <w:t>Выбыло работников, всего, (человек)</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1"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10215" w:type="dxa"/>
            <w:gridSpan w:val="5"/>
          </w:tcPr>
          <w:p w:rsidR="0094454C" w:rsidRPr="00D43C2B" w:rsidRDefault="0094454C" w:rsidP="00D43C2B">
            <w:pPr>
              <w:spacing w:after="0" w:line="240" w:lineRule="auto"/>
              <w:rPr>
                <w:rFonts w:ascii="Times New Roman" w:hAnsi="Times New Roman"/>
                <w:b/>
                <w:sz w:val="18"/>
                <w:szCs w:val="18"/>
              </w:rPr>
            </w:pPr>
            <w:r w:rsidRPr="00D43C2B">
              <w:rPr>
                <w:rFonts w:ascii="Times New Roman" w:hAnsi="Times New Roman"/>
                <w:sz w:val="18"/>
                <w:szCs w:val="18"/>
              </w:rPr>
              <w:t>Из них:</w:t>
            </w: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b/>
                <w:sz w:val="18"/>
                <w:szCs w:val="18"/>
              </w:rPr>
            </w:pPr>
          </w:p>
        </w:tc>
        <w:tc>
          <w:tcPr>
            <w:tcW w:w="3354"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связи с сокращением численности работников (человек)</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1"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4</w:t>
            </w:r>
          </w:p>
        </w:tc>
        <w:tc>
          <w:tcPr>
            <w:tcW w:w="3354"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по собственному желанию (человек)</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1"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5</w:t>
            </w:r>
          </w:p>
        </w:tc>
        <w:tc>
          <w:tcPr>
            <w:tcW w:w="3354"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Количество работников, проходивших повышение квалификации и переподготовку (человек)</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1"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10215" w:type="dxa"/>
            <w:gridSpan w:val="5"/>
          </w:tcPr>
          <w:p w:rsidR="0094454C" w:rsidRPr="00D43C2B" w:rsidRDefault="0094454C" w:rsidP="00D43C2B">
            <w:pPr>
              <w:spacing w:after="0" w:line="240" w:lineRule="auto"/>
              <w:rPr>
                <w:rFonts w:ascii="Times New Roman" w:hAnsi="Times New Roman"/>
                <w:b/>
                <w:sz w:val="18"/>
                <w:szCs w:val="18"/>
              </w:rPr>
            </w:pPr>
            <w:r w:rsidRPr="00D43C2B">
              <w:rPr>
                <w:rFonts w:ascii="Times New Roman" w:hAnsi="Times New Roman"/>
                <w:sz w:val="18"/>
                <w:szCs w:val="18"/>
              </w:rPr>
              <w:t>в том числе:</w:t>
            </w: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b/>
                <w:sz w:val="18"/>
                <w:szCs w:val="18"/>
              </w:rPr>
            </w:pPr>
          </w:p>
        </w:tc>
        <w:tc>
          <w:tcPr>
            <w:tcW w:w="3354"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рабочих (человек)</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1"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r w:rsidR="0094454C" w:rsidRPr="00366AE0" w:rsidTr="00D43C2B">
        <w:trPr>
          <w:jc w:val="center"/>
        </w:trPr>
        <w:tc>
          <w:tcPr>
            <w:tcW w:w="670" w:type="dxa"/>
          </w:tcPr>
          <w:p w:rsidR="0094454C" w:rsidRPr="00D43C2B" w:rsidRDefault="0094454C" w:rsidP="00D43C2B">
            <w:pPr>
              <w:spacing w:after="0" w:line="240" w:lineRule="auto"/>
              <w:jc w:val="center"/>
              <w:rPr>
                <w:rFonts w:ascii="Times New Roman" w:hAnsi="Times New Roman"/>
                <w:b/>
                <w:sz w:val="18"/>
                <w:szCs w:val="18"/>
              </w:rPr>
            </w:pPr>
          </w:p>
        </w:tc>
        <w:tc>
          <w:tcPr>
            <w:tcW w:w="3354"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руководителей и специалистов (человек)</w:t>
            </w:r>
          </w:p>
        </w:tc>
        <w:tc>
          <w:tcPr>
            <w:tcW w:w="2051" w:type="dxa"/>
          </w:tcPr>
          <w:p w:rsidR="0094454C" w:rsidRPr="00D43C2B" w:rsidRDefault="0094454C" w:rsidP="00D43C2B">
            <w:pPr>
              <w:spacing w:after="0" w:line="240" w:lineRule="auto"/>
              <w:jc w:val="center"/>
              <w:rPr>
                <w:rFonts w:ascii="Times New Roman" w:hAnsi="Times New Roman"/>
                <w:b/>
                <w:sz w:val="18"/>
                <w:szCs w:val="18"/>
              </w:rPr>
            </w:pPr>
          </w:p>
        </w:tc>
        <w:tc>
          <w:tcPr>
            <w:tcW w:w="2021" w:type="dxa"/>
          </w:tcPr>
          <w:p w:rsidR="0094454C" w:rsidRPr="00D43C2B" w:rsidRDefault="0094454C" w:rsidP="00D43C2B">
            <w:pPr>
              <w:spacing w:after="0" w:line="240" w:lineRule="auto"/>
              <w:jc w:val="center"/>
              <w:rPr>
                <w:rFonts w:ascii="Times New Roman" w:hAnsi="Times New Roman"/>
                <w:b/>
                <w:sz w:val="18"/>
                <w:szCs w:val="18"/>
              </w:rPr>
            </w:pPr>
          </w:p>
        </w:tc>
        <w:tc>
          <w:tcPr>
            <w:tcW w:w="2119" w:type="dxa"/>
          </w:tcPr>
          <w:p w:rsidR="0094454C" w:rsidRPr="00D43C2B" w:rsidRDefault="0094454C" w:rsidP="00D43C2B">
            <w:pPr>
              <w:spacing w:after="0" w:line="240" w:lineRule="auto"/>
              <w:jc w:val="center"/>
              <w:rPr>
                <w:rFonts w:ascii="Times New Roman" w:hAnsi="Times New Roman"/>
                <w:b/>
                <w:sz w:val="18"/>
                <w:szCs w:val="18"/>
              </w:rPr>
            </w:pPr>
          </w:p>
        </w:tc>
      </w:tr>
    </w:tbl>
    <w:p w:rsidR="0094454C" w:rsidRPr="00D43C2B" w:rsidRDefault="0094454C" w:rsidP="00D43C2B">
      <w:pPr>
        <w:spacing w:after="0" w:line="240" w:lineRule="auto"/>
        <w:jc w:val="center"/>
        <w:rPr>
          <w:rFonts w:ascii="Times New Roman" w:hAnsi="Times New Roman"/>
          <w:b/>
          <w:sz w:val="18"/>
          <w:szCs w:val="18"/>
        </w:rPr>
      </w:pP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Затраты организации на рабочую силу</w:t>
      </w:r>
    </w:p>
    <w:p w:rsidR="0094454C" w:rsidRPr="00D43C2B" w:rsidRDefault="0094454C" w:rsidP="00D43C2B">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30"/>
        <w:gridCol w:w="3350"/>
        <w:gridCol w:w="2051"/>
        <w:gridCol w:w="2025"/>
        <w:gridCol w:w="2119"/>
      </w:tblGrid>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 п/п</w:t>
            </w:r>
          </w:p>
        </w:tc>
        <w:tc>
          <w:tcPr>
            <w:tcW w:w="335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Показатели</w:t>
            </w:r>
          </w:p>
        </w:tc>
        <w:tc>
          <w:tcPr>
            <w:tcW w:w="2051" w:type="dxa"/>
          </w:tcPr>
          <w:p w:rsidR="0094454C" w:rsidRPr="00D43C2B" w:rsidRDefault="0094454C" w:rsidP="00D43C2B">
            <w:pPr>
              <w:spacing w:after="0" w:line="226" w:lineRule="exact"/>
              <w:jc w:val="center"/>
              <w:rPr>
                <w:rFonts w:ascii="Times New Roman" w:hAnsi="Times New Roman"/>
                <w:sz w:val="18"/>
                <w:szCs w:val="18"/>
              </w:rPr>
            </w:pPr>
            <w:r w:rsidRPr="00D43C2B">
              <w:rPr>
                <w:rFonts w:ascii="Times New Roman" w:hAnsi="Times New Roman"/>
                <w:color w:val="000000"/>
                <w:sz w:val="18"/>
                <w:szCs w:val="18"/>
              </w:rPr>
              <w:t>Год,</w:t>
            </w: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предшествующий конкурсному году</w:t>
            </w:r>
          </w:p>
        </w:tc>
        <w:tc>
          <w:tcPr>
            <w:tcW w:w="2025"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Конкурсный год</w:t>
            </w:r>
          </w:p>
        </w:tc>
        <w:tc>
          <w:tcPr>
            <w:tcW w:w="2119"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Соотношение показателей конкурсного года к показателям года, предшествующего конкурсному (%)</w:t>
            </w: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w:t>
            </w:r>
          </w:p>
        </w:tc>
        <w:tc>
          <w:tcPr>
            <w:tcW w:w="3350" w:type="dxa"/>
          </w:tcPr>
          <w:p w:rsidR="0094454C" w:rsidRPr="00D43C2B" w:rsidRDefault="0094454C" w:rsidP="00D43C2B">
            <w:pPr>
              <w:tabs>
                <w:tab w:val="left" w:pos="675"/>
              </w:tabs>
              <w:spacing w:after="0" w:line="240" w:lineRule="auto"/>
              <w:jc w:val="both"/>
              <w:rPr>
                <w:rFonts w:ascii="Times New Roman" w:hAnsi="Times New Roman"/>
                <w:sz w:val="18"/>
                <w:szCs w:val="18"/>
              </w:rPr>
            </w:pPr>
            <w:r w:rsidRPr="00D43C2B">
              <w:rPr>
                <w:rFonts w:ascii="Times New Roman" w:hAnsi="Times New Roman"/>
                <w:color w:val="000000"/>
                <w:sz w:val="18"/>
                <w:szCs w:val="18"/>
              </w:rPr>
              <w:t>Оплата за отработанное время, всего (тыс. руб.)</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10215" w:type="dxa"/>
            <w:gridSpan w:val="6"/>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color w:val="000000"/>
                <w:sz w:val="18"/>
                <w:szCs w:val="18"/>
              </w:rPr>
              <w:t>заработная плата, начисленная работникам по тарифным ставкам, окладам, сдельным расценкам, в процентах от выручки, включая стоимость натуральных выплат (тыс. руб.)</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10215" w:type="dxa"/>
            <w:gridSpan w:val="6"/>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color w:val="000000"/>
                <w:sz w:val="18"/>
                <w:szCs w:val="18"/>
              </w:rPr>
              <w:t>рабочим (тыс. руб.)</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2</w:t>
            </w: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color w:val="000000"/>
                <w:sz w:val="18"/>
                <w:szCs w:val="18"/>
              </w:rPr>
              <w:t>Доплаты и надбавки к тарифным ставкам и окладам, носящие систематический характер, обусловленные функционированием данной организации и профессиональной принадлежностью работника (тыс. руб.)</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10215" w:type="dxa"/>
            <w:gridSpan w:val="6"/>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рабочим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3</w:t>
            </w: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Премии и вознаграждения (включая стоимость натуральных премий),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10215" w:type="dxa"/>
            <w:gridSpan w:val="6"/>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рабочим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4</w:t>
            </w: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Другие виды оплаты труда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10215" w:type="dxa"/>
            <w:gridSpan w:val="6"/>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рабочим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5</w:t>
            </w: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Оплата питания, жилья, топлива, включаемая в заработную плату, всего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6</w:t>
            </w: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 xml:space="preserve">Расходы организации по обеспечению работников жильём, всего (тыс. рублей) </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67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7</w:t>
            </w:r>
          </w:p>
        </w:tc>
        <w:tc>
          <w:tcPr>
            <w:tcW w:w="3350"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Расходы организации на социальную защиту работников, всего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10215" w:type="dxa"/>
            <w:gridSpan w:val="6"/>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суммы, выплаченные за счет средств организации в  возмещение вреда, причиненного работникам увечьем и иным повреждением их здоровья, компенсация работникам морального вреда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 xml:space="preserve">материальная помощь, предоставленная отдельным работникам по семейным обстоятельствам, на медикаменты, погребение и т.п. (тыс. рублей) </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санаторно-курортное лечение работников и членов их семей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медицинское обслуживание работников, всего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другие расходы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8</w:t>
            </w: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Расходы на профессиональное обучение, всего (тыс.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10215" w:type="dxa"/>
            <w:gridSpan w:val="6"/>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 платное обучение своих работников в учебных заведениях (тысяч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 переподготовку кадров (тысяч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другие расходы (тысяч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9</w:t>
            </w: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 xml:space="preserve">Расходы на культурно-бытовое обслуживание, всего (тысяч рублей) </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10215" w:type="dxa"/>
            <w:gridSpan w:val="6"/>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спортивно-оздоровительные мероприятия (тысяч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both"/>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расходы на содержание спортивных сооружений (тысяч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both"/>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возмещение платы работников за содержание детей в дошкольных учреждениях, за обучение в средних и высших учебных заведениях (тысяч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10</w:t>
            </w: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Расходы на рабочую силу, не отнесённые к ранее приведенным группам, всего (тысяч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10215" w:type="dxa"/>
            <w:gridSpan w:val="6"/>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поддержку проведения молодежной политики (тысяч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p>
        </w:tc>
        <w:tc>
          <w:tcPr>
            <w:tcW w:w="3480" w:type="dxa"/>
            <w:gridSpan w:val="2"/>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мероприятия по семейному отдыху работников (тысяч рублей)</w:t>
            </w:r>
          </w:p>
        </w:tc>
        <w:tc>
          <w:tcPr>
            <w:tcW w:w="2051" w:type="dxa"/>
          </w:tcPr>
          <w:p w:rsidR="0094454C" w:rsidRPr="00D43C2B" w:rsidRDefault="0094454C" w:rsidP="00D43C2B">
            <w:pPr>
              <w:spacing w:after="0" w:line="240" w:lineRule="auto"/>
              <w:jc w:val="center"/>
              <w:rPr>
                <w:rFonts w:ascii="Times New Roman" w:hAnsi="Times New Roman"/>
                <w:sz w:val="18"/>
                <w:szCs w:val="18"/>
              </w:rPr>
            </w:pPr>
          </w:p>
        </w:tc>
        <w:tc>
          <w:tcPr>
            <w:tcW w:w="2025" w:type="dxa"/>
          </w:tcPr>
          <w:p w:rsidR="0094454C" w:rsidRPr="00D43C2B" w:rsidRDefault="0094454C" w:rsidP="00D43C2B">
            <w:pPr>
              <w:spacing w:after="0" w:line="240" w:lineRule="auto"/>
              <w:jc w:val="center"/>
              <w:rPr>
                <w:rFonts w:ascii="Times New Roman" w:hAnsi="Times New Roman"/>
                <w:sz w:val="18"/>
                <w:szCs w:val="18"/>
              </w:rPr>
            </w:pPr>
          </w:p>
        </w:tc>
        <w:tc>
          <w:tcPr>
            <w:tcW w:w="2119" w:type="dxa"/>
          </w:tcPr>
          <w:p w:rsidR="0094454C" w:rsidRPr="00D43C2B" w:rsidRDefault="0094454C" w:rsidP="00D43C2B">
            <w:pPr>
              <w:spacing w:after="0" w:line="240" w:lineRule="auto"/>
              <w:jc w:val="center"/>
              <w:rPr>
                <w:rFonts w:ascii="Times New Roman" w:hAnsi="Times New Roman"/>
                <w:sz w:val="18"/>
                <w:szCs w:val="18"/>
              </w:rPr>
            </w:pPr>
          </w:p>
        </w:tc>
      </w:tr>
    </w:tbl>
    <w:p w:rsidR="0094454C" w:rsidRPr="00D43C2B" w:rsidRDefault="0094454C" w:rsidP="00D43C2B">
      <w:pPr>
        <w:spacing w:after="0" w:line="240" w:lineRule="auto"/>
        <w:jc w:val="center"/>
        <w:rPr>
          <w:rFonts w:ascii="Times New Roman" w:hAnsi="Times New Roman"/>
          <w:b/>
          <w:sz w:val="18"/>
          <w:szCs w:val="18"/>
        </w:rPr>
      </w:pP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Условия и охраны труда</w:t>
      </w:r>
    </w:p>
    <w:p w:rsidR="0094454C" w:rsidRPr="00D43C2B" w:rsidRDefault="0094454C" w:rsidP="00D43C2B">
      <w:pPr>
        <w:spacing w:after="0" w:line="240"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486"/>
        <w:gridCol w:w="2051"/>
        <w:gridCol w:w="2019"/>
        <w:gridCol w:w="2119"/>
      </w:tblGrid>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 п/п</w:t>
            </w:r>
          </w:p>
        </w:tc>
        <w:tc>
          <w:tcPr>
            <w:tcW w:w="3486"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Показатели</w:t>
            </w:r>
          </w:p>
        </w:tc>
        <w:tc>
          <w:tcPr>
            <w:tcW w:w="2051" w:type="dxa"/>
          </w:tcPr>
          <w:p w:rsidR="0094454C" w:rsidRPr="00D43C2B" w:rsidRDefault="0094454C" w:rsidP="00D43C2B">
            <w:pPr>
              <w:spacing w:after="0" w:line="226" w:lineRule="exact"/>
              <w:jc w:val="center"/>
              <w:rPr>
                <w:rFonts w:ascii="Times New Roman" w:hAnsi="Times New Roman"/>
                <w:sz w:val="18"/>
                <w:szCs w:val="18"/>
              </w:rPr>
            </w:pPr>
            <w:r w:rsidRPr="00D43C2B">
              <w:rPr>
                <w:rFonts w:ascii="Times New Roman" w:hAnsi="Times New Roman"/>
                <w:color w:val="000000"/>
                <w:sz w:val="18"/>
                <w:szCs w:val="18"/>
              </w:rPr>
              <w:t>Год,</w:t>
            </w: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предшествующий конкурсному году</w:t>
            </w:r>
          </w:p>
        </w:tc>
        <w:tc>
          <w:tcPr>
            <w:tcW w:w="2019"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Конкурсный год</w:t>
            </w:r>
          </w:p>
        </w:tc>
        <w:tc>
          <w:tcPr>
            <w:tcW w:w="2119"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Соотношение показателей конкурсного года к показателям года, предшествующего конкурсному (%)</w:t>
            </w: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w:t>
            </w:r>
          </w:p>
        </w:tc>
        <w:tc>
          <w:tcPr>
            <w:tcW w:w="3486"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Израсходовано на мероприятия по охране труда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2019"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2</w:t>
            </w:r>
          </w:p>
        </w:tc>
        <w:tc>
          <w:tcPr>
            <w:tcW w:w="3486"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Доля рабочих мест, на которых проведена специальная оценка условий труда (%)</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2019"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3</w:t>
            </w:r>
          </w:p>
        </w:tc>
        <w:tc>
          <w:tcPr>
            <w:tcW w:w="3486"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Численность пострадавших при несчастных случаях на производстве с утратой трудоспособности на 1 рабочий день и более (человеко-дни)</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2019"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4</w:t>
            </w:r>
          </w:p>
        </w:tc>
        <w:tc>
          <w:tcPr>
            <w:tcW w:w="3486"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Количество работников, занятых в условиях, не отвечающих санитарно-гигиеническим нормам (человек)</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2019"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5</w:t>
            </w:r>
          </w:p>
        </w:tc>
        <w:tc>
          <w:tcPr>
            <w:tcW w:w="3486"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Наличие службы (специалиста) по охране труда (да, нет)</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2019"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40"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6</w:t>
            </w:r>
          </w:p>
        </w:tc>
        <w:tc>
          <w:tcPr>
            <w:tcW w:w="3486"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Наличие в коллективном договоре обязательств работодателя по улучшению условий и охраны труда и здоровья работников (да, нет)</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2019"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bl>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jc w:val="center"/>
        <w:rPr>
          <w:rFonts w:ascii="Times New Roman" w:hAnsi="Times New Roman"/>
          <w:sz w:val="18"/>
          <w:szCs w:val="18"/>
        </w:rPr>
      </w:pP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Разное</w:t>
      </w:r>
    </w:p>
    <w:p w:rsidR="0094454C" w:rsidRPr="00D43C2B" w:rsidRDefault="0094454C" w:rsidP="00D43C2B">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52"/>
        <w:gridCol w:w="2043"/>
        <w:gridCol w:w="2043"/>
        <w:gridCol w:w="2043"/>
      </w:tblGrid>
      <w:tr w:rsidR="0094454C" w:rsidRPr="00366AE0" w:rsidTr="00D43C2B">
        <w:trPr>
          <w:jc w:val="center"/>
        </w:trPr>
        <w:tc>
          <w:tcPr>
            <w:tcW w:w="534"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 п/п</w:t>
            </w:r>
          </w:p>
        </w:tc>
        <w:tc>
          <w:tcPr>
            <w:tcW w:w="3552"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Показатели</w:t>
            </w:r>
          </w:p>
        </w:tc>
        <w:tc>
          <w:tcPr>
            <w:tcW w:w="2043" w:type="dxa"/>
          </w:tcPr>
          <w:p w:rsidR="0094454C" w:rsidRPr="00D43C2B" w:rsidRDefault="0094454C" w:rsidP="00D43C2B">
            <w:pPr>
              <w:spacing w:after="0" w:line="226" w:lineRule="exact"/>
              <w:jc w:val="center"/>
              <w:rPr>
                <w:rFonts w:ascii="Times New Roman" w:hAnsi="Times New Roman"/>
                <w:sz w:val="18"/>
                <w:szCs w:val="18"/>
              </w:rPr>
            </w:pPr>
            <w:r w:rsidRPr="00D43C2B">
              <w:rPr>
                <w:rFonts w:ascii="Times New Roman" w:hAnsi="Times New Roman"/>
                <w:color w:val="000000"/>
                <w:sz w:val="18"/>
                <w:szCs w:val="18"/>
              </w:rPr>
              <w:t>Год,</w:t>
            </w: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предшествующий конкурсному году</w:t>
            </w:r>
          </w:p>
        </w:tc>
        <w:tc>
          <w:tcPr>
            <w:tcW w:w="204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Конкурсный год</w:t>
            </w:r>
          </w:p>
        </w:tc>
        <w:tc>
          <w:tcPr>
            <w:tcW w:w="204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Соотношение показателей конкурсного года к показателям года, предшествующего конкурсному (%)</w:t>
            </w:r>
          </w:p>
        </w:tc>
      </w:tr>
      <w:tr w:rsidR="0094454C" w:rsidRPr="00366AE0" w:rsidTr="00D43C2B">
        <w:trPr>
          <w:jc w:val="center"/>
        </w:trPr>
        <w:tc>
          <w:tcPr>
            <w:tcW w:w="534"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w:t>
            </w:r>
          </w:p>
        </w:tc>
        <w:tc>
          <w:tcPr>
            <w:tcW w:w="3552"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Наличие неурегулированных коллективных трудовых споров и (или) нарушений трудового законодательства (нет, да, в пояснительной записке указать какие)</w:t>
            </w:r>
          </w:p>
        </w:tc>
        <w:tc>
          <w:tcPr>
            <w:tcW w:w="2043" w:type="dxa"/>
          </w:tcPr>
          <w:p w:rsidR="0094454C" w:rsidRPr="00D43C2B" w:rsidRDefault="0094454C" w:rsidP="00D43C2B">
            <w:pPr>
              <w:spacing w:after="0" w:line="240" w:lineRule="auto"/>
              <w:jc w:val="center"/>
              <w:rPr>
                <w:rFonts w:ascii="Times New Roman" w:hAnsi="Times New Roman"/>
                <w:sz w:val="18"/>
                <w:szCs w:val="18"/>
              </w:rPr>
            </w:pPr>
          </w:p>
        </w:tc>
        <w:tc>
          <w:tcPr>
            <w:tcW w:w="2043" w:type="dxa"/>
          </w:tcPr>
          <w:p w:rsidR="0094454C" w:rsidRPr="00D43C2B" w:rsidRDefault="0094454C" w:rsidP="00D43C2B">
            <w:pPr>
              <w:spacing w:after="0" w:line="240" w:lineRule="auto"/>
              <w:jc w:val="center"/>
              <w:rPr>
                <w:rFonts w:ascii="Times New Roman" w:hAnsi="Times New Roman"/>
                <w:sz w:val="18"/>
                <w:szCs w:val="18"/>
              </w:rPr>
            </w:pPr>
          </w:p>
        </w:tc>
        <w:tc>
          <w:tcPr>
            <w:tcW w:w="2043" w:type="dxa"/>
          </w:tcPr>
          <w:p w:rsidR="0094454C" w:rsidRPr="00D43C2B" w:rsidRDefault="0094454C" w:rsidP="00D43C2B">
            <w:pPr>
              <w:spacing w:after="0" w:line="240" w:lineRule="auto"/>
              <w:jc w:val="center"/>
              <w:rPr>
                <w:rFonts w:ascii="Times New Roman" w:hAnsi="Times New Roman"/>
                <w:sz w:val="18"/>
                <w:szCs w:val="18"/>
              </w:rPr>
            </w:pPr>
          </w:p>
        </w:tc>
      </w:tr>
    </w:tbl>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r>
        <w:rPr>
          <w:noProof/>
        </w:rPr>
        <w:pict>
          <v:shape id="_x0000_s1028" type="#_x0000_t202" style="position:absolute;margin-left:316.05pt;margin-top:4pt;width:207.9pt;height:54.55pt;z-index:251660288" stroked="f">
            <v:textbox style="mso-next-textbox:#_x0000_s1028">
              <w:txbxContent>
                <w:p w:rsidR="0094454C" w:rsidRPr="00D43C2B" w:rsidRDefault="0094454C" w:rsidP="00D43C2B">
                  <w:pPr>
                    <w:rPr>
                      <w:rFonts w:ascii="Times New Roman" w:hAnsi="Times New Roman"/>
                      <w:sz w:val="18"/>
                      <w:szCs w:val="18"/>
                    </w:rPr>
                  </w:pPr>
                  <w:r w:rsidRPr="00D43C2B">
                    <w:rPr>
                      <w:rFonts w:ascii="Times New Roman" w:hAnsi="Times New Roman"/>
                      <w:sz w:val="18"/>
                      <w:szCs w:val="18"/>
                    </w:rPr>
                    <w:t>Приложение  2 к Положению о</w:t>
                  </w:r>
                  <w:r w:rsidRPr="00D43C2B">
                    <w:rPr>
                      <w:rFonts w:ascii="Times New Roman" w:hAnsi="Times New Roman"/>
                      <w:bCs/>
                      <w:sz w:val="18"/>
                      <w:szCs w:val="18"/>
                    </w:rPr>
                    <w:t xml:space="preserve"> районном конкурсе  «За высокую социальную эффективность и развитие социального партнерства»</w:t>
                  </w:r>
                </w:p>
                <w:p w:rsidR="0094454C" w:rsidRPr="001570F8" w:rsidRDefault="0094454C" w:rsidP="00D43C2B"/>
              </w:txbxContent>
            </v:textbox>
          </v:shape>
        </w:pict>
      </w: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keepNext/>
        <w:keepLines/>
        <w:spacing w:after="0" w:line="240" w:lineRule="auto"/>
        <w:jc w:val="center"/>
        <w:rPr>
          <w:rFonts w:ascii="Times New Roman" w:hAnsi="Times New Roman"/>
          <w:sz w:val="18"/>
          <w:szCs w:val="18"/>
        </w:rPr>
      </w:pPr>
      <w:r w:rsidRPr="00D43C2B">
        <w:rPr>
          <w:rFonts w:ascii="Times New Roman" w:hAnsi="Times New Roman"/>
          <w:b/>
          <w:bCs/>
          <w:color w:val="000000"/>
          <w:sz w:val="18"/>
          <w:szCs w:val="18"/>
        </w:rPr>
        <w:t>Основные критерии</w:t>
      </w: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оценки работы участников второй группы районного  конкурса "За высокую социальную</w:t>
      </w:r>
      <w:r w:rsidRPr="00D43C2B">
        <w:rPr>
          <w:rFonts w:ascii="Times New Roman" w:hAnsi="Times New Roman"/>
          <w:color w:val="000000"/>
          <w:sz w:val="18"/>
          <w:szCs w:val="18"/>
        </w:rPr>
        <w:br/>
        <w:t>эффективность и развитие социального партнёрства" (участники - организации</w:t>
      </w:r>
    </w:p>
    <w:p w:rsidR="0094454C" w:rsidRPr="00D43C2B" w:rsidRDefault="0094454C" w:rsidP="00D43C2B">
      <w:pPr>
        <w:spacing w:after="0" w:line="240" w:lineRule="auto"/>
        <w:jc w:val="center"/>
        <w:rPr>
          <w:rFonts w:ascii="Times New Roman" w:hAnsi="Times New Roman"/>
          <w:color w:val="000000"/>
          <w:sz w:val="18"/>
          <w:szCs w:val="18"/>
        </w:rPr>
      </w:pPr>
      <w:r w:rsidRPr="00D43C2B">
        <w:rPr>
          <w:rFonts w:ascii="Times New Roman" w:hAnsi="Times New Roman"/>
          <w:b/>
          <w:color w:val="000000"/>
          <w:sz w:val="18"/>
          <w:szCs w:val="18"/>
        </w:rPr>
        <w:t>непроизводственной сферы, за исключением учреждений социальной сферы</w:t>
      </w:r>
      <w:r w:rsidRPr="00D43C2B">
        <w:rPr>
          <w:rFonts w:ascii="Times New Roman" w:hAnsi="Times New Roman"/>
          <w:color w:val="000000"/>
          <w:sz w:val="18"/>
          <w:szCs w:val="18"/>
        </w:rPr>
        <w:t>)</w:t>
      </w:r>
    </w:p>
    <w:p w:rsidR="0094454C" w:rsidRPr="00D43C2B" w:rsidRDefault="0094454C" w:rsidP="00D43C2B">
      <w:pPr>
        <w:spacing w:after="0" w:line="240" w:lineRule="auto"/>
        <w:rPr>
          <w:rFonts w:ascii="Times New Roman" w:hAnsi="Times New Roman"/>
          <w:sz w:val="18"/>
          <w:szCs w:val="18"/>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3585"/>
        <w:gridCol w:w="2051"/>
        <w:gridCol w:w="1853"/>
        <w:gridCol w:w="2119"/>
      </w:tblGrid>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 п/п</w:t>
            </w:r>
          </w:p>
        </w:tc>
        <w:tc>
          <w:tcPr>
            <w:tcW w:w="3585"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Показатели</w:t>
            </w:r>
          </w:p>
        </w:tc>
        <w:tc>
          <w:tcPr>
            <w:tcW w:w="2051" w:type="dxa"/>
          </w:tcPr>
          <w:p w:rsidR="0094454C" w:rsidRPr="00D43C2B" w:rsidRDefault="0094454C" w:rsidP="00D43C2B">
            <w:pPr>
              <w:spacing w:after="0" w:line="226" w:lineRule="exact"/>
              <w:jc w:val="center"/>
              <w:rPr>
                <w:rFonts w:ascii="Times New Roman" w:hAnsi="Times New Roman"/>
                <w:sz w:val="18"/>
                <w:szCs w:val="18"/>
              </w:rPr>
            </w:pPr>
            <w:r w:rsidRPr="00D43C2B">
              <w:rPr>
                <w:rFonts w:ascii="Times New Roman" w:hAnsi="Times New Roman"/>
                <w:color w:val="000000"/>
                <w:sz w:val="18"/>
                <w:szCs w:val="18"/>
              </w:rPr>
              <w:t>Год,</w:t>
            </w: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предшествующий конкурсному году</w:t>
            </w:r>
          </w:p>
        </w:tc>
        <w:tc>
          <w:tcPr>
            <w:tcW w:w="185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Конкурсный год</w:t>
            </w:r>
          </w:p>
        </w:tc>
        <w:tc>
          <w:tcPr>
            <w:tcW w:w="2119"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Соотношение показателей конкурсного года к показателям года, предшествующего конкурсному (%)</w:t>
            </w: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 xml:space="preserve">Среднесписочная численность, всего (человек) </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среднесписочная численность работников основной деятельности (человек)</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среднесписочная численность руководителей и специалистов (человек)</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2</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Фонд заработной платы, всего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10171" w:type="dxa"/>
            <w:gridSpan w:val="5"/>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начислено премий и единовременных поощрительных выплат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начислено премий и единовременных поощрительных выплат  в расчете на одного работника(рублей)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3</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Средняя заработная плата работников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4</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Минимальная месячная тарифная ставка рабочего первого разряда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5</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 xml:space="preserve">Своевременная, не реже 2 раз в месяц, выплата работникам заработной платы (да, нет) </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6</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Доля работников организации, получающих заработную плату менее прожиточного минимума трудоспособного населения Курганской области (%)</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7</w:t>
            </w:r>
          </w:p>
        </w:tc>
        <w:tc>
          <w:tcPr>
            <w:tcW w:w="3585"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Выплаты социального характера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выплаты социального характера, осуществленные сверх объёмов, установленных законодательством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выплаты социального характера, осуществленные сверх объёмов, установленных законодательством в расчёте на одного работника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материальная помощь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материальная помощь в расчёте на одного работника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санаторно-курортное лечение, летний отдых детей (оплата путёвок, проезда к месту лечения и отдыха и т.д.)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санаторно-курортное лечение, летний отдых детей (оплата путёвок, проезда к месту лечения и отдыха и т.д.) в расчёте на одного работника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возмещение работникам средств, затраченных на содержание детей в дошкольных учреждениях, на обучение в средних и высших учебных заведениях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другие выплаты (указать какие)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8</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Выполнение мероприятий, предусмотренных коллективным договором (%)</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9</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Наличие коллективного трудового спора (да, нет)</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10</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Израсходовано на мероприятия по охране труда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11</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Наличие службы охраны (специалиста) по охране труда (да, нет)</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bl>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r>
        <w:rPr>
          <w:noProof/>
        </w:rPr>
        <w:pict>
          <v:shape id="_x0000_s1029" type="#_x0000_t202" style="position:absolute;margin-left:334.05pt;margin-top:2.95pt;width:207.9pt;height:71.4pt;z-index:251661312" stroked="f">
            <v:textbox style="mso-next-textbox:#_x0000_s1029">
              <w:txbxContent>
                <w:p w:rsidR="0094454C" w:rsidRPr="00D43C2B" w:rsidRDefault="0094454C" w:rsidP="00D43C2B">
                  <w:pPr>
                    <w:spacing w:after="0"/>
                    <w:rPr>
                      <w:rFonts w:ascii="Times New Roman" w:hAnsi="Times New Roman"/>
                      <w:sz w:val="18"/>
                      <w:szCs w:val="18"/>
                    </w:rPr>
                  </w:pPr>
                  <w:r w:rsidRPr="00D43C2B">
                    <w:rPr>
                      <w:rFonts w:ascii="Times New Roman" w:hAnsi="Times New Roman"/>
                      <w:sz w:val="18"/>
                      <w:szCs w:val="18"/>
                    </w:rPr>
                    <w:t>Приложение       3     к      Положению</w:t>
                  </w:r>
                </w:p>
                <w:p w:rsidR="0094454C" w:rsidRPr="00D43C2B" w:rsidRDefault="0094454C" w:rsidP="00D43C2B">
                  <w:pPr>
                    <w:pStyle w:val="Heading1"/>
                    <w:spacing w:before="0"/>
                    <w:rPr>
                      <w:rFonts w:ascii="Times New Roman" w:hAnsi="Times New Roman"/>
                      <w:b w:val="0"/>
                      <w:bCs w:val="0"/>
                      <w:color w:val="auto"/>
                      <w:sz w:val="18"/>
                      <w:szCs w:val="18"/>
                    </w:rPr>
                  </w:pPr>
                  <w:r w:rsidRPr="00D43C2B">
                    <w:rPr>
                      <w:rFonts w:ascii="Times New Roman" w:hAnsi="Times New Roman"/>
                      <w:b w:val="0"/>
                      <w:color w:val="auto"/>
                      <w:sz w:val="18"/>
                      <w:szCs w:val="18"/>
                    </w:rPr>
                    <w:t xml:space="preserve"> о</w:t>
                  </w:r>
                  <w:r w:rsidRPr="00D43C2B">
                    <w:rPr>
                      <w:rFonts w:ascii="Times New Roman" w:hAnsi="Times New Roman"/>
                      <w:b w:val="0"/>
                      <w:bCs w:val="0"/>
                      <w:color w:val="auto"/>
                      <w:sz w:val="18"/>
                      <w:szCs w:val="18"/>
                    </w:rPr>
                    <w:t xml:space="preserve">   районном   конкурсе «За высокую социальную                 эффективность     и развитие социального партнерства»</w:t>
                  </w:r>
                </w:p>
                <w:p w:rsidR="0094454C" w:rsidRPr="001570F8" w:rsidRDefault="0094454C" w:rsidP="00D43C2B">
                  <w:pPr>
                    <w:spacing w:after="0"/>
                  </w:pPr>
                </w:p>
              </w:txbxContent>
            </v:textbox>
          </v:shape>
        </w:pict>
      </w: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spacing w:after="0" w:line="240" w:lineRule="auto"/>
        <w:rPr>
          <w:rFonts w:ascii="Times New Roman" w:hAnsi="Times New Roman"/>
          <w:sz w:val="18"/>
          <w:szCs w:val="18"/>
        </w:rPr>
      </w:pPr>
    </w:p>
    <w:p w:rsidR="0094454C" w:rsidRPr="00D43C2B" w:rsidRDefault="0094454C" w:rsidP="00D43C2B">
      <w:pPr>
        <w:keepNext/>
        <w:keepLines/>
        <w:spacing w:after="0" w:line="240" w:lineRule="auto"/>
        <w:jc w:val="center"/>
        <w:rPr>
          <w:rFonts w:ascii="Times New Roman" w:hAnsi="Times New Roman"/>
          <w:sz w:val="18"/>
          <w:szCs w:val="18"/>
        </w:rPr>
      </w:pPr>
      <w:r w:rsidRPr="00D43C2B">
        <w:rPr>
          <w:rFonts w:ascii="Times New Roman" w:hAnsi="Times New Roman"/>
          <w:b/>
          <w:bCs/>
          <w:color w:val="000000"/>
          <w:sz w:val="18"/>
          <w:szCs w:val="18"/>
        </w:rPr>
        <w:t>Основные критерии</w:t>
      </w:r>
    </w:p>
    <w:p w:rsidR="0094454C" w:rsidRPr="00D43C2B" w:rsidRDefault="0094454C" w:rsidP="00D43C2B">
      <w:pPr>
        <w:spacing w:after="0" w:line="240" w:lineRule="auto"/>
        <w:jc w:val="center"/>
        <w:rPr>
          <w:rFonts w:ascii="Times New Roman" w:hAnsi="Times New Roman"/>
          <w:b/>
          <w:color w:val="000000"/>
          <w:sz w:val="18"/>
          <w:szCs w:val="18"/>
        </w:rPr>
      </w:pPr>
      <w:r w:rsidRPr="00D43C2B">
        <w:rPr>
          <w:rFonts w:ascii="Times New Roman" w:hAnsi="Times New Roman"/>
          <w:color w:val="000000"/>
          <w:sz w:val="18"/>
          <w:szCs w:val="18"/>
        </w:rPr>
        <w:t>оценки работы участников третьей группы районного  конкурса "За высокую социальную</w:t>
      </w:r>
      <w:r w:rsidRPr="00D43C2B">
        <w:rPr>
          <w:rFonts w:ascii="Times New Roman" w:hAnsi="Times New Roman"/>
          <w:color w:val="000000"/>
          <w:sz w:val="18"/>
          <w:szCs w:val="18"/>
        </w:rPr>
        <w:br/>
        <w:t xml:space="preserve">эффективность и развитие социального партнёрства" (участники - </w:t>
      </w:r>
    </w:p>
    <w:p w:rsidR="0094454C" w:rsidRPr="00D43C2B" w:rsidRDefault="0094454C" w:rsidP="00D43C2B">
      <w:pPr>
        <w:spacing w:after="0" w:line="240" w:lineRule="auto"/>
        <w:jc w:val="center"/>
        <w:rPr>
          <w:rFonts w:ascii="Times New Roman" w:hAnsi="Times New Roman"/>
          <w:color w:val="000000"/>
          <w:sz w:val="18"/>
          <w:szCs w:val="18"/>
        </w:rPr>
      </w:pPr>
      <w:r w:rsidRPr="00D43C2B">
        <w:rPr>
          <w:rFonts w:ascii="Times New Roman" w:hAnsi="Times New Roman"/>
          <w:b/>
          <w:color w:val="000000"/>
          <w:sz w:val="18"/>
          <w:szCs w:val="18"/>
        </w:rPr>
        <w:t>учреждения социальной сферы</w:t>
      </w:r>
      <w:r w:rsidRPr="00D43C2B">
        <w:rPr>
          <w:rFonts w:ascii="Times New Roman" w:hAnsi="Times New Roman"/>
          <w:color w:val="000000"/>
          <w:sz w:val="18"/>
          <w:szCs w:val="18"/>
        </w:rPr>
        <w:t>)</w:t>
      </w:r>
    </w:p>
    <w:p w:rsidR="0094454C" w:rsidRPr="00D43C2B" w:rsidRDefault="0094454C" w:rsidP="00D43C2B">
      <w:pPr>
        <w:spacing w:after="0" w:line="240" w:lineRule="auto"/>
        <w:rPr>
          <w:rFonts w:ascii="Times New Roman" w:hAnsi="Times New Roman"/>
          <w:sz w:val="18"/>
          <w:szCs w:val="18"/>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3585"/>
        <w:gridCol w:w="2051"/>
        <w:gridCol w:w="1853"/>
        <w:gridCol w:w="2119"/>
      </w:tblGrid>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 п/п</w:t>
            </w:r>
          </w:p>
        </w:tc>
        <w:tc>
          <w:tcPr>
            <w:tcW w:w="3585"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Показатели</w:t>
            </w:r>
          </w:p>
        </w:tc>
        <w:tc>
          <w:tcPr>
            <w:tcW w:w="2051" w:type="dxa"/>
          </w:tcPr>
          <w:p w:rsidR="0094454C" w:rsidRPr="00D43C2B" w:rsidRDefault="0094454C" w:rsidP="00D43C2B">
            <w:pPr>
              <w:spacing w:after="0" w:line="226" w:lineRule="exact"/>
              <w:jc w:val="center"/>
              <w:rPr>
                <w:rFonts w:ascii="Times New Roman" w:hAnsi="Times New Roman"/>
                <w:sz w:val="18"/>
                <w:szCs w:val="18"/>
              </w:rPr>
            </w:pPr>
            <w:r w:rsidRPr="00D43C2B">
              <w:rPr>
                <w:rFonts w:ascii="Times New Roman" w:hAnsi="Times New Roman"/>
                <w:color w:val="000000"/>
                <w:sz w:val="18"/>
                <w:szCs w:val="18"/>
              </w:rPr>
              <w:t>Год,</w:t>
            </w:r>
          </w:p>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предшествующий конкурсному году</w:t>
            </w:r>
          </w:p>
        </w:tc>
        <w:tc>
          <w:tcPr>
            <w:tcW w:w="185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Конкурсный год</w:t>
            </w:r>
          </w:p>
        </w:tc>
        <w:tc>
          <w:tcPr>
            <w:tcW w:w="2119"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color w:val="000000"/>
                <w:sz w:val="18"/>
                <w:szCs w:val="18"/>
              </w:rPr>
              <w:t>Соотношение показателей конкурсного года к показателям года, предшествующего конкурсному (%)</w:t>
            </w: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 xml:space="preserve">Среднесписочная численность работников, всего (человек) </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2</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Фонд заработной платы работников списочного состава всего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10171" w:type="dxa"/>
            <w:gridSpan w:val="5"/>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 том числе:</w:t>
            </w: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начислено премий и единовременных поощрительных выплат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начислено премий и единовременных поощрительных выплат  в расчете на одного работника(рублей)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3</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Средняя заработная плата работников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4</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Минимальная месячная тарифная ставка рабочего первого разряда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5</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 xml:space="preserve">Своевременная, не реже 2 раз в месяц, выплата работникам заработной платы (да, нет) </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6</w:t>
            </w:r>
          </w:p>
        </w:tc>
        <w:tc>
          <w:tcPr>
            <w:tcW w:w="3585" w:type="dxa"/>
          </w:tcPr>
          <w:p w:rsidR="0094454C" w:rsidRPr="00D43C2B" w:rsidRDefault="0094454C" w:rsidP="00D43C2B">
            <w:pPr>
              <w:spacing w:after="0" w:line="240" w:lineRule="auto"/>
              <w:rPr>
                <w:rFonts w:ascii="Times New Roman" w:hAnsi="Times New Roman"/>
                <w:sz w:val="18"/>
                <w:szCs w:val="18"/>
              </w:rPr>
            </w:pPr>
            <w:r w:rsidRPr="00D43C2B">
              <w:rPr>
                <w:rFonts w:ascii="Times New Roman" w:hAnsi="Times New Roman"/>
                <w:sz w:val="18"/>
                <w:szCs w:val="18"/>
              </w:rPr>
              <w:t>Выплаты социального характера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выплаты социального характера, осуществленные сверх объёмов, установленных законодательством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выплаты социального характера, осуществленные сверх объёмов, установленных законодательством в расчёте на одного работника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материальная помощь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материальная помощь в расчёте на одного работника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санаторно-курортное лечение, летний отдых детей (оплата путёвок, проезда к месту лечения и отдыха и т.д.)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затраты на санаторно-курортное лечение, летний отдых детей (оплата путёвок, проезда к месту лечения и отдыха и т.д.) в расчёте на одного работника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возмещение работникам средств, затраченных на содержание детей в дошкольных учреждениях, на обучение в средних и высших учебных заведениях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другие выплаты (указать какие)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7</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Выполнение мероприятий, предусмотренных коллективным договором (%)</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8</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Наличие коллективного трудового спора (да, нет)</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9</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Израсходовано на мероприятия по охране труда (тысяч рублей)</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r w:rsidR="0094454C" w:rsidRPr="00366AE0" w:rsidTr="00D43C2B">
        <w:trPr>
          <w:jc w:val="center"/>
        </w:trPr>
        <w:tc>
          <w:tcPr>
            <w:tcW w:w="563" w:type="dxa"/>
          </w:tcPr>
          <w:p w:rsidR="0094454C" w:rsidRPr="00D43C2B" w:rsidRDefault="0094454C" w:rsidP="00D43C2B">
            <w:pPr>
              <w:spacing w:after="0" w:line="240" w:lineRule="auto"/>
              <w:jc w:val="center"/>
              <w:rPr>
                <w:rFonts w:ascii="Times New Roman" w:hAnsi="Times New Roman"/>
                <w:sz w:val="18"/>
                <w:szCs w:val="18"/>
              </w:rPr>
            </w:pPr>
            <w:r w:rsidRPr="00D43C2B">
              <w:rPr>
                <w:rFonts w:ascii="Times New Roman" w:hAnsi="Times New Roman"/>
                <w:sz w:val="18"/>
                <w:szCs w:val="18"/>
              </w:rPr>
              <w:t>10</w:t>
            </w:r>
          </w:p>
        </w:tc>
        <w:tc>
          <w:tcPr>
            <w:tcW w:w="3585" w:type="dxa"/>
          </w:tcPr>
          <w:p w:rsidR="0094454C" w:rsidRPr="00D43C2B" w:rsidRDefault="0094454C" w:rsidP="00D43C2B">
            <w:pPr>
              <w:spacing w:after="0" w:line="240" w:lineRule="auto"/>
              <w:jc w:val="both"/>
              <w:rPr>
                <w:rFonts w:ascii="Times New Roman" w:hAnsi="Times New Roman"/>
                <w:sz w:val="18"/>
                <w:szCs w:val="18"/>
              </w:rPr>
            </w:pPr>
            <w:r w:rsidRPr="00D43C2B">
              <w:rPr>
                <w:rFonts w:ascii="Times New Roman" w:hAnsi="Times New Roman"/>
                <w:sz w:val="18"/>
                <w:szCs w:val="18"/>
              </w:rPr>
              <w:t>Наличие службы охраны (специалиста) по охране труда (да, нет)</w:t>
            </w:r>
          </w:p>
        </w:tc>
        <w:tc>
          <w:tcPr>
            <w:tcW w:w="2051" w:type="dxa"/>
          </w:tcPr>
          <w:p w:rsidR="0094454C" w:rsidRPr="00D43C2B" w:rsidRDefault="0094454C" w:rsidP="00D43C2B">
            <w:pPr>
              <w:spacing w:after="0" w:line="240" w:lineRule="auto"/>
              <w:rPr>
                <w:rFonts w:ascii="Times New Roman" w:hAnsi="Times New Roman"/>
                <w:sz w:val="18"/>
                <w:szCs w:val="18"/>
              </w:rPr>
            </w:pPr>
          </w:p>
        </w:tc>
        <w:tc>
          <w:tcPr>
            <w:tcW w:w="1853" w:type="dxa"/>
          </w:tcPr>
          <w:p w:rsidR="0094454C" w:rsidRPr="00D43C2B" w:rsidRDefault="0094454C" w:rsidP="00D43C2B">
            <w:pPr>
              <w:spacing w:after="0" w:line="240" w:lineRule="auto"/>
              <w:rPr>
                <w:rFonts w:ascii="Times New Roman" w:hAnsi="Times New Roman"/>
                <w:sz w:val="18"/>
                <w:szCs w:val="18"/>
              </w:rPr>
            </w:pPr>
          </w:p>
        </w:tc>
        <w:tc>
          <w:tcPr>
            <w:tcW w:w="2119" w:type="dxa"/>
          </w:tcPr>
          <w:p w:rsidR="0094454C" w:rsidRPr="00D43C2B" w:rsidRDefault="0094454C" w:rsidP="00D43C2B">
            <w:pPr>
              <w:spacing w:after="0" w:line="240" w:lineRule="auto"/>
              <w:rPr>
                <w:rFonts w:ascii="Times New Roman" w:hAnsi="Times New Roman"/>
                <w:sz w:val="18"/>
                <w:szCs w:val="18"/>
              </w:rPr>
            </w:pPr>
          </w:p>
        </w:tc>
      </w:tr>
    </w:tbl>
    <w:p w:rsidR="0094454C" w:rsidRDefault="0094454C" w:rsidP="00152180">
      <w:pPr>
        <w:spacing w:after="0"/>
        <w:rPr>
          <w:rFonts w:ascii="Times New Roman" w:hAnsi="Times New Roman"/>
          <w:sz w:val="18"/>
          <w:szCs w:val="18"/>
        </w:rPr>
      </w:pPr>
    </w:p>
    <w:p w:rsidR="0094454C" w:rsidRDefault="0094454C" w:rsidP="00152180">
      <w:pPr>
        <w:spacing w:after="0"/>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РОССИЙСКАЯ ФЕДЕРАЦИЯ</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КУРГАНСКАЯ ОБЛАСТЬ</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ПРИТОБОЛЬНЫЙ РАЙОН</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АДМИНИСТРАЦИЯ ПРИТОБОЛЬНОГО РАЙОНА</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ПОСТАНОВЛЕНИЕ</w:t>
      </w:r>
    </w:p>
    <w:p w:rsidR="0094454C" w:rsidRPr="00796A9A" w:rsidRDefault="0094454C" w:rsidP="00796A9A">
      <w:pPr>
        <w:spacing w:after="0" w:line="240" w:lineRule="auto"/>
        <w:jc w:val="both"/>
        <w:rPr>
          <w:rFonts w:ascii="Times New Roman" w:hAnsi="Times New Roman"/>
          <w:b/>
          <w:sz w:val="18"/>
          <w:szCs w:val="18"/>
        </w:rPr>
      </w:pPr>
      <w:r w:rsidRPr="00796A9A">
        <w:rPr>
          <w:rFonts w:ascii="Times New Roman" w:hAnsi="Times New Roman"/>
          <w:b/>
          <w:sz w:val="18"/>
          <w:szCs w:val="18"/>
        </w:rPr>
        <w:t>от  6 ноября  2020 года № 401 с. Глядянское</w:t>
      </w:r>
    </w:p>
    <w:tbl>
      <w:tblPr>
        <w:tblW w:w="10317" w:type="dxa"/>
        <w:tblLook w:val="01E0"/>
      </w:tblPr>
      <w:tblGrid>
        <w:gridCol w:w="4361"/>
        <w:gridCol w:w="5956"/>
      </w:tblGrid>
      <w:tr w:rsidR="0094454C" w:rsidRPr="00366AE0" w:rsidTr="00796A9A">
        <w:tc>
          <w:tcPr>
            <w:tcW w:w="4361"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b/>
                <w:sz w:val="18"/>
                <w:szCs w:val="18"/>
              </w:rPr>
              <w:t>О внесении изменений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2014-2020 годы»</w:t>
            </w:r>
          </w:p>
        </w:tc>
        <w:tc>
          <w:tcPr>
            <w:tcW w:w="5956" w:type="dxa"/>
          </w:tcPr>
          <w:p w:rsidR="0094454C" w:rsidRPr="00796A9A" w:rsidRDefault="0094454C" w:rsidP="00796A9A">
            <w:pPr>
              <w:spacing w:after="0" w:line="240" w:lineRule="auto"/>
              <w:jc w:val="both"/>
              <w:rPr>
                <w:rFonts w:ascii="Times New Roman" w:hAnsi="Times New Roman"/>
                <w:sz w:val="18"/>
                <w:szCs w:val="18"/>
              </w:rPr>
            </w:pPr>
          </w:p>
        </w:tc>
      </w:tr>
    </w:tbl>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В целях приведения муниципального нормативного правового акта Администрации Притобольного района в соответствие с действующим законодательством, Администрация Притобольного района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ПОСТАНОВЛЯЕТ:</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 Внести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2014-2020 годы» следующие изменения:</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1) в названии программы цифры "2020" заменить цифрами "2021";</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2) приложени</w:t>
      </w:r>
      <w:r w:rsidRPr="00796A9A">
        <w:rPr>
          <w:rFonts w:ascii="Times New Roman" w:hAnsi="Times New Roman"/>
          <w:sz w:val="18"/>
          <w:szCs w:val="18"/>
          <w:lang w:val="en-US"/>
        </w:rPr>
        <w:t>eb</w:t>
      </w:r>
      <w:r w:rsidRPr="00796A9A">
        <w:rPr>
          <w:rFonts w:ascii="Times New Roman" w:hAnsi="Times New Roman"/>
          <w:sz w:val="18"/>
          <w:szCs w:val="18"/>
        </w:rPr>
        <w:t xml:space="preserve"> к постановлению изложить в новой редакции, согласно приложению к настоящему постановлению.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2. Настоящее постановление вступает в силу с 1 января 2021 года.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4. Контроль за выполнением настоящего постановления возложить на первого заместителя Главы Притобольного района.</w:t>
      </w: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Глава Притобольного района </w:t>
      </w:r>
      <w:r w:rsidRPr="00796A9A">
        <w:rPr>
          <w:rFonts w:ascii="Times New Roman" w:hAnsi="Times New Roman"/>
          <w:sz w:val="18"/>
          <w:szCs w:val="18"/>
        </w:rPr>
        <w:tab/>
      </w:r>
      <w:r w:rsidRPr="00796A9A">
        <w:rPr>
          <w:rFonts w:ascii="Times New Roman" w:hAnsi="Times New Roman"/>
          <w:sz w:val="18"/>
          <w:szCs w:val="18"/>
        </w:rPr>
        <w:tab/>
      </w:r>
      <w:r w:rsidRPr="00796A9A">
        <w:rPr>
          <w:rFonts w:ascii="Times New Roman" w:hAnsi="Times New Roman"/>
          <w:sz w:val="18"/>
          <w:szCs w:val="18"/>
        </w:rPr>
        <w:tab/>
      </w:r>
      <w:r w:rsidRPr="00796A9A">
        <w:rPr>
          <w:rFonts w:ascii="Times New Roman" w:hAnsi="Times New Roman"/>
          <w:sz w:val="18"/>
          <w:szCs w:val="18"/>
        </w:rPr>
        <w:tab/>
      </w:r>
      <w:r w:rsidRPr="00796A9A">
        <w:rPr>
          <w:rFonts w:ascii="Times New Roman" w:hAnsi="Times New Roman"/>
          <w:sz w:val="18"/>
          <w:szCs w:val="18"/>
        </w:rPr>
        <w:tab/>
      </w:r>
      <w:r w:rsidRPr="00796A9A">
        <w:rPr>
          <w:rFonts w:ascii="Times New Roman" w:hAnsi="Times New Roman"/>
          <w:sz w:val="18"/>
          <w:szCs w:val="18"/>
        </w:rPr>
        <w:tab/>
      </w:r>
      <w:r w:rsidRPr="00796A9A">
        <w:rPr>
          <w:rFonts w:ascii="Times New Roman" w:hAnsi="Times New Roman"/>
          <w:sz w:val="18"/>
          <w:szCs w:val="18"/>
        </w:rPr>
        <w:tab/>
      </w:r>
      <w:r w:rsidRPr="00796A9A">
        <w:rPr>
          <w:rFonts w:ascii="Times New Roman" w:hAnsi="Times New Roman"/>
          <w:sz w:val="18"/>
          <w:szCs w:val="18"/>
        </w:rPr>
        <w:tab/>
      </w:r>
      <w:r w:rsidRPr="00796A9A">
        <w:rPr>
          <w:rFonts w:ascii="Times New Roman" w:hAnsi="Times New Roman"/>
          <w:sz w:val="18"/>
          <w:szCs w:val="18"/>
        </w:rPr>
        <w:tab/>
      </w:r>
      <w:r w:rsidRPr="00796A9A">
        <w:rPr>
          <w:rFonts w:ascii="Times New Roman" w:hAnsi="Times New Roman"/>
          <w:sz w:val="18"/>
          <w:szCs w:val="18"/>
        </w:rPr>
        <w:tab/>
        <w:t>Д.Ю. Лесовой</w:t>
      </w: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spacing w:after="0" w:line="240" w:lineRule="auto"/>
        <w:jc w:val="right"/>
        <w:rPr>
          <w:rFonts w:ascii="Times New Roman" w:hAnsi="Times New Roman"/>
          <w:sz w:val="18"/>
          <w:szCs w:val="18"/>
        </w:rPr>
      </w:pPr>
    </w:p>
    <w:tbl>
      <w:tblPr>
        <w:tblW w:w="0" w:type="auto"/>
        <w:tblLook w:val="01E0"/>
      </w:tblPr>
      <w:tblGrid>
        <w:gridCol w:w="6108"/>
        <w:gridCol w:w="4032"/>
      </w:tblGrid>
      <w:tr w:rsidR="0094454C" w:rsidRPr="00366AE0" w:rsidTr="00796A9A">
        <w:tc>
          <w:tcPr>
            <w:tcW w:w="6108" w:type="dxa"/>
          </w:tcPr>
          <w:p w:rsidR="0094454C" w:rsidRPr="00796A9A" w:rsidRDefault="0094454C" w:rsidP="00796A9A">
            <w:pPr>
              <w:spacing w:after="0" w:line="240" w:lineRule="auto"/>
              <w:jc w:val="right"/>
              <w:rPr>
                <w:rFonts w:ascii="Times New Roman" w:hAnsi="Times New Roman"/>
                <w:sz w:val="18"/>
                <w:szCs w:val="18"/>
              </w:rPr>
            </w:pPr>
          </w:p>
        </w:tc>
        <w:tc>
          <w:tcPr>
            <w:tcW w:w="4032"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Приложение к постановлению Администрации Притобольного района от 6 ноября 2020 года № 401 «О внесении изменения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2014-2020 годы»</w:t>
            </w:r>
          </w:p>
          <w:p w:rsidR="0094454C" w:rsidRPr="00796A9A" w:rsidRDefault="0094454C" w:rsidP="00796A9A">
            <w:pPr>
              <w:spacing w:after="0" w:line="240" w:lineRule="auto"/>
              <w:jc w:val="both"/>
              <w:rPr>
                <w:rFonts w:ascii="Times New Roman" w:hAnsi="Times New Roman"/>
                <w:sz w:val="18"/>
                <w:szCs w:val="18"/>
              </w:rPr>
            </w:pPr>
          </w:p>
        </w:tc>
      </w:tr>
    </w:tbl>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 xml:space="preserve">Раздел Ι. ПАСПОРТ </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муниципальной программы Притобольного района «О развитии и поддержке малого и среднего предпринимательства в Притобольном районе» на 2014-2021 годы</w:t>
      </w:r>
    </w:p>
    <w:p w:rsidR="0094454C" w:rsidRPr="00796A9A" w:rsidRDefault="0094454C" w:rsidP="00796A9A">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6932"/>
      </w:tblGrid>
      <w:tr w:rsidR="0094454C" w:rsidRPr="00366AE0" w:rsidTr="00796A9A">
        <w:trPr>
          <w:jc w:val="center"/>
        </w:trPr>
        <w:tc>
          <w:tcPr>
            <w:tcW w:w="32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Наименование Программы</w:t>
            </w:r>
          </w:p>
        </w:tc>
        <w:tc>
          <w:tcPr>
            <w:tcW w:w="6932"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2014-2021 годы (далее  Программа)</w:t>
            </w:r>
          </w:p>
        </w:tc>
      </w:tr>
      <w:tr w:rsidR="0094454C" w:rsidRPr="00366AE0" w:rsidTr="00796A9A">
        <w:trPr>
          <w:jc w:val="center"/>
        </w:trPr>
        <w:tc>
          <w:tcPr>
            <w:tcW w:w="32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Ответственный исполнитель</w:t>
            </w:r>
          </w:p>
        </w:tc>
        <w:tc>
          <w:tcPr>
            <w:tcW w:w="6932"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r>
      <w:tr w:rsidR="0094454C" w:rsidRPr="00366AE0" w:rsidTr="00796A9A">
        <w:trPr>
          <w:trHeight w:val="1868"/>
          <w:jc w:val="center"/>
        </w:trPr>
        <w:tc>
          <w:tcPr>
            <w:tcW w:w="32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Цели  Программы</w:t>
            </w:r>
          </w:p>
        </w:tc>
        <w:tc>
          <w:tcPr>
            <w:tcW w:w="6932"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Обеспечение и поддержка благоприятных условий для развития малого и среднего предпринимательства, как основного элемента рыночной экономики, важнейшего инструмента создания новых рабочих мест, насыщения рынка товаров и услуг, источник пополнения консолидированного бюджета Притобольного района.</w:t>
            </w:r>
          </w:p>
          <w:p w:rsidR="0094454C" w:rsidRPr="00796A9A" w:rsidRDefault="0094454C" w:rsidP="00796A9A">
            <w:pPr>
              <w:spacing w:after="0" w:line="240" w:lineRule="auto"/>
              <w:jc w:val="both"/>
              <w:rPr>
                <w:rFonts w:ascii="Times New Roman" w:hAnsi="Times New Roman"/>
                <w:sz w:val="18"/>
                <w:szCs w:val="18"/>
              </w:rPr>
            </w:pPr>
          </w:p>
        </w:tc>
      </w:tr>
      <w:tr w:rsidR="0094454C" w:rsidRPr="00366AE0" w:rsidTr="00796A9A">
        <w:trPr>
          <w:trHeight w:val="2478"/>
          <w:jc w:val="center"/>
        </w:trPr>
        <w:tc>
          <w:tcPr>
            <w:tcW w:w="32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Задачи Программы</w:t>
            </w:r>
          </w:p>
        </w:tc>
        <w:tc>
          <w:tcPr>
            <w:tcW w:w="6932"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-создание благоприятного климата для развития малого и среднего предпринимательства в Притобольном районе;</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финансово-кредитная и имущественная  поддержка малого и среднего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предоставление адресной методической, информационной, консультационной, образовательной и правовой поддержки в рамках инфраструктуры поддержки малого и среднего предпринимательства</w:t>
            </w:r>
          </w:p>
        </w:tc>
      </w:tr>
      <w:tr w:rsidR="0094454C" w:rsidRPr="00366AE0" w:rsidTr="00796A9A">
        <w:trPr>
          <w:jc w:val="center"/>
        </w:trPr>
        <w:tc>
          <w:tcPr>
            <w:tcW w:w="32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 Целевые индикаторы Программы</w:t>
            </w:r>
          </w:p>
        </w:tc>
        <w:tc>
          <w:tcPr>
            <w:tcW w:w="6932"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увеличение количества субъектов малого и среднего предпринимательства Притобольного района (единиц);</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увеличение количества рабочих мест в сфере малого и среднего предпринимательства Притобольного района (единиц);</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увеличение объема инвестиций в основной капитал малых и средних предприятий Притобольного района (процентов);</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увеличение объема оборота малых и средних предприятий Притобольного района (процентов);</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рост объема налоговых поступлений в консолидированный бюджет Притобольного района от субъектов малого и среднего предпринимательства  (процентов)</w:t>
            </w:r>
          </w:p>
        </w:tc>
      </w:tr>
      <w:tr w:rsidR="0094454C" w:rsidRPr="00366AE0" w:rsidTr="00796A9A">
        <w:trPr>
          <w:jc w:val="center"/>
        </w:trPr>
        <w:tc>
          <w:tcPr>
            <w:tcW w:w="32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Сроки реализации Программы</w:t>
            </w:r>
          </w:p>
        </w:tc>
        <w:tc>
          <w:tcPr>
            <w:tcW w:w="6932"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2014-2021 годы</w:t>
            </w:r>
          </w:p>
        </w:tc>
      </w:tr>
      <w:tr w:rsidR="0094454C" w:rsidRPr="00366AE0" w:rsidTr="00796A9A">
        <w:trPr>
          <w:jc w:val="center"/>
        </w:trPr>
        <w:tc>
          <w:tcPr>
            <w:tcW w:w="32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Объемы бюджетных ассигнований</w:t>
            </w:r>
          </w:p>
        </w:tc>
        <w:tc>
          <w:tcPr>
            <w:tcW w:w="6932"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Предполагаемые объемы финансирования Программы за весь период реализации Программы – 1225,7 тысяч рублей в том числе</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 бюджет Притобольного района: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- 2014 год - 55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- 2015 год – 77 тысяч рублей;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- 2016 год – 48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- 2017 год – 16,5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- 2018 год – 21,2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- 2019 год – 8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- 2020 год – 25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- 2021 год – 25 тысяч рублей;</w:t>
            </w: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2) бюджет Курганской области (по согласованию в порядке софинансирования):</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- 2014 год -  665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- 2015 год -  285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- 2016 год – 0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- 2017 год – 0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- 2018 год – 0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- 2019 год – 0 тысяч рублей;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- 2020 год – 0 тысяч рублей;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- 2021 год – 0 тысяч рублей.</w:t>
            </w:r>
          </w:p>
        </w:tc>
      </w:tr>
      <w:tr w:rsidR="0094454C" w:rsidRPr="00366AE0" w:rsidTr="00796A9A">
        <w:trPr>
          <w:jc w:val="center"/>
        </w:trPr>
        <w:tc>
          <w:tcPr>
            <w:tcW w:w="32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Ожидаемые конечные результаты</w:t>
            </w:r>
          </w:p>
        </w:tc>
        <w:tc>
          <w:tcPr>
            <w:tcW w:w="6932"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увеличение количества рабочих мест в сфере малого и среднего предпринимательства Притобольного района;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увеличение объема оборота малых и средних предприятий Притобольного района;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повышение конкурентоспособности субъектов малого и среднего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увеличение количества субъектов малого и среднего предпринимательства Притобольного района;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рост объемов налоговых поступлений в консолидированный бюджет Притобольного района от субъектов малого и среднего предпринимательства Притобольного района;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увеличение объема инвестиций в основной капитал малых и средних предприятий Курганской области </w:t>
            </w:r>
          </w:p>
        </w:tc>
      </w:tr>
    </w:tbl>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b/>
          <w:sz w:val="18"/>
          <w:szCs w:val="18"/>
        </w:rPr>
      </w:pPr>
      <w:r w:rsidRPr="00796A9A">
        <w:rPr>
          <w:rFonts w:ascii="Times New Roman" w:hAnsi="Times New Roman"/>
          <w:b/>
          <w:sz w:val="18"/>
          <w:szCs w:val="18"/>
        </w:rPr>
        <w:t>Раздел II. ХАРАКТЕРИСТИКА ТЕКУЩЕГО СОСТОЯНИЯ В СФЕРЕ МАЛОГО И СРЕДНЕГО ПРЕДПРИНИМАТЕЛЬСТВА В ПРИТОБОЛЬНОМ РАЙОНЕ</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Малое и среднее предпринимательство является составным элементом любой развитой  хозяйственной системы как наиболее массовая, динамичная и гибкая форма деловой жизни. Оно присутствует практически во всех отраслях экономики Притобольного района.  Именно малые и средние предприятия способны наиболее чутко реагировать на изменения рыночной конъюнктуры, занимать недоступные крупным предприятиям "ниши".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Развитие малого и среднего предпринимательства обеспечивает решение многих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 бюджеты всех уровней.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ab/>
        <w:t>Особую роль малого и среднего предпринимательства в современных условиях определяют следующие факторы:</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малое и среднее предпринимательство создает конкуренцию на рынках товаров и услуг, заполняет рыночные ниши, не занятые крупным бизнесом;</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малый бизнес обладает большим потенциалом по созданию новых рабочих мест и как следствие снижению уровня безработицы и социальной напряженности в обществе;</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развитие малого и среднего предпринимательства способствует росту налоговых поступлений в бюджеты всех уровней.</w:t>
      </w:r>
    </w:p>
    <w:p w:rsidR="0094454C" w:rsidRPr="00796A9A" w:rsidRDefault="0094454C" w:rsidP="00796A9A">
      <w:pPr>
        <w:spacing w:after="0" w:line="240" w:lineRule="auto"/>
        <w:jc w:val="both"/>
        <w:rPr>
          <w:rFonts w:ascii="Times New Roman" w:hAnsi="Times New Roman"/>
          <w:color w:val="000002"/>
          <w:sz w:val="18"/>
          <w:szCs w:val="18"/>
        </w:rPr>
      </w:pPr>
      <w:r w:rsidRPr="00796A9A">
        <w:rPr>
          <w:rFonts w:ascii="Times New Roman" w:hAnsi="Times New Roman"/>
          <w:sz w:val="18"/>
          <w:szCs w:val="18"/>
        </w:rPr>
        <w:tab/>
      </w:r>
      <w:r w:rsidRPr="00796A9A">
        <w:rPr>
          <w:rFonts w:ascii="Times New Roman" w:hAnsi="Times New Roman"/>
          <w:color w:val="000002"/>
          <w:sz w:val="18"/>
          <w:szCs w:val="18"/>
        </w:rPr>
        <w:t>Экономический эффект от деятельности малого и среднего бизнеса оценивается с точки зрения его вклада в экономику Притобольного района, повышения качества и конкурентоспособности производимых товаров и услуг, уровня, а также вклада в реализацию приоритетных национальных проектов в сфере здравоохранения, образования, обеспечения жильем населения и развития агропромышленного комплекса.</w:t>
      </w:r>
    </w:p>
    <w:p w:rsidR="0094454C" w:rsidRPr="00796A9A" w:rsidRDefault="0094454C" w:rsidP="00796A9A">
      <w:pPr>
        <w:spacing w:after="0" w:line="240" w:lineRule="auto"/>
        <w:jc w:val="both"/>
        <w:rPr>
          <w:rFonts w:ascii="Times New Roman" w:hAnsi="Times New Roman"/>
          <w:color w:val="000002"/>
          <w:sz w:val="18"/>
          <w:szCs w:val="18"/>
        </w:rPr>
      </w:pPr>
      <w:r w:rsidRPr="00796A9A">
        <w:rPr>
          <w:rFonts w:ascii="Times New Roman" w:hAnsi="Times New Roman"/>
          <w:color w:val="000002"/>
          <w:sz w:val="18"/>
          <w:szCs w:val="18"/>
        </w:rPr>
        <w:t xml:space="preserve">            Администрация Притобольного района целенаправленно решает вопросы по созданию благоприятных условий для развития сферы малого и среднего предпринимательства, создания инфраструктуры  поддержки предпринимательства.   На территории Притобольного района созданы и действуют совещательные органы по вопросам реализации программы поддержки малого и среднего предпринимательства в Притобольном районе в форме Советов по развитию малого и среднего предпринимательства, как при Администрации Притобольного района, так и при Администрациях сельсоветов; создан и осуществляет деятельность информационно-консультационный центр </w:t>
      </w:r>
      <w:r w:rsidRPr="00796A9A">
        <w:rPr>
          <w:rFonts w:ascii="Times New Roman" w:hAnsi="Times New Roman"/>
          <w:sz w:val="18"/>
          <w:szCs w:val="18"/>
        </w:rPr>
        <w:t xml:space="preserve">для субъектов малого и среднего предпринимательства и сельхозтоваропроизводителей; реализуются мероприятия по финансовой поддержке субъектов предпринимательства в виде грантов начинающим предпринимателям на создание собственного бизнеса.  </w:t>
      </w:r>
    </w:p>
    <w:p w:rsidR="0094454C" w:rsidRPr="00796A9A" w:rsidRDefault="0094454C" w:rsidP="00796A9A">
      <w:pPr>
        <w:autoSpaceDE w:val="0"/>
        <w:autoSpaceDN w:val="0"/>
        <w:adjustRightInd w:val="0"/>
        <w:spacing w:after="0" w:line="240" w:lineRule="auto"/>
        <w:jc w:val="both"/>
        <w:rPr>
          <w:rFonts w:ascii="Times New Roman" w:hAnsi="Times New Roman"/>
          <w:color w:val="000002"/>
          <w:sz w:val="18"/>
          <w:szCs w:val="18"/>
        </w:rPr>
      </w:pPr>
      <w:r w:rsidRPr="00796A9A">
        <w:rPr>
          <w:rFonts w:ascii="Times New Roman" w:hAnsi="Times New Roman"/>
          <w:color w:val="000002"/>
          <w:sz w:val="18"/>
          <w:szCs w:val="18"/>
        </w:rPr>
        <w:t xml:space="preserve">             В рамках работы по поддержке малого  предпринимательства в Притобольном районе была реализована «Программа развития малого и среднего предпринимательства Притобольного района на 2010-2011 годы», утвержденная постановлением Администрации Притобольного района от 30 декабря 2010 года № 622,  «Целевая программа развития и поддержки субъектов малого и среднего предпринимательства в Притобольном районе на 2012-2014 годы», утвержденная постановлением Администрации Притобольного района от 6 октября 2011 года № 375/1.  </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color w:val="000002"/>
          <w:sz w:val="18"/>
          <w:szCs w:val="18"/>
        </w:rPr>
        <w:t xml:space="preserve"> В целом проводимая в Притобольном районе государственная политика по обеспечению развития малого и среднего предпринимательства способствует положительной динамике основных качественных показателей, характеризующих деятельность субъектов малого и среднего предпринимательства.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Одним из основных индикаторов качества экономической среды в Притобольном районе является количество субъектов малого предпринимательства. В Притобольном районе сферу малого предпринимательства представляют: 61 малое предприятия, на которых работает около 500 человек, 17 крестьянских (фермерских) хозяйств и 229  индивидуальных предпринимателей, общее количество человек занятых в малом и среднем бизнесе 3258 человек. В 2012 году по сравнению с 2010 годом число субъектов малого и среднего предпринимательства сократилась на 18,4 % и составило 307 единиц.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ab/>
        <w:t xml:space="preserve">К субъектам малого и среднего предпринимательства в Притобольном районе относятся 50,8% общего количества всех зарегистрированных юридических лиц и индивидуальных предпринимателей.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Малое и среднее предпринимательство в Притобольном районе получило наибольшее развитие в сельском хозяйстве и торговле. Доля хозяйствующих субъектов, занятых  сельскохозяйственным производством, составляет 36,2%  количества субъектов малого предпринимательства, занятых в сфере торговли - 26,6%.</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Среднесписочная численность работников малых предприятий неуклонно растет. Наибольшее количество работников занято в малых предприятиях, действующих в сфере торговли - 34 %. Значительное число работников трудятся и в сельском хозяйстве.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Индивидуальные предприниматели Притобольного района успешно трудятся практически во всех отраслях экономики. </w:t>
      </w:r>
    </w:p>
    <w:p w:rsidR="0094454C" w:rsidRPr="00796A9A" w:rsidRDefault="0094454C" w:rsidP="00796A9A">
      <w:pPr>
        <w:spacing w:after="0" w:line="240" w:lineRule="auto"/>
        <w:jc w:val="both"/>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r w:rsidRPr="00796A9A">
        <w:rPr>
          <w:rFonts w:ascii="Times New Roman" w:hAnsi="Times New Roman"/>
          <w:b/>
          <w:color w:val="000002"/>
          <w:sz w:val="18"/>
          <w:szCs w:val="18"/>
        </w:rPr>
        <w:t>Динамика развития малого и среднего предпринимательства в Притобольном районе в 2010-2012 годах</w:t>
      </w:r>
    </w:p>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080"/>
        <w:gridCol w:w="960"/>
        <w:gridCol w:w="1200"/>
        <w:gridCol w:w="1080"/>
        <w:gridCol w:w="1080"/>
        <w:gridCol w:w="912"/>
      </w:tblGrid>
      <w:tr w:rsidR="0094454C" w:rsidRPr="00366AE0" w:rsidTr="00796A9A">
        <w:trPr>
          <w:jc w:val="center"/>
        </w:trPr>
        <w:tc>
          <w:tcPr>
            <w:tcW w:w="828" w:type="dxa"/>
            <w:vMerge w:val="restart"/>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r w:rsidRPr="00796A9A">
              <w:rPr>
                <w:rFonts w:ascii="Times New Roman" w:hAnsi="Times New Roman"/>
                <w:b/>
                <w:color w:val="000002"/>
                <w:sz w:val="18"/>
                <w:szCs w:val="18"/>
              </w:rPr>
              <w:t>№п/п</w:t>
            </w:r>
          </w:p>
        </w:tc>
        <w:tc>
          <w:tcPr>
            <w:tcW w:w="4080" w:type="dxa"/>
            <w:vMerge w:val="restart"/>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r w:rsidRPr="00796A9A">
              <w:rPr>
                <w:rFonts w:ascii="Times New Roman" w:hAnsi="Times New Roman"/>
                <w:b/>
                <w:color w:val="000002"/>
                <w:sz w:val="18"/>
                <w:szCs w:val="18"/>
              </w:rPr>
              <w:t>Показатели</w:t>
            </w:r>
          </w:p>
        </w:tc>
        <w:tc>
          <w:tcPr>
            <w:tcW w:w="960" w:type="dxa"/>
            <w:vMerge w:val="restart"/>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r w:rsidRPr="00796A9A">
              <w:rPr>
                <w:rFonts w:ascii="Times New Roman" w:hAnsi="Times New Roman"/>
                <w:b/>
                <w:color w:val="000002"/>
                <w:sz w:val="18"/>
                <w:szCs w:val="18"/>
              </w:rPr>
              <w:t>2010 год</w:t>
            </w:r>
          </w:p>
        </w:tc>
        <w:tc>
          <w:tcPr>
            <w:tcW w:w="2280" w:type="dxa"/>
            <w:gridSpan w:val="2"/>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r w:rsidRPr="00796A9A">
              <w:rPr>
                <w:rFonts w:ascii="Times New Roman" w:hAnsi="Times New Roman"/>
                <w:b/>
                <w:color w:val="000002"/>
                <w:sz w:val="18"/>
                <w:szCs w:val="18"/>
              </w:rPr>
              <w:t>2011 год</w:t>
            </w:r>
          </w:p>
        </w:tc>
        <w:tc>
          <w:tcPr>
            <w:tcW w:w="1992" w:type="dxa"/>
            <w:gridSpan w:val="2"/>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r w:rsidRPr="00796A9A">
              <w:rPr>
                <w:rFonts w:ascii="Times New Roman" w:hAnsi="Times New Roman"/>
                <w:b/>
                <w:color w:val="000002"/>
                <w:sz w:val="18"/>
                <w:szCs w:val="18"/>
              </w:rPr>
              <w:t>2012 год</w:t>
            </w:r>
          </w:p>
        </w:tc>
      </w:tr>
      <w:tr w:rsidR="0094454C" w:rsidRPr="00366AE0" w:rsidTr="00796A9A">
        <w:trPr>
          <w:jc w:val="center"/>
        </w:trPr>
        <w:tc>
          <w:tcPr>
            <w:tcW w:w="828" w:type="dxa"/>
            <w:vMerge/>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p>
        </w:tc>
        <w:tc>
          <w:tcPr>
            <w:tcW w:w="4080" w:type="dxa"/>
            <w:vMerge/>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p>
        </w:tc>
        <w:tc>
          <w:tcPr>
            <w:tcW w:w="960" w:type="dxa"/>
            <w:vMerge/>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p>
        </w:tc>
        <w:tc>
          <w:tcPr>
            <w:tcW w:w="1200" w:type="dxa"/>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r w:rsidRPr="00796A9A">
              <w:rPr>
                <w:rFonts w:ascii="Times New Roman" w:hAnsi="Times New Roman"/>
                <w:b/>
                <w:color w:val="000002"/>
                <w:sz w:val="18"/>
                <w:szCs w:val="18"/>
              </w:rPr>
              <w:t>в % к 2010 году</w:t>
            </w: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p>
        </w:tc>
        <w:tc>
          <w:tcPr>
            <w:tcW w:w="912" w:type="dxa"/>
          </w:tcPr>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r w:rsidRPr="00796A9A">
              <w:rPr>
                <w:rFonts w:ascii="Times New Roman" w:hAnsi="Times New Roman"/>
                <w:b/>
                <w:color w:val="000002"/>
                <w:sz w:val="18"/>
                <w:szCs w:val="18"/>
              </w:rPr>
              <w:t>в % к 2010 году</w:t>
            </w:r>
          </w:p>
        </w:tc>
      </w:tr>
      <w:tr w:rsidR="0094454C" w:rsidRPr="00366AE0" w:rsidTr="00796A9A">
        <w:trPr>
          <w:jc w:val="center"/>
        </w:trPr>
        <w:tc>
          <w:tcPr>
            <w:tcW w:w="828"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w:t>
            </w:r>
          </w:p>
        </w:tc>
        <w:tc>
          <w:tcPr>
            <w:tcW w:w="4080" w:type="dxa"/>
          </w:tcPr>
          <w:p w:rsidR="0094454C" w:rsidRPr="00796A9A" w:rsidRDefault="0094454C" w:rsidP="00796A9A">
            <w:pPr>
              <w:autoSpaceDE w:val="0"/>
              <w:autoSpaceDN w:val="0"/>
              <w:adjustRightInd w:val="0"/>
              <w:spacing w:after="0" w:line="240" w:lineRule="auto"/>
              <w:rPr>
                <w:rFonts w:ascii="Times New Roman" w:hAnsi="Times New Roman"/>
                <w:color w:val="000002"/>
                <w:sz w:val="18"/>
                <w:szCs w:val="18"/>
              </w:rPr>
            </w:pPr>
            <w:r w:rsidRPr="00796A9A">
              <w:rPr>
                <w:rFonts w:ascii="Times New Roman" w:hAnsi="Times New Roman"/>
                <w:color w:val="000002"/>
                <w:sz w:val="18"/>
                <w:szCs w:val="18"/>
              </w:rPr>
              <w:t xml:space="preserve">Численность субъектов малого предпринимательства, всего, </w:t>
            </w:r>
          </w:p>
          <w:p w:rsidR="0094454C" w:rsidRPr="00796A9A" w:rsidRDefault="0094454C" w:rsidP="00796A9A">
            <w:pPr>
              <w:autoSpaceDE w:val="0"/>
              <w:autoSpaceDN w:val="0"/>
              <w:adjustRightInd w:val="0"/>
              <w:spacing w:after="0" w:line="240" w:lineRule="auto"/>
              <w:rPr>
                <w:rFonts w:ascii="Times New Roman" w:hAnsi="Times New Roman"/>
                <w:color w:val="000002"/>
                <w:sz w:val="18"/>
                <w:szCs w:val="18"/>
              </w:rPr>
            </w:pPr>
            <w:r w:rsidRPr="00796A9A">
              <w:rPr>
                <w:rFonts w:ascii="Times New Roman" w:hAnsi="Times New Roman"/>
                <w:color w:val="000002"/>
                <w:sz w:val="18"/>
                <w:szCs w:val="18"/>
              </w:rPr>
              <w:t>в том числе:</w:t>
            </w:r>
          </w:p>
          <w:p w:rsidR="0094454C" w:rsidRPr="00796A9A" w:rsidRDefault="0094454C" w:rsidP="00796A9A">
            <w:pPr>
              <w:autoSpaceDE w:val="0"/>
              <w:autoSpaceDN w:val="0"/>
              <w:adjustRightInd w:val="0"/>
              <w:spacing w:after="0" w:line="240" w:lineRule="auto"/>
              <w:rPr>
                <w:rFonts w:ascii="Times New Roman" w:hAnsi="Times New Roman"/>
                <w:color w:val="000002"/>
                <w:sz w:val="18"/>
                <w:szCs w:val="18"/>
              </w:rPr>
            </w:pPr>
            <w:r w:rsidRPr="00796A9A">
              <w:rPr>
                <w:rFonts w:ascii="Times New Roman" w:hAnsi="Times New Roman"/>
                <w:color w:val="000002"/>
                <w:sz w:val="18"/>
                <w:szCs w:val="18"/>
              </w:rPr>
              <w:t>- число малых предприятий;</w:t>
            </w:r>
          </w:p>
          <w:p w:rsidR="0094454C" w:rsidRPr="00796A9A" w:rsidRDefault="0094454C" w:rsidP="00796A9A">
            <w:pPr>
              <w:autoSpaceDE w:val="0"/>
              <w:autoSpaceDN w:val="0"/>
              <w:adjustRightInd w:val="0"/>
              <w:spacing w:after="0" w:line="240" w:lineRule="auto"/>
              <w:rPr>
                <w:rFonts w:ascii="Times New Roman" w:hAnsi="Times New Roman"/>
                <w:color w:val="000002"/>
                <w:sz w:val="18"/>
                <w:szCs w:val="18"/>
              </w:rPr>
            </w:pPr>
            <w:r w:rsidRPr="00796A9A">
              <w:rPr>
                <w:rFonts w:ascii="Times New Roman" w:hAnsi="Times New Roman"/>
                <w:color w:val="000002"/>
                <w:sz w:val="18"/>
                <w:szCs w:val="18"/>
              </w:rPr>
              <w:t xml:space="preserve">- число индивидуальных предпринимателей (человек); </w:t>
            </w:r>
          </w:p>
          <w:p w:rsidR="0094454C" w:rsidRPr="00796A9A" w:rsidRDefault="0094454C" w:rsidP="00796A9A">
            <w:pPr>
              <w:autoSpaceDE w:val="0"/>
              <w:autoSpaceDN w:val="0"/>
              <w:adjustRightInd w:val="0"/>
              <w:spacing w:after="0" w:line="240" w:lineRule="auto"/>
              <w:rPr>
                <w:rFonts w:ascii="Times New Roman" w:hAnsi="Times New Roman"/>
                <w:color w:val="000002"/>
                <w:sz w:val="18"/>
                <w:szCs w:val="18"/>
              </w:rPr>
            </w:pPr>
            <w:r w:rsidRPr="00796A9A">
              <w:rPr>
                <w:rFonts w:ascii="Times New Roman" w:hAnsi="Times New Roman"/>
                <w:color w:val="000002"/>
                <w:sz w:val="18"/>
                <w:szCs w:val="18"/>
              </w:rPr>
              <w:t>- число крестьянских (фермерских) хозяйств</w:t>
            </w:r>
          </w:p>
        </w:tc>
        <w:tc>
          <w:tcPr>
            <w:tcW w:w="96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376</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62</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203</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111</w:t>
            </w:r>
          </w:p>
        </w:tc>
        <w:tc>
          <w:tcPr>
            <w:tcW w:w="120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345</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41</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287</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17</w:t>
            </w: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91,7</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66,1</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141,4</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15,3</w:t>
            </w: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307</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61</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229</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17</w:t>
            </w:r>
          </w:p>
        </w:tc>
        <w:tc>
          <w:tcPr>
            <w:tcW w:w="912"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81,6</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98,4</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112,8</w:t>
            </w: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15,3</w:t>
            </w:r>
          </w:p>
        </w:tc>
      </w:tr>
      <w:tr w:rsidR="0094454C" w:rsidRPr="00366AE0" w:rsidTr="00796A9A">
        <w:trPr>
          <w:jc w:val="center"/>
        </w:trPr>
        <w:tc>
          <w:tcPr>
            <w:tcW w:w="828"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2</w:t>
            </w:r>
          </w:p>
        </w:tc>
        <w:tc>
          <w:tcPr>
            <w:tcW w:w="4080" w:type="dxa"/>
          </w:tcPr>
          <w:p w:rsidR="0094454C" w:rsidRPr="00796A9A" w:rsidRDefault="0094454C" w:rsidP="00796A9A">
            <w:pPr>
              <w:autoSpaceDE w:val="0"/>
              <w:autoSpaceDN w:val="0"/>
              <w:adjustRightInd w:val="0"/>
              <w:spacing w:after="0" w:line="240" w:lineRule="auto"/>
              <w:rPr>
                <w:rFonts w:ascii="Times New Roman" w:hAnsi="Times New Roman"/>
                <w:color w:val="000002"/>
                <w:sz w:val="18"/>
                <w:szCs w:val="18"/>
              </w:rPr>
            </w:pPr>
            <w:r w:rsidRPr="00796A9A">
              <w:rPr>
                <w:rFonts w:ascii="Times New Roman" w:hAnsi="Times New Roman"/>
                <w:color w:val="000002"/>
                <w:sz w:val="18"/>
                <w:szCs w:val="18"/>
              </w:rPr>
              <w:t>Среднесписочная численность работников малых предприятий (без внешних совместителей),  человек</w:t>
            </w:r>
          </w:p>
        </w:tc>
        <w:tc>
          <w:tcPr>
            <w:tcW w:w="96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506</w:t>
            </w:r>
          </w:p>
        </w:tc>
        <w:tc>
          <w:tcPr>
            <w:tcW w:w="120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519</w:t>
            </w: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102,6</w:t>
            </w: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792</w:t>
            </w:r>
          </w:p>
        </w:tc>
        <w:tc>
          <w:tcPr>
            <w:tcW w:w="912"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156,5</w:t>
            </w:r>
          </w:p>
        </w:tc>
      </w:tr>
      <w:tr w:rsidR="0094454C" w:rsidRPr="00366AE0" w:rsidTr="00796A9A">
        <w:trPr>
          <w:jc w:val="center"/>
        </w:trPr>
        <w:tc>
          <w:tcPr>
            <w:tcW w:w="828"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3</w:t>
            </w:r>
          </w:p>
        </w:tc>
        <w:tc>
          <w:tcPr>
            <w:tcW w:w="4080" w:type="dxa"/>
          </w:tcPr>
          <w:p w:rsidR="0094454C" w:rsidRPr="00796A9A" w:rsidRDefault="0094454C" w:rsidP="00796A9A">
            <w:pPr>
              <w:autoSpaceDE w:val="0"/>
              <w:autoSpaceDN w:val="0"/>
              <w:adjustRightInd w:val="0"/>
              <w:spacing w:after="0" w:line="240" w:lineRule="auto"/>
              <w:rPr>
                <w:rFonts w:ascii="Times New Roman" w:hAnsi="Times New Roman"/>
                <w:color w:val="000002"/>
                <w:sz w:val="18"/>
                <w:szCs w:val="18"/>
              </w:rPr>
            </w:pPr>
            <w:r w:rsidRPr="00796A9A">
              <w:rPr>
                <w:rFonts w:ascii="Times New Roman" w:hAnsi="Times New Roman"/>
                <w:sz w:val="18"/>
                <w:szCs w:val="18"/>
              </w:rPr>
              <w:t>Объем оборота субъектов малого и среднего  предпринимательства, миллионов рублей</w:t>
            </w:r>
          </w:p>
        </w:tc>
        <w:tc>
          <w:tcPr>
            <w:tcW w:w="96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254,3</w:t>
            </w:r>
          </w:p>
        </w:tc>
        <w:tc>
          <w:tcPr>
            <w:tcW w:w="120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348,4</w:t>
            </w: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137,0</w:t>
            </w: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367,8</w:t>
            </w:r>
          </w:p>
        </w:tc>
        <w:tc>
          <w:tcPr>
            <w:tcW w:w="912"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144,6</w:t>
            </w:r>
          </w:p>
        </w:tc>
      </w:tr>
      <w:tr w:rsidR="0094454C" w:rsidRPr="00366AE0" w:rsidTr="00796A9A">
        <w:trPr>
          <w:jc w:val="center"/>
        </w:trPr>
        <w:tc>
          <w:tcPr>
            <w:tcW w:w="828"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4</w:t>
            </w:r>
          </w:p>
        </w:tc>
        <w:tc>
          <w:tcPr>
            <w:tcW w:w="4080" w:type="dxa"/>
          </w:tcPr>
          <w:p w:rsidR="0094454C" w:rsidRPr="00796A9A" w:rsidRDefault="0094454C" w:rsidP="00796A9A">
            <w:pPr>
              <w:autoSpaceDE w:val="0"/>
              <w:autoSpaceDN w:val="0"/>
              <w:adjustRightInd w:val="0"/>
              <w:spacing w:after="0" w:line="240" w:lineRule="auto"/>
              <w:rPr>
                <w:rFonts w:ascii="Times New Roman" w:hAnsi="Times New Roman"/>
                <w:color w:val="000002"/>
                <w:sz w:val="18"/>
                <w:szCs w:val="18"/>
              </w:rPr>
            </w:pPr>
            <w:r w:rsidRPr="00796A9A">
              <w:rPr>
                <w:rFonts w:ascii="Times New Roman" w:hAnsi="Times New Roman"/>
                <w:color w:val="000002"/>
                <w:sz w:val="18"/>
                <w:szCs w:val="18"/>
              </w:rPr>
              <w:t>Объем инвестиций в основной капитал субъектов малого и среднего предпринимательства</w:t>
            </w:r>
          </w:p>
        </w:tc>
        <w:tc>
          <w:tcPr>
            <w:tcW w:w="96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55,1</w:t>
            </w:r>
          </w:p>
        </w:tc>
        <w:tc>
          <w:tcPr>
            <w:tcW w:w="120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65,5</w:t>
            </w: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118,9</w:t>
            </w:r>
          </w:p>
        </w:tc>
        <w:tc>
          <w:tcPr>
            <w:tcW w:w="1080"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147,6</w:t>
            </w:r>
          </w:p>
        </w:tc>
        <w:tc>
          <w:tcPr>
            <w:tcW w:w="912" w:type="dxa"/>
          </w:tcPr>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color w:val="000002"/>
                <w:sz w:val="18"/>
                <w:szCs w:val="18"/>
              </w:rPr>
            </w:pPr>
            <w:r w:rsidRPr="00796A9A">
              <w:rPr>
                <w:rFonts w:ascii="Times New Roman" w:hAnsi="Times New Roman"/>
                <w:color w:val="000002"/>
                <w:sz w:val="18"/>
                <w:szCs w:val="18"/>
              </w:rPr>
              <w:t>в 2,5 раза</w:t>
            </w:r>
          </w:p>
        </w:tc>
      </w:tr>
    </w:tbl>
    <w:p w:rsidR="0094454C" w:rsidRPr="00796A9A" w:rsidRDefault="0094454C" w:rsidP="00796A9A">
      <w:pPr>
        <w:autoSpaceDE w:val="0"/>
        <w:autoSpaceDN w:val="0"/>
        <w:adjustRightInd w:val="0"/>
        <w:spacing w:after="0" w:line="240" w:lineRule="auto"/>
        <w:jc w:val="center"/>
        <w:rPr>
          <w:rFonts w:ascii="Times New Roman" w:hAnsi="Times New Roman"/>
          <w:b/>
          <w:color w:val="000002"/>
          <w:sz w:val="18"/>
          <w:szCs w:val="18"/>
        </w:rPr>
      </w:pP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К числу проблем, сдерживающих развитие малого и среднего предпринимательства в Притобольном районе, относятся:</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отсутствие стартового капитала, недостаточность собственных оборотных средств, трудность доступа к банковским кредитам, особенно на начальной стадии развития бизнеса;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сложность в подборе профессиональных кадров;</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нехватка производственных и офисных помещений;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неблагоприятные внешние факторы (высокая конкуренция, низкая платежеспособность населения, высокие расходы на электроэнергию, топливо);</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недостаток знаний у индивидуальных предпринимателей в вопросах ведения предпринимательской деятельности, в том числе и вследствии неполной информированности по данным вопросам в виду слабого развития информационно-коммуникационных технологий; </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изношенность имеющегося оборудования и недостаток современного оборудования.</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Поэтому необходим программный метод решения проблем, сдерживающих развитие малого предпринимательства, таких как:</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несовершенство нормативно-правового регулирования;</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-административные барьеры;</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-неэффективность системы налогообложения;</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-изношенность и недостаток современного оборудования;</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-недостаточный уровень социальных гарантий для работников предприятий;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-недостаток знаний в современном менеджменте, маркетинге, финансовых вопросах, налогообложении.</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ab/>
        <w:t>Ежегодно уточняется перечень муниципального имущества, предназначенного для предоставления его во временное владение и (или) в пользование субъектам малого и среднего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ab/>
        <w:t xml:space="preserve"> </w:t>
      </w: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Раздел III. ПРИОРИТЕТЫ И ЦЕЛИ ГОСУДАРСТВЕННОЙ ПОЛИТИКИ В СФЕРЕ</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МАЛОГО И СРЕДНЕГО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Программа разработана с учетом приоритетных направлений социально-экономического развития Притобольного района и Курганской области.</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Направления реализации Программы соответствуют приоритетам и целям государственной политики в сфере малого и среднего предпринимательства, в том числе обозначенным в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Распоряжением Правительства Российской Федерации от 29 марта 2013 года N 467-р, а также государственной программе Курганской области «О развитии и поддержке малого и среднего предпринимательства в Курганской области»  на 2014-2020 годы,  утвержденной постановлением Правительства Курганской области от 14 октября 2013года № 505 в частности:</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увеличение доли субъектов малого и среднего предпринимательства в экономике;</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повышение доступности бизнес-образования для субъектов малого и среднего предпринимательства и пропаганда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обеспечение доступности инфраструктуры поддержки субъектов малого и среднего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Кроме того, реализуемые в рамках Программы приоритеты государственной политики в сфере малого и среднего предпринимательства определены в Указе Президента Российской Федерации от 7 мая 2012 года N 596 "О долгосрочной государственной экономической политике".</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Консолидация усилий органов власти всех уровней и финансовых ресурсов на решение первоочередных государственных задач в рамках Программы положительно повлияет на создание благоприятных условий для развития малого и среднего предпринимательства и внедрения инновационных разработок и передовых технологий, развитие человеческого потенциала и повышение качества жизни населения, на социально-экономическое развитие Курганской области и Российской Федерации в целом.</w:t>
      </w: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spacing w:after="0" w:line="240" w:lineRule="auto"/>
        <w:jc w:val="both"/>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Раздел IV. ЦЕЛИ И ЗАДАЧИ ПРОГРАММЫ</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b/>
          <w:sz w:val="18"/>
          <w:szCs w:val="18"/>
        </w:rPr>
        <w:t>Основная цель программы</w:t>
      </w:r>
      <w:r w:rsidRPr="00796A9A">
        <w:rPr>
          <w:rFonts w:ascii="Times New Roman" w:hAnsi="Times New Roman"/>
          <w:sz w:val="18"/>
          <w:szCs w:val="18"/>
        </w:rPr>
        <w:t>: обеспечение благоприятных условий для развития субъектов малого и среднего предпринимательства в качестве одного из источников финансирования бюджета Притобольного района и бюджетов сельских поселений, создания новых рабочих мест, развития территорий и секторов экономики, повышения уровня и качества жизни населения.</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Задачи Программы:</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создание благоприятных правовых, экономических и организационных условий для устойчивой деятельности субъектов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обеспечение поддержки начинающих индивидуальных предпринимателей;</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-разработка и внедрение прогрессивных кредитно-финансовых и инвестиционных механизмов;</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содействие созданию и поддержки субъектов малого и среднего предпринимательства занятых в сферах переработки сельскохозяйственной продукции, промышленности, строительства и жилищно-коммунального хозяйства;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продвижение продукции, товаров, услуг малых предприятий на потребительский рынок Курганской области;</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предоставление адресной методической, информационной, консультативной, образовательной и правовой поддержки в рамках инфраструктуры поддержки малого и среднего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-развитие взаимодействия субъектов малого предпринимательства, органов местного самоуправления.</w:t>
      </w:r>
    </w:p>
    <w:p w:rsidR="0094454C" w:rsidRPr="00796A9A" w:rsidRDefault="0094454C" w:rsidP="00796A9A">
      <w:pPr>
        <w:autoSpaceDE w:val="0"/>
        <w:autoSpaceDN w:val="0"/>
        <w:adjustRightInd w:val="0"/>
        <w:spacing w:after="0" w:line="240" w:lineRule="auto"/>
        <w:jc w:val="both"/>
        <w:rPr>
          <w:rFonts w:ascii="Times New Roman" w:hAnsi="Times New Roman"/>
          <w:b/>
          <w:bCs/>
          <w:sz w:val="18"/>
          <w:szCs w:val="18"/>
        </w:rPr>
      </w:pPr>
    </w:p>
    <w:p w:rsidR="0094454C" w:rsidRPr="00796A9A" w:rsidRDefault="0094454C" w:rsidP="00796A9A">
      <w:pPr>
        <w:autoSpaceDE w:val="0"/>
        <w:autoSpaceDN w:val="0"/>
        <w:adjustRightInd w:val="0"/>
        <w:spacing w:after="0" w:line="240" w:lineRule="auto"/>
        <w:jc w:val="center"/>
        <w:rPr>
          <w:rFonts w:ascii="Times New Roman" w:hAnsi="Times New Roman"/>
          <w:b/>
          <w:bCs/>
          <w:sz w:val="18"/>
          <w:szCs w:val="18"/>
        </w:rPr>
      </w:pPr>
      <w:r w:rsidRPr="00796A9A">
        <w:rPr>
          <w:rFonts w:ascii="Times New Roman" w:hAnsi="Times New Roman"/>
          <w:b/>
          <w:sz w:val="18"/>
          <w:szCs w:val="18"/>
        </w:rPr>
        <w:t>Раздел V. СРОКИ РЕАЛИЗАЦИИ ПРОГРАММЫ</w:t>
      </w:r>
    </w:p>
    <w:p w:rsidR="0094454C" w:rsidRPr="00796A9A" w:rsidRDefault="0094454C" w:rsidP="00796A9A">
      <w:pPr>
        <w:autoSpaceDE w:val="0"/>
        <w:autoSpaceDN w:val="0"/>
        <w:adjustRightInd w:val="0"/>
        <w:spacing w:after="0" w:line="240" w:lineRule="auto"/>
        <w:jc w:val="both"/>
        <w:rPr>
          <w:rFonts w:ascii="Times New Roman" w:hAnsi="Times New Roman"/>
          <w:bCs/>
          <w:sz w:val="18"/>
          <w:szCs w:val="18"/>
        </w:rPr>
      </w:pPr>
      <w:r w:rsidRPr="00796A9A">
        <w:rPr>
          <w:rFonts w:ascii="Times New Roman" w:hAnsi="Times New Roman"/>
          <w:bCs/>
          <w:sz w:val="18"/>
          <w:szCs w:val="18"/>
        </w:rPr>
        <w:t>Сроки реализации Программы – 2014-2021 годы.</w:t>
      </w:r>
    </w:p>
    <w:p w:rsidR="0094454C" w:rsidRPr="00796A9A" w:rsidRDefault="0094454C" w:rsidP="00796A9A">
      <w:pPr>
        <w:suppressLineNumbers/>
        <w:suppressAutoHyphens/>
        <w:snapToGrid w:val="0"/>
        <w:spacing w:after="0" w:line="240" w:lineRule="auto"/>
        <w:jc w:val="both"/>
        <w:rPr>
          <w:rFonts w:ascii="Times New Roman" w:hAnsi="Times New Roman"/>
          <w:bCs/>
          <w:sz w:val="18"/>
          <w:szCs w:val="18"/>
          <w:lang w:eastAsia="ar-SA"/>
        </w:rPr>
      </w:pPr>
      <w:r w:rsidRPr="00796A9A">
        <w:rPr>
          <w:rFonts w:ascii="Times New Roman" w:hAnsi="Times New Roman"/>
          <w:bCs/>
          <w:sz w:val="18"/>
          <w:szCs w:val="18"/>
          <w:lang w:eastAsia="ar-SA"/>
        </w:rPr>
        <w:t xml:space="preserve">Мероприятия Программы реализуются в течение всего срока действия Программы. </w:t>
      </w:r>
    </w:p>
    <w:p w:rsidR="0094454C" w:rsidRPr="00796A9A" w:rsidRDefault="0094454C" w:rsidP="00796A9A">
      <w:pPr>
        <w:suppressLineNumbers/>
        <w:suppressAutoHyphens/>
        <w:snapToGrid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Снижение эффективности Программы является основанием для принятия в установленном порядке решения о досрочном прекращении действия Программы.</w:t>
      </w:r>
    </w:p>
    <w:p w:rsidR="0094454C" w:rsidRPr="00796A9A" w:rsidRDefault="0094454C" w:rsidP="00796A9A">
      <w:pPr>
        <w:autoSpaceDE w:val="0"/>
        <w:autoSpaceDN w:val="0"/>
        <w:adjustRightInd w:val="0"/>
        <w:spacing w:after="0" w:line="240" w:lineRule="auto"/>
        <w:jc w:val="both"/>
        <w:rPr>
          <w:rFonts w:ascii="Times New Roman" w:hAnsi="Times New Roman"/>
          <w:b/>
          <w:bCs/>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Раздел VI. ПРОГНОЗ ОЖИДАЕМЫХ КОНЕЧНЫХ РЕЗУЛЬТАТОВ РЕАЛИЗАЦИИ</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ПРОГРАММЫ</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В результате реализации мероприятий Программы в 2014-2021 годах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увеличение количества рабочих мест в сфере малого и среднего предпринимательства Притобольного района не менее чем на 40 единиц ежегодно;</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увеличением объемов оборота на малых и средних предприятиях не менее чем на 6 % ежегодно;</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ежегодный прирост числа субъектов малого и среднего предпринимательства не менее 10 единиц;</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увеличение объема инвестиций в основной капитал малых и средних предприятий Курганской области не менее чем на 6 % ежегодно;</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ежегодный прирост налоговых поступлений в бюджет Притобольного района от субъектов малого и среднего предпринимательства;</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Для оценки налоговых поступлений от субъектов малого и среднего предпринимательства учитывается поступление следующих налогов:</w:t>
      </w:r>
    </w:p>
    <w:p w:rsidR="0094454C" w:rsidRPr="00796A9A" w:rsidRDefault="0094454C" w:rsidP="00796A9A">
      <w:pPr>
        <w:tabs>
          <w:tab w:val="left" w:pos="3686"/>
        </w:tabs>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налог на доходы физических лиц с доходов, полученных индивидуальными предпринимателями, частными нотариусами и другими лицами, занимающимися частной практикой;</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единый налог на вмененный доход для отдельных видов деятельности.</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Раздел VII. ПЕРЕЧЕНЬ МЕРОПРИЯТИЙ ПРОГРАММЫ</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Таблица 1. Перечень мероприятий Программы</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977"/>
        <w:gridCol w:w="1872"/>
        <w:gridCol w:w="1908"/>
        <w:gridCol w:w="3456"/>
      </w:tblGrid>
      <w:tr w:rsidR="0094454C" w:rsidRPr="00366AE0" w:rsidTr="00F70A13">
        <w:trPr>
          <w:jc w:val="center"/>
        </w:trPr>
        <w:tc>
          <w:tcPr>
            <w:tcW w:w="568"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 п/п</w:t>
            </w:r>
          </w:p>
        </w:tc>
        <w:tc>
          <w:tcPr>
            <w:tcW w:w="2977"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Наименование мероприятий</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Срок реализации</w:t>
            </w:r>
          </w:p>
        </w:tc>
        <w:tc>
          <w:tcPr>
            <w:tcW w:w="1908"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Ответственный исполнитель</w:t>
            </w:r>
          </w:p>
        </w:tc>
        <w:tc>
          <w:tcPr>
            <w:tcW w:w="3456"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Ожидаемый конечный результат</w:t>
            </w: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w:t>
            </w:r>
          </w:p>
        </w:tc>
        <w:tc>
          <w:tcPr>
            <w:tcW w:w="2977"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Анализ и прогнозирование социально-экономического развития сектора малого и среднего предпринимательства</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 xml:space="preserve">2014-2021 </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val="restart"/>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Развитие малого и среднего</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предпринимательства в</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отдельных отраслях экономики</w:t>
            </w: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2</w:t>
            </w:r>
          </w:p>
        </w:tc>
        <w:tc>
          <w:tcPr>
            <w:tcW w:w="2977"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Подготовка проектов нормативных правовых актов Притобольного района в сфере малого и среднего предпринимательства, в том числе на основе мониторинга нормативно правовой базы</w:t>
            </w:r>
          </w:p>
        </w:tc>
        <w:tc>
          <w:tcPr>
            <w:tcW w:w="1872" w:type="dxa"/>
          </w:tcPr>
          <w:p w:rsidR="0094454C" w:rsidRPr="00796A9A" w:rsidRDefault="0094454C" w:rsidP="00796A9A">
            <w:pPr>
              <w:autoSpaceDE w:val="0"/>
              <w:autoSpaceDN w:val="0"/>
              <w:adjustRightInd w:val="0"/>
              <w:spacing w:after="0" w:line="240" w:lineRule="auto"/>
              <w:jc w:val="center"/>
              <w:rPr>
                <w:rFonts w:ascii="Times New Roman" w:eastAsia="CourierNewPSMT" w:hAnsi="Times New Roman"/>
                <w:sz w:val="18"/>
                <w:szCs w:val="18"/>
              </w:rPr>
            </w:pPr>
            <w:r w:rsidRPr="00796A9A">
              <w:rPr>
                <w:rFonts w:ascii="Times New Roman" w:eastAsia="CourierNewPSMT" w:hAnsi="Times New Roman"/>
                <w:sz w:val="18"/>
                <w:szCs w:val="18"/>
              </w:rPr>
              <w:t>2014 - 2021</w:t>
            </w:r>
          </w:p>
          <w:p w:rsidR="0094454C" w:rsidRPr="00796A9A" w:rsidRDefault="0094454C" w:rsidP="00796A9A">
            <w:pPr>
              <w:spacing w:after="0" w:line="240" w:lineRule="auto"/>
              <w:jc w:val="center"/>
              <w:rPr>
                <w:rFonts w:ascii="Times New Roman" w:hAnsi="Times New Roman"/>
                <w:sz w:val="18"/>
                <w:szCs w:val="18"/>
              </w:rPr>
            </w:pPr>
          </w:p>
        </w:tc>
        <w:tc>
          <w:tcPr>
            <w:tcW w:w="190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отдел аграрной политики и экономики Администрации Притобольного района </w:t>
            </w:r>
          </w:p>
        </w:tc>
        <w:tc>
          <w:tcPr>
            <w:tcW w:w="3456" w:type="dxa"/>
            <w:vMerge/>
          </w:tcPr>
          <w:p w:rsidR="0094454C" w:rsidRPr="00796A9A" w:rsidRDefault="0094454C" w:rsidP="00796A9A">
            <w:pPr>
              <w:autoSpaceDE w:val="0"/>
              <w:autoSpaceDN w:val="0"/>
              <w:adjustRightInd w:val="0"/>
              <w:spacing w:after="0" w:line="240" w:lineRule="auto"/>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3</w:t>
            </w:r>
          </w:p>
        </w:tc>
        <w:tc>
          <w:tcPr>
            <w:tcW w:w="2977"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Организация деятельности</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Районного  Совета по</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развитию малого и среднего</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eastAsia="CourierNewPSMT" w:hAnsi="Times New Roman"/>
                <w:sz w:val="18"/>
                <w:szCs w:val="18"/>
              </w:rPr>
              <w:t>предпринимательства при Администрации Притобольного района</w:t>
            </w:r>
          </w:p>
        </w:tc>
        <w:tc>
          <w:tcPr>
            <w:tcW w:w="1872" w:type="dxa"/>
          </w:tcPr>
          <w:p w:rsidR="0094454C" w:rsidRPr="00796A9A" w:rsidRDefault="0094454C" w:rsidP="00796A9A">
            <w:pPr>
              <w:autoSpaceDE w:val="0"/>
              <w:autoSpaceDN w:val="0"/>
              <w:adjustRightInd w:val="0"/>
              <w:spacing w:after="0" w:line="240" w:lineRule="auto"/>
              <w:jc w:val="center"/>
              <w:rPr>
                <w:rFonts w:ascii="Times New Roman" w:eastAsia="CourierNewPSMT" w:hAnsi="Times New Roman"/>
                <w:sz w:val="18"/>
                <w:szCs w:val="18"/>
              </w:rPr>
            </w:pPr>
            <w:r w:rsidRPr="00796A9A">
              <w:rPr>
                <w:rFonts w:ascii="Times New Roman" w:eastAsia="CourierNewPSMT" w:hAnsi="Times New Roman"/>
                <w:sz w:val="18"/>
                <w:szCs w:val="18"/>
              </w:rPr>
              <w:t>2014 - 2021</w:t>
            </w:r>
          </w:p>
          <w:p w:rsidR="0094454C" w:rsidRPr="00796A9A" w:rsidRDefault="0094454C" w:rsidP="00796A9A">
            <w:pPr>
              <w:spacing w:after="0" w:line="240" w:lineRule="auto"/>
              <w:jc w:val="center"/>
              <w:rPr>
                <w:rFonts w:ascii="Times New Roman" w:hAnsi="Times New Roman"/>
                <w:sz w:val="18"/>
                <w:szCs w:val="18"/>
              </w:rPr>
            </w:pPr>
          </w:p>
        </w:tc>
        <w:tc>
          <w:tcPr>
            <w:tcW w:w="190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94454C" w:rsidRPr="00796A9A" w:rsidRDefault="0094454C" w:rsidP="00796A9A">
            <w:pPr>
              <w:spacing w:after="0" w:line="240" w:lineRule="auto"/>
              <w:jc w:val="both"/>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4</w:t>
            </w: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Ведение реестра  субъектов малого и среднего предпринимательства Притобольного района - получателей поддержки</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2014-2021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94454C" w:rsidRPr="00796A9A" w:rsidRDefault="0094454C" w:rsidP="00796A9A">
            <w:pPr>
              <w:spacing w:after="0" w:line="240" w:lineRule="auto"/>
              <w:jc w:val="both"/>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5</w:t>
            </w: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Гранты начинающим предпринимателям на создание собственного бизнеса (приложение 2)</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2014-2021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Увеличение числа субъектов малого и среднего предпринимательства на территории Притобольного района, создание новых рабочих мест в сфере малого и среднего предпринимательства</w:t>
            </w: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6</w:t>
            </w:r>
          </w:p>
        </w:tc>
        <w:tc>
          <w:tcPr>
            <w:tcW w:w="2977" w:type="dxa"/>
          </w:tcPr>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Ведение перечня муниципального имущества</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Притобольного района, предназначенного для</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предоставления его во владение и (или) в</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пользование на долгосрочной основе субъектам</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малого и среднего предпринимательства и организациям, образующим инфраструктуру</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поддержки субъектов малого и среднего</w:t>
            </w:r>
          </w:p>
          <w:p w:rsidR="0094454C" w:rsidRPr="00796A9A" w:rsidRDefault="0094454C" w:rsidP="00796A9A">
            <w:pPr>
              <w:spacing w:after="0" w:line="240" w:lineRule="auto"/>
              <w:jc w:val="both"/>
              <w:rPr>
                <w:rFonts w:ascii="Times New Roman" w:hAnsi="Times New Roman"/>
                <w:b/>
                <w:sz w:val="18"/>
                <w:szCs w:val="18"/>
              </w:rPr>
            </w:pPr>
            <w:r w:rsidRPr="00796A9A">
              <w:rPr>
                <w:rFonts w:ascii="Times New Roman" w:hAnsi="Times New Roman"/>
                <w:sz w:val="18"/>
                <w:szCs w:val="18"/>
              </w:rPr>
              <w:t>предпринимательства</w:t>
            </w:r>
          </w:p>
        </w:tc>
        <w:tc>
          <w:tcPr>
            <w:tcW w:w="1872" w:type="dxa"/>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2014-2021</w:t>
            </w:r>
          </w:p>
        </w:tc>
        <w:tc>
          <w:tcPr>
            <w:tcW w:w="1908" w:type="dxa"/>
          </w:tcPr>
          <w:p w:rsidR="0094454C" w:rsidRPr="00796A9A" w:rsidRDefault="0094454C" w:rsidP="00796A9A">
            <w:pPr>
              <w:spacing w:after="0" w:line="240" w:lineRule="auto"/>
              <w:jc w:val="both"/>
              <w:rPr>
                <w:rFonts w:ascii="Times New Roman" w:hAnsi="Times New Roman"/>
                <w:b/>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val="restart"/>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Развитие малого и</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среднего</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предпринимательства в</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отдельных отраслях</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eastAsia="CourierNewPSMT" w:hAnsi="Times New Roman"/>
                <w:sz w:val="18"/>
                <w:szCs w:val="18"/>
              </w:rPr>
              <w:t>экономики</w:t>
            </w: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7</w:t>
            </w:r>
          </w:p>
        </w:tc>
        <w:tc>
          <w:tcPr>
            <w:tcW w:w="2977" w:type="dxa"/>
          </w:tcPr>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Предоставление в аренду муниципального имущества Притобольного района, включенного в перечень муниципального имущества Притобольного района, предназначенного для предоставления его</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во владение и (или) в пользование на долгосрочной</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основе субъектам малого и среднего</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предпринимательства и организациям, образующим</w:t>
            </w:r>
          </w:p>
          <w:p w:rsidR="0094454C" w:rsidRPr="00796A9A" w:rsidRDefault="0094454C" w:rsidP="00796A9A">
            <w:pPr>
              <w:spacing w:after="0" w:line="240" w:lineRule="auto"/>
              <w:jc w:val="both"/>
              <w:rPr>
                <w:rFonts w:ascii="Times New Roman" w:hAnsi="Times New Roman"/>
                <w:b/>
                <w:sz w:val="18"/>
                <w:szCs w:val="18"/>
              </w:rPr>
            </w:pPr>
            <w:r w:rsidRPr="00796A9A">
              <w:rPr>
                <w:rFonts w:ascii="Times New Roman" w:hAnsi="Times New Roman"/>
                <w:sz w:val="18"/>
                <w:szCs w:val="18"/>
              </w:rPr>
              <w:t>инфраструктуру поддержки субъектов малого и среднего предпринимательства</w:t>
            </w:r>
          </w:p>
        </w:tc>
        <w:tc>
          <w:tcPr>
            <w:tcW w:w="1872" w:type="dxa"/>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2014-2021</w:t>
            </w:r>
          </w:p>
        </w:tc>
        <w:tc>
          <w:tcPr>
            <w:tcW w:w="1908" w:type="dxa"/>
          </w:tcPr>
          <w:p w:rsidR="0094454C" w:rsidRPr="00796A9A" w:rsidRDefault="0094454C" w:rsidP="00796A9A">
            <w:pPr>
              <w:spacing w:after="0" w:line="240" w:lineRule="auto"/>
              <w:jc w:val="both"/>
              <w:rPr>
                <w:rFonts w:ascii="Times New Roman" w:hAnsi="Times New Roman"/>
                <w:b/>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94454C" w:rsidRPr="00796A9A" w:rsidRDefault="0094454C" w:rsidP="00796A9A">
            <w:pPr>
              <w:spacing w:after="0" w:line="240" w:lineRule="auto"/>
              <w:jc w:val="both"/>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8</w:t>
            </w:r>
          </w:p>
        </w:tc>
        <w:tc>
          <w:tcPr>
            <w:tcW w:w="2977" w:type="dxa"/>
          </w:tcPr>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Муниципальные преференции субъектам малого и среднего предпринимательства путем продажи муниципального движимого имущества без проведения торгов (приложение 3)</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2014-2021</w:t>
            </w:r>
          </w:p>
        </w:tc>
        <w:tc>
          <w:tcPr>
            <w:tcW w:w="1908" w:type="dxa"/>
          </w:tcPr>
          <w:p w:rsidR="0094454C" w:rsidRPr="00796A9A" w:rsidRDefault="0094454C" w:rsidP="00796A9A">
            <w:pPr>
              <w:spacing w:after="0" w:line="240" w:lineRule="auto"/>
              <w:jc w:val="both"/>
              <w:rPr>
                <w:rFonts w:ascii="Times New Roman" w:hAnsi="Times New Roman"/>
                <w:b/>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94454C" w:rsidRPr="00796A9A" w:rsidRDefault="0094454C" w:rsidP="00796A9A">
            <w:pPr>
              <w:spacing w:after="0" w:line="240" w:lineRule="auto"/>
              <w:jc w:val="both"/>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9</w:t>
            </w:r>
          </w:p>
        </w:tc>
        <w:tc>
          <w:tcPr>
            <w:tcW w:w="2977"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Обеспечение результативности</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деятельности организаций</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eastAsia="CourierNewPSMT" w:hAnsi="Times New Roman"/>
                <w:sz w:val="18"/>
                <w:szCs w:val="18"/>
              </w:rPr>
              <w:t>инфраструктуры поддержки малого и среднего предпринимательства в Притобольном районе</w:t>
            </w:r>
          </w:p>
        </w:tc>
        <w:tc>
          <w:tcPr>
            <w:tcW w:w="1872"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2014-2021</w:t>
            </w:r>
          </w:p>
        </w:tc>
        <w:tc>
          <w:tcPr>
            <w:tcW w:w="190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Развитие</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инфраструктуры</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поддержки малого и</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среднего</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eastAsia="CourierNewPSMT" w:hAnsi="Times New Roman"/>
                <w:sz w:val="18"/>
                <w:szCs w:val="18"/>
              </w:rPr>
              <w:t>предпринимательства</w:t>
            </w: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10</w:t>
            </w: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Обеспечение деятельности информационно-консультационного центра для  субъектов малого предпринимательства и сельхозтоваропроизводителей при отделе экономики Администрации Притобольного района</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2014-2021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val="restart"/>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Повышение престижа</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предпринимателя,</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мотивации молодых</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людей для массового</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вовлечения в предпринимательскую</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деятельность, повышение</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образовательного уровня и</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профессиональных качеств субъектов малого и среднего</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eastAsia="CourierNewPSMT" w:hAnsi="Times New Roman"/>
                <w:sz w:val="18"/>
                <w:szCs w:val="18"/>
              </w:rPr>
              <w:t>предпринимательства</w:t>
            </w: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11</w:t>
            </w: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Организация и проведение обучения специалистов организаций инфраструктуры поддержки малого и среднего предпринимательства, организаций, реализующих меры государственного развития малого и среднего предпринимательства</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201</w:t>
            </w:r>
            <w:r w:rsidRPr="00796A9A">
              <w:rPr>
                <w:rFonts w:ascii="Times New Roman" w:hAnsi="Times New Roman"/>
                <w:sz w:val="18"/>
                <w:szCs w:val="18"/>
                <w:lang w:val="en-US"/>
              </w:rPr>
              <w:t>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94454C" w:rsidRPr="00796A9A" w:rsidRDefault="0094454C" w:rsidP="00796A9A">
            <w:pPr>
              <w:spacing w:after="0" w:line="240" w:lineRule="auto"/>
              <w:jc w:val="both"/>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12</w:t>
            </w:r>
          </w:p>
        </w:tc>
        <w:tc>
          <w:tcPr>
            <w:tcW w:w="2977"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Содействие развитию</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молодежного</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eastAsia="CourierNewPSMT" w:hAnsi="Times New Roman"/>
                <w:sz w:val="18"/>
                <w:szCs w:val="18"/>
              </w:rPr>
              <w:t>предпринимательства</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201</w:t>
            </w:r>
            <w:r w:rsidRPr="00796A9A">
              <w:rPr>
                <w:rFonts w:ascii="Times New Roman" w:hAnsi="Times New Roman"/>
                <w:sz w:val="18"/>
                <w:szCs w:val="18"/>
                <w:lang w:val="en-US"/>
              </w:rPr>
              <w:t>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94454C" w:rsidRPr="00796A9A" w:rsidRDefault="0094454C" w:rsidP="00796A9A">
            <w:pPr>
              <w:spacing w:after="0" w:line="240" w:lineRule="auto"/>
              <w:jc w:val="both"/>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13</w:t>
            </w:r>
          </w:p>
        </w:tc>
        <w:tc>
          <w:tcPr>
            <w:tcW w:w="2977"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Оказание постоянной помощи субъектам малого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в оформлении земельных участков в аренду и собственность;</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в подборе и предоставлении помещений, в т.ч. муниципальной собственности для осуществления предпринимательской деятельности</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w:t>
            </w:r>
            <w:r w:rsidRPr="00796A9A">
              <w:rPr>
                <w:rFonts w:ascii="Times New Roman" w:hAnsi="Times New Roman"/>
                <w:sz w:val="18"/>
                <w:szCs w:val="18"/>
                <w:lang w:val="en-US"/>
              </w:rPr>
              <w:t>14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отдел аграрной политики и экономики Администрации Притобольного района </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по управлению муниципальным имуществом</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Администрации Притобольного района</w:t>
            </w:r>
          </w:p>
        </w:tc>
        <w:tc>
          <w:tcPr>
            <w:tcW w:w="3456" w:type="dxa"/>
            <w:vMerge/>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14</w:t>
            </w:r>
          </w:p>
        </w:tc>
        <w:tc>
          <w:tcPr>
            <w:tcW w:w="2977"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Оказание юридической помощи, проведение обучающих семинаров по вопросам трудового законодательства, земельным и другим вопросам</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201</w:t>
            </w:r>
            <w:r w:rsidRPr="00796A9A">
              <w:rPr>
                <w:rFonts w:ascii="Times New Roman" w:hAnsi="Times New Roman"/>
                <w:sz w:val="18"/>
                <w:szCs w:val="18"/>
                <w:lang w:val="en-US"/>
              </w:rPr>
              <w:t>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правовой и кадровой работы Администрации Притобольного района</w:t>
            </w:r>
          </w:p>
        </w:tc>
        <w:tc>
          <w:tcPr>
            <w:tcW w:w="3456" w:type="dxa"/>
            <w:vMerge/>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Проведение обучающих семинаров по актуальным вопросам развития предпринимательства, в том числе:</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правовое обеспечение хозяйственной деятельности;</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-труд и охрана труда</w:t>
            </w:r>
          </w:p>
        </w:tc>
        <w:tc>
          <w:tcPr>
            <w:tcW w:w="1872"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     201</w:t>
            </w:r>
            <w:r w:rsidRPr="00796A9A">
              <w:rPr>
                <w:rFonts w:ascii="Times New Roman" w:hAnsi="Times New Roman"/>
                <w:sz w:val="18"/>
                <w:szCs w:val="18"/>
                <w:lang w:val="en-US"/>
              </w:rPr>
              <w:t>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 с участием органов государственной власти (по согласованию)</w:t>
            </w:r>
          </w:p>
        </w:tc>
        <w:tc>
          <w:tcPr>
            <w:tcW w:w="3456"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15</w:t>
            </w: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Организация и проведение конкурсов среди субъектов малого предпринимательства:</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 «Лучший предприниматель года» </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w:t>
            </w:r>
            <w:r w:rsidRPr="00796A9A">
              <w:rPr>
                <w:rFonts w:ascii="Times New Roman" w:hAnsi="Times New Roman"/>
                <w:sz w:val="18"/>
                <w:szCs w:val="18"/>
                <w:lang w:val="en-US"/>
              </w:rPr>
              <w:t>14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отдел аграрной политики и экономики Администрации Притобольного района </w:t>
            </w:r>
          </w:p>
        </w:tc>
        <w:tc>
          <w:tcPr>
            <w:tcW w:w="3456" w:type="dxa"/>
            <w:vMerge w:val="restart"/>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Развитие малого и среднего</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предпринимательства в</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eastAsia="CourierNewPSMT" w:hAnsi="Times New Roman"/>
                <w:sz w:val="18"/>
                <w:szCs w:val="18"/>
              </w:rPr>
              <w:t>отдельных отраслях экономики</w:t>
            </w: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16</w:t>
            </w: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Организация и проведение осенних ярмарок продукции крестьянско-фермерских хозяйств, малых и средних сельскохозяйственных предприятий</w:t>
            </w:r>
          </w:p>
        </w:tc>
        <w:tc>
          <w:tcPr>
            <w:tcW w:w="1872"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    201</w:t>
            </w:r>
            <w:r w:rsidRPr="00796A9A">
              <w:rPr>
                <w:rFonts w:ascii="Times New Roman" w:hAnsi="Times New Roman"/>
                <w:sz w:val="18"/>
                <w:szCs w:val="18"/>
                <w:lang w:val="en-US"/>
              </w:rPr>
              <w:t>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отдел аграрной политики и экономики Администрации Притобольного района </w:t>
            </w:r>
          </w:p>
        </w:tc>
        <w:tc>
          <w:tcPr>
            <w:tcW w:w="3456" w:type="dxa"/>
            <w:vMerge/>
          </w:tcPr>
          <w:p w:rsidR="0094454C" w:rsidRPr="00796A9A" w:rsidRDefault="0094454C" w:rsidP="00796A9A">
            <w:pPr>
              <w:spacing w:after="0" w:line="240" w:lineRule="auto"/>
              <w:jc w:val="both"/>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17</w:t>
            </w: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Содействовать продвижению продукции, товаров, услуг малых предприятий на потребительский рынок Курганской области</w:t>
            </w:r>
          </w:p>
        </w:tc>
        <w:tc>
          <w:tcPr>
            <w:tcW w:w="1872"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   20</w:t>
            </w:r>
            <w:r w:rsidRPr="00796A9A">
              <w:rPr>
                <w:rFonts w:ascii="Times New Roman" w:hAnsi="Times New Roman"/>
                <w:sz w:val="18"/>
                <w:szCs w:val="18"/>
                <w:lang w:val="en-US"/>
              </w:rPr>
              <w:t>14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08" w:type="dxa"/>
            <w:vAlign w:val="center"/>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94454C" w:rsidRPr="00796A9A" w:rsidRDefault="0094454C" w:rsidP="00796A9A">
            <w:pPr>
              <w:spacing w:after="0" w:line="240" w:lineRule="auto"/>
              <w:jc w:val="both"/>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18</w:t>
            </w: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Содействие в участии субъектов малого и среднего предпринимательства в областных выставках-  ярмарках</w:t>
            </w:r>
          </w:p>
        </w:tc>
        <w:tc>
          <w:tcPr>
            <w:tcW w:w="187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w:t>
            </w:r>
            <w:r w:rsidRPr="00796A9A">
              <w:rPr>
                <w:rFonts w:ascii="Times New Roman" w:hAnsi="Times New Roman"/>
                <w:sz w:val="18"/>
                <w:szCs w:val="18"/>
                <w:lang w:val="en-US"/>
              </w:rPr>
              <w:t>14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94454C" w:rsidRPr="00796A9A" w:rsidRDefault="0094454C" w:rsidP="00796A9A">
            <w:pPr>
              <w:spacing w:after="0" w:line="240" w:lineRule="auto"/>
              <w:jc w:val="both"/>
              <w:rPr>
                <w:rFonts w:ascii="Times New Roman" w:hAnsi="Times New Roman"/>
                <w:sz w:val="18"/>
                <w:szCs w:val="18"/>
              </w:rPr>
            </w:pPr>
          </w:p>
        </w:tc>
      </w:tr>
      <w:tr w:rsidR="0094454C" w:rsidRPr="00366AE0" w:rsidTr="00F70A13">
        <w:trPr>
          <w:jc w:val="center"/>
        </w:trPr>
        <w:tc>
          <w:tcPr>
            <w:tcW w:w="56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19</w:t>
            </w:r>
          </w:p>
        </w:tc>
        <w:tc>
          <w:tcPr>
            <w:tcW w:w="2977"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 о мерах, направленных на поддержку малого и среднего предпринимательства;</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материалов, направленных на формирование положительного образа предпринимателя;</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популяризацию малого и среднего предпринимательства</w:t>
            </w:r>
          </w:p>
        </w:tc>
        <w:tc>
          <w:tcPr>
            <w:tcW w:w="1872"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    201</w:t>
            </w:r>
            <w:r w:rsidRPr="00796A9A">
              <w:rPr>
                <w:rFonts w:ascii="Times New Roman" w:hAnsi="Times New Roman"/>
                <w:sz w:val="18"/>
                <w:szCs w:val="18"/>
                <w:lang w:val="en-US"/>
              </w:rPr>
              <w:t>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08"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3456"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Повышение престижа</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предпринимателя, мотивации молодых людей для массового</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вовлечения в предпринимательскую</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eastAsia="CourierNewPSMT" w:hAnsi="Times New Roman"/>
                <w:sz w:val="18"/>
                <w:szCs w:val="18"/>
              </w:rPr>
              <w:t>деятельность</w:t>
            </w:r>
          </w:p>
        </w:tc>
      </w:tr>
    </w:tbl>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Раздел VIII. ЦЕЛЕВЫЕ ИНДИКАТОРЫ ПРОГРАММЫ</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Таблица 2. Целевые индикаторы Программы</w:t>
      </w:r>
    </w:p>
    <w:p w:rsidR="0094454C" w:rsidRPr="00796A9A" w:rsidRDefault="0094454C" w:rsidP="00796A9A">
      <w:pPr>
        <w:autoSpaceDE w:val="0"/>
        <w:autoSpaceDN w:val="0"/>
        <w:adjustRightInd w:val="0"/>
        <w:spacing w:after="0" w:line="240" w:lineRule="auto"/>
        <w:jc w:val="center"/>
        <w:rPr>
          <w:rFonts w:ascii="Times New Roman" w:hAnsi="Times New Roman"/>
          <w:b/>
          <w:sz w:val="18"/>
          <w:szCs w:val="18"/>
        </w:rPr>
      </w:pPr>
    </w:p>
    <w:tbl>
      <w:tblPr>
        <w:tblW w:w="10486" w:type="dxa"/>
        <w:jc w:val="center"/>
        <w:tblLayout w:type="fixed"/>
        <w:tblCellMar>
          <w:top w:w="55" w:type="dxa"/>
          <w:left w:w="55" w:type="dxa"/>
          <w:bottom w:w="55" w:type="dxa"/>
          <w:right w:w="55" w:type="dxa"/>
        </w:tblCellMar>
        <w:tblLook w:val="0000"/>
      </w:tblPr>
      <w:tblGrid>
        <w:gridCol w:w="3261"/>
        <w:gridCol w:w="1276"/>
        <w:gridCol w:w="709"/>
        <w:gridCol w:w="699"/>
        <w:gridCol w:w="851"/>
        <w:gridCol w:w="699"/>
        <w:gridCol w:w="708"/>
        <w:gridCol w:w="845"/>
        <w:gridCol w:w="719"/>
        <w:gridCol w:w="719"/>
      </w:tblGrid>
      <w:tr w:rsidR="0094454C" w:rsidRPr="00366AE0" w:rsidTr="00F70A13">
        <w:trPr>
          <w:jc w:val="center"/>
        </w:trPr>
        <w:tc>
          <w:tcPr>
            <w:tcW w:w="3261" w:type="dxa"/>
            <w:vMerge w:val="restart"/>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 xml:space="preserve">Целевой индикатор </w:t>
            </w:r>
          </w:p>
        </w:tc>
        <w:tc>
          <w:tcPr>
            <w:tcW w:w="1276" w:type="dxa"/>
            <w:vMerge w:val="restart"/>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Единица измерения</w:t>
            </w:r>
          </w:p>
        </w:tc>
        <w:tc>
          <w:tcPr>
            <w:tcW w:w="5949" w:type="dxa"/>
            <w:gridSpan w:val="8"/>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Годы</w:t>
            </w:r>
          </w:p>
        </w:tc>
      </w:tr>
      <w:tr w:rsidR="0094454C" w:rsidRPr="00366AE0" w:rsidTr="00F70A13">
        <w:trPr>
          <w:jc w:val="center"/>
        </w:trPr>
        <w:tc>
          <w:tcPr>
            <w:tcW w:w="3261" w:type="dxa"/>
            <w:vMerge/>
            <w:tcBorders>
              <w:top w:val="single" w:sz="2" w:space="0" w:color="000000"/>
              <w:left w:val="single" w:sz="2" w:space="0" w:color="000000"/>
              <w:bottom w:val="single" w:sz="2" w:space="0" w:color="000000"/>
            </w:tcBorders>
          </w:tcPr>
          <w:p w:rsidR="0094454C" w:rsidRPr="00796A9A" w:rsidRDefault="0094454C" w:rsidP="00796A9A">
            <w:pPr>
              <w:spacing w:after="0" w:line="240" w:lineRule="auto"/>
              <w:rPr>
                <w:rFonts w:ascii="Times New Roman" w:hAnsi="Times New Roman"/>
                <w:sz w:val="18"/>
                <w:szCs w:val="18"/>
              </w:rPr>
            </w:pPr>
          </w:p>
        </w:tc>
        <w:tc>
          <w:tcPr>
            <w:tcW w:w="1276" w:type="dxa"/>
            <w:vMerge/>
            <w:tcBorders>
              <w:top w:val="single" w:sz="2" w:space="0" w:color="000000"/>
              <w:left w:val="single" w:sz="2" w:space="0" w:color="000000"/>
              <w:bottom w:val="single" w:sz="2" w:space="0" w:color="000000"/>
            </w:tcBorders>
          </w:tcPr>
          <w:p w:rsidR="0094454C" w:rsidRPr="00796A9A" w:rsidRDefault="0094454C" w:rsidP="00796A9A">
            <w:pPr>
              <w:spacing w:after="0" w:line="240" w:lineRule="auto"/>
              <w:rPr>
                <w:rFonts w:ascii="Times New Roman" w:hAnsi="Times New Roman"/>
                <w:sz w:val="18"/>
                <w:szCs w:val="18"/>
              </w:rPr>
            </w:pPr>
          </w:p>
        </w:tc>
        <w:tc>
          <w:tcPr>
            <w:tcW w:w="709" w:type="dxa"/>
            <w:tcBorders>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2014</w:t>
            </w:r>
          </w:p>
        </w:tc>
        <w:tc>
          <w:tcPr>
            <w:tcW w:w="699" w:type="dxa"/>
            <w:tcBorders>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2015</w:t>
            </w:r>
          </w:p>
        </w:tc>
        <w:tc>
          <w:tcPr>
            <w:tcW w:w="851"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2016</w:t>
            </w:r>
          </w:p>
        </w:tc>
        <w:tc>
          <w:tcPr>
            <w:tcW w:w="699"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2017</w:t>
            </w:r>
          </w:p>
        </w:tc>
        <w:tc>
          <w:tcPr>
            <w:tcW w:w="708"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2018</w:t>
            </w:r>
          </w:p>
        </w:tc>
        <w:tc>
          <w:tcPr>
            <w:tcW w:w="845"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2019</w:t>
            </w:r>
          </w:p>
        </w:tc>
        <w:tc>
          <w:tcPr>
            <w:tcW w:w="719"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2020</w:t>
            </w:r>
          </w:p>
        </w:tc>
        <w:tc>
          <w:tcPr>
            <w:tcW w:w="719"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2021</w:t>
            </w:r>
          </w:p>
        </w:tc>
      </w:tr>
      <w:tr w:rsidR="0094454C" w:rsidRPr="00366AE0" w:rsidTr="00F70A13">
        <w:trPr>
          <w:jc w:val="center"/>
        </w:trPr>
        <w:tc>
          <w:tcPr>
            <w:tcW w:w="3261" w:type="dxa"/>
            <w:tcBorders>
              <w:left w:val="single" w:sz="2" w:space="0" w:color="000000"/>
              <w:bottom w:val="single" w:sz="2" w:space="0" w:color="000000"/>
            </w:tcBorders>
          </w:tcPr>
          <w:p w:rsidR="0094454C" w:rsidRPr="00796A9A" w:rsidRDefault="0094454C" w:rsidP="00796A9A">
            <w:pPr>
              <w:suppressLineNumbers/>
              <w:suppressAutoHyphens/>
              <w:snapToGrid w:val="0"/>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 xml:space="preserve">Увеличение количества субъектов малого и среднего предпринимательства Курганской области </w:t>
            </w:r>
          </w:p>
        </w:tc>
        <w:tc>
          <w:tcPr>
            <w:tcW w:w="1276" w:type="dxa"/>
            <w:tcBorders>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единиц</w:t>
            </w:r>
          </w:p>
        </w:tc>
        <w:tc>
          <w:tcPr>
            <w:tcW w:w="709" w:type="dxa"/>
            <w:tcBorders>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10</w:t>
            </w:r>
          </w:p>
        </w:tc>
        <w:tc>
          <w:tcPr>
            <w:tcW w:w="699" w:type="dxa"/>
            <w:tcBorders>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10</w:t>
            </w:r>
          </w:p>
        </w:tc>
        <w:tc>
          <w:tcPr>
            <w:tcW w:w="851"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10</w:t>
            </w:r>
          </w:p>
        </w:tc>
        <w:tc>
          <w:tcPr>
            <w:tcW w:w="699"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10</w:t>
            </w:r>
          </w:p>
        </w:tc>
        <w:tc>
          <w:tcPr>
            <w:tcW w:w="708"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10</w:t>
            </w:r>
          </w:p>
        </w:tc>
        <w:tc>
          <w:tcPr>
            <w:tcW w:w="845"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10</w:t>
            </w:r>
          </w:p>
        </w:tc>
        <w:tc>
          <w:tcPr>
            <w:tcW w:w="719"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10</w:t>
            </w:r>
          </w:p>
        </w:tc>
        <w:tc>
          <w:tcPr>
            <w:tcW w:w="719" w:type="dxa"/>
            <w:tcBorders>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10</w:t>
            </w:r>
          </w:p>
        </w:tc>
      </w:tr>
      <w:tr w:rsidR="0094454C" w:rsidRPr="00366AE0" w:rsidTr="00F70A13">
        <w:trPr>
          <w:jc w:val="center"/>
        </w:trPr>
        <w:tc>
          <w:tcPr>
            <w:tcW w:w="3261"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 xml:space="preserve">Увеличение количества рабочих мест в сфере малого и среднего предпринимательства Курганской области  </w:t>
            </w:r>
          </w:p>
        </w:tc>
        <w:tc>
          <w:tcPr>
            <w:tcW w:w="1276"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единиц</w:t>
            </w:r>
          </w:p>
        </w:tc>
        <w:tc>
          <w:tcPr>
            <w:tcW w:w="709"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40</w:t>
            </w:r>
          </w:p>
        </w:tc>
        <w:tc>
          <w:tcPr>
            <w:tcW w:w="699"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40</w:t>
            </w:r>
          </w:p>
        </w:tc>
        <w:tc>
          <w:tcPr>
            <w:tcW w:w="851"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40</w:t>
            </w:r>
          </w:p>
        </w:tc>
        <w:tc>
          <w:tcPr>
            <w:tcW w:w="69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40</w:t>
            </w:r>
          </w:p>
        </w:tc>
        <w:tc>
          <w:tcPr>
            <w:tcW w:w="708"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40</w:t>
            </w:r>
          </w:p>
        </w:tc>
        <w:tc>
          <w:tcPr>
            <w:tcW w:w="845"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40</w:t>
            </w:r>
          </w:p>
        </w:tc>
        <w:tc>
          <w:tcPr>
            <w:tcW w:w="71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40</w:t>
            </w:r>
          </w:p>
        </w:tc>
        <w:tc>
          <w:tcPr>
            <w:tcW w:w="71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40</w:t>
            </w:r>
          </w:p>
        </w:tc>
      </w:tr>
      <w:tr w:rsidR="0094454C" w:rsidRPr="00366AE0" w:rsidTr="00F70A13">
        <w:trPr>
          <w:jc w:val="center"/>
        </w:trPr>
        <w:tc>
          <w:tcPr>
            <w:tcW w:w="3261"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Увеличение объема инвестиций в основной капитал малых и средних предприятий Курганской области</w:t>
            </w:r>
          </w:p>
        </w:tc>
        <w:tc>
          <w:tcPr>
            <w:tcW w:w="1276"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процентов</w:t>
            </w:r>
          </w:p>
        </w:tc>
        <w:tc>
          <w:tcPr>
            <w:tcW w:w="709"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851"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708"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845"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r>
      <w:tr w:rsidR="0094454C" w:rsidRPr="00366AE0" w:rsidTr="00F70A13">
        <w:trPr>
          <w:jc w:val="center"/>
        </w:trPr>
        <w:tc>
          <w:tcPr>
            <w:tcW w:w="3261"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 xml:space="preserve">Увеличение объема оборота малых и средних предприятий Курганской области </w:t>
            </w:r>
          </w:p>
        </w:tc>
        <w:tc>
          <w:tcPr>
            <w:tcW w:w="1276"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процентов</w:t>
            </w:r>
          </w:p>
        </w:tc>
        <w:tc>
          <w:tcPr>
            <w:tcW w:w="709"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851"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708"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845"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6</w:t>
            </w:r>
          </w:p>
        </w:tc>
      </w:tr>
      <w:tr w:rsidR="0094454C" w:rsidRPr="00366AE0" w:rsidTr="00F70A13">
        <w:trPr>
          <w:jc w:val="center"/>
        </w:trPr>
        <w:tc>
          <w:tcPr>
            <w:tcW w:w="3261"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Рост объема налоговых поступлений в консолидированный бюджет Курганской области от субъектов малого и среднего предпринимательства Курганской области</w:t>
            </w:r>
          </w:p>
        </w:tc>
        <w:tc>
          <w:tcPr>
            <w:tcW w:w="1276"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процентов</w:t>
            </w:r>
          </w:p>
        </w:tc>
        <w:tc>
          <w:tcPr>
            <w:tcW w:w="709"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12</w:t>
            </w:r>
          </w:p>
        </w:tc>
        <w:tc>
          <w:tcPr>
            <w:tcW w:w="699" w:type="dxa"/>
            <w:tcBorders>
              <w:top w:val="single" w:sz="2" w:space="0" w:color="000000"/>
              <w:left w:val="single" w:sz="2" w:space="0" w:color="000000"/>
              <w:bottom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14</w:t>
            </w:r>
          </w:p>
        </w:tc>
        <w:tc>
          <w:tcPr>
            <w:tcW w:w="851"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15</w:t>
            </w:r>
          </w:p>
        </w:tc>
        <w:tc>
          <w:tcPr>
            <w:tcW w:w="69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16</w:t>
            </w:r>
          </w:p>
        </w:tc>
        <w:tc>
          <w:tcPr>
            <w:tcW w:w="708"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17</w:t>
            </w:r>
          </w:p>
        </w:tc>
        <w:tc>
          <w:tcPr>
            <w:tcW w:w="845"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18</w:t>
            </w:r>
          </w:p>
        </w:tc>
        <w:tc>
          <w:tcPr>
            <w:tcW w:w="71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20</w:t>
            </w:r>
          </w:p>
        </w:tc>
        <w:tc>
          <w:tcPr>
            <w:tcW w:w="719" w:type="dxa"/>
            <w:tcBorders>
              <w:top w:val="single" w:sz="2" w:space="0" w:color="000000"/>
              <w:left w:val="single" w:sz="2" w:space="0" w:color="000000"/>
              <w:bottom w:val="single" w:sz="2" w:space="0" w:color="000000"/>
              <w:right w:val="single" w:sz="2" w:space="0" w:color="000000"/>
            </w:tcBorders>
          </w:tcPr>
          <w:p w:rsidR="0094454C" w:rsidRPr="00796A9A" w:rsidRDefault="0094454C" w:rsidP="00796A9A">
            <w:pPr>
              <w:suppressLineNumbers/>
              <w:suppressAutoHyphens/>
              <w:spacing w:after="0" w:line="240" w:lineRule="auto"/>
              <w:jc w:val="center"/>
              <w:rPr>
                <w:rFonts w:ascii="Times New Roman" w:hAnsi="Times New Roman"/>
                <w:sz w:val="18"/>
                <w:szCs w:val="18"/>
                <w:lang w:eastAsia="ar-SA"/>
              </w:rPr>
            </w:pPr>
            <w:r w:rsidRPr="00796A9A">
              <w:rPr>
                <w:rFonts w:ascii="Times New Roman" w:hAnsi="Times New Roman"/>
                <w:sz w:val="18"/>
                <w:szCs w:val="18"/>
                <w:lang w:eastAsia="ar-SA"/>
              </w:rPr>
              <w:t>21</w:t>
            </w:r>
          </w:p>
        </w:tc>
      </w:tr>
    </w:tbl>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Раздел IX. ИНФОРМАЦИЯ ПО РЕСУРСНОМУ ОБЕСПЕЧЕНИЮ ПРОГРАММЫ</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Источниками финансирования Программы являются областной бюджет (по согласованию), федеральный бюджет (по согласованию) и местный бюджет. Объем финансирования Программы за счет средств областного бюджета ежегодно уточняется в соответствии с законом Курганской области об областном бюджете на соответствующий финансовый год.</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Информация по ресурсному обеспечению Программы представлена в приложении 1 к Программе.</w:t>
      </w: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p>
    <w:p w:rsidR="0094454C" w:rsidRPr="00796A9A" w:rsidRDefault="0094454C" w:rsidP="00796A9A">
      <w:pPr>
        <w:spacing w:after="0" w:line="240" w:lineRule="auto"/>
        <w:jc w:val="both"/>
        <w:rPr>
          <w:rFonts w:ascii="Times New Roman" w:hAnsi="Times New Roman"/>
          <w:b/>
          <w:sz w:val="18"/>
          <w:szCs w:val="18"/>
        </w:rPr>
      </w:pPr>
    </w:p>
    <w:p w:rsidR="0094454C" w:rsidRPr="00796A9A" w:rsidRDefault="0094454C" w:rsidP="00796A9A">
      <w:pPr>
        <w:spacing w:after="0" w:line="240" w:lineRule="auto"/>
        <w:rPr>
          <w:rFonts w:ascii="Times New Roman" w:hAnsi="Times New Roman"/>
          <w:b/>
          <w:sz w:val="18"/>
          <w:szCs w:val="18"/>
        </w:rPr>
        <w:sectPr w:rsidR="0094454C" w:rsidRPr="00796A9A" w:rsidSect="00796A9A">
          <w:pgSz w:w="11909" w:h="16834"/>
          <w:pgMar w:top="567" w:right="567" w:bottom="567" w:left="567" w:header="720" w:footer="720" w:gutter="0"/>
          <w:cols w:space="708"/>
          <w:noEndnote/>
          <w:docGrid w:linePitch="272"/>
        </w:sectPr>
      </w:pPr>
    </w:p>
    <w:tbl>
      <w:tblPr>
        <w:tblW w:w="0" w:type="auto"/>
        <w:tblLook w:val="01E0"/>
      </w:tblPr>
      <w:tblGrid>
        <w:gridCol w:w="4928"/>
        <w:gridCol w:w="4929"/>
        <w:gridCol w:w="4929"/>
      </w:tblGrid>
      <w:tr w:rsidR="0094454C" w:rsidRPr="00366AE0" w:rsidTr="00796A9A">
        <w:tc>
          <w:tcPr>
            <w:tcW w:w="4928" w:type="dxa"/>
          </w:tcPr>
          <w:p w:rsidR="0094454C" w:rsidRPr="00796A9A" w:rsidRDefault="0094454C" w:rsidP="00796A9A">
            <w:pPr>
              <w:spacing w:after="0" w:line="240" w:lineRule="auto"/>
              <w:jc w:val="right"/>
              <w:rPr>
                <w:rFonts w:ascii="Times New Roman" w:hAnsi="Times New Roman"/>
                <w:b/>
                <w:sz w:val="18"/>
                <w:szCs w:val="18"/>
              </w:rPr>
            </w:pPr>
          </w:p>
        </w:tc>
        <w:tc>
          <w:tcPr>
            <w:tcW w:w="4929" w:type="dxa"/>
          </w:tcPr>
          <w:p w:rsidR="0094454C" w:rsidRPr="00796A9A" w:rsidRDefault="0094454C" w:rsidP="00796A9A">
            <w:pPr>
              <w:spacing w:after="0" w:line="240" w:lineRule="auto"/>
              <w:jc w:val="right"/>
              <w:rPr>
                <w:rFonts w:ascii="Times New Roman" w:hAnsi="Times New Roman"/>
                <w:b/>
                <w:sz w:val="18"/>
                <w:szCs w:val="18"/>
              </w:rPr>
            </w:pPr>
          </w:p>
        </w:tc>
        <w:tc>
          <w:tcPr>
            <w:tcW w:w="4929"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Приложение 1 к  муниципальной программе Притобольного района «О развитии и поддержке малого и среднего предпринимательства в Притобольном районе» на 2014-2021 годы</w:t>
            </w:r>
          </w:p>
          <w:p w:rsidR="0094454C" w:rsidRPr="00796A9A" w:rsidRDefault="0094454C" w:rsidP="00796A9A">
            <w:pPr>
              <w:spacing w:after="0" w:line="240" w:lineRule="auto"/>
              <w:rPr>
                <w:rFonts w:ascii="Times New Roman" w:hAnsi="Times New Roman"/>
                <w:sz w:val="18"/>
                <w:szCs w:val="18"/>
              </w:rPr>
            </w:pPr>
          </w:p>
        </w:tc>
      </w:tr>
    </w:tbl>
    <w:p w:rsidR="0094454C" w:rsidRPr="00796A9A" w:rsidRDefault="0094454C" w:rsidP="00796A9A">
      <w:pPr>
        <w:spacing w:after="0" w:line="240" w:lineRule="auto"/>
        <w:jc w:val="right"/>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Информация по ресурсному обеспечению муниципальной программы Притобольного района «О развитии и поддержке малого и среднего предпринимательства в Притобольном районе» на 2014-2021 годы</w:t>
      </w:r>
    </w:p>
    <w:p w:rsidR="0094454C" w:rsidRPr="00796A9A" w:rsidRDefault="0094454C" w:rsidP="00796A9A">
      <w:pPr>
        <w:spacing w:after="0" w:line="240" w:lineRule="auto"/>
        <w:jc w:val="center"/>
        <w:rPr>
          <w:rFonts w:ascii="Times New Roman" w:hAnsi="Times New Roman"/>
          <w:b/>
          <w:sz w:val="18"/>
          <w:szCs w:val="18"/>
        </w:rPr>
      </w:pPr>
    </w:p>
    <w:tbl>
      <w:tblPr>
        <w:tblW w:w="15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693"/>
        <w:gridCol w:w="1325"/>
        <w:gridCol w:w="1701"/>
        <w:gridCol w:w="142"/>
        <w:gridCol w:w="142"/>
        <w:gridCol w:w="992"/>
        <w:gridCol w:w="142"/>
        <w:gridCol w:w="992"/>
        <w:gridCol w:w="95"/>
        <w:gridCol w:w="140"/>
        <w:gridCol w:w="757"/>
        <w:gridCol w:w="237"/>
        <w:gridCol w:w="756"/>
        <w:gridCol w:w="237"/>
        <w:gridCol w:w="755"/>
        <w:gridCol w:w="755"/>
        <w:gridCol w:w="95"/>
        <w:gridCol w:w="755"/>
        <w:gridCol w:w="96"/>
        <w:gridCol w:w="561"/>
        <w:gridCol w:w="283"/>
        <w:gridCol w:w="61"/>
        <w:gridCol w:w="648"/>
        <w:gridCol w:w="709"/>
      </w:tblGrid>
      <w:tr w:rsidR="0094454C" w:rsidRPr="00366AE0" w:rsidTr="00796A9A">
        <w:trPr>
          <w:jc w:val="center"/>
        </w:trPr>
        <w:tc>
          <w:tcPr>
            <w:tcW w:w="392" w:type="dxa"/>
            <w:vMerge w:val="restart"/>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№п/п</w:t>
            </w:r>
          </w:p>
        </w:tc>
        <w:tc>
          <w:tcPr>
            <w:tcW w:w="2693" w:type="dxa"/>
            <w:vMerge w:val="restart"/>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Наименование мероприятий</w:t>
            </w:r>
          </w:p>
        </w:tc>
        <w:tc>
          <w:tcPr>
            <w:tcW w:w="1325" w:type="dxa"/>
            <w:vMerge w:val="restart"/>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Сроки реализации</w:t>
            </w:r>
          </w:p>
        </w:tc>
        <w:tc>
          <w:tcPr>
            <w:tcW w:w="1701" w:type="dxa"/>
            <w:vMerge w:val="restart"/>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Исполнители</w:t>
            </w:r>
          </w:p>
        </w:tc>
        <w:tc>
          <w:tcPr>
            <w:tcW w:w="1418" w:type="dxa"/>
            <w:gridSpan w:val="4"/>
            <w:vMerge w:val="restart"/>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Источники финансирования</w:t>
            </w:r>
          </w:p>
        </w:tc>
        <w:tc>
          <w:tcPr>
            <w:tcW w:w="7932" w:type="dxa"/>
            <w:gridSpan w:val="17"/>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Объем финансирования, тысяч рублей</w:t>
            </w:r>
          </w:p>
        </w:tc>
      </w:tr>
      <w:tr w:rsidR="0094454C" w:rsidRPr="00366AE0" w:rsidTr="00796A9A">
        <w:trPr>
          <w:jc w:val="center"/>
        </w:trPr>
        <w:tc>
          <w:tcPr>
            <w:tcW w:w="392" w:type="dxa"/>
            <w:vMerge/>
          </w:tcPr>
          <w:p w:rsidR="0094454C" w:rsidRPr="00796A9A" w:rsidRDefault="0094454C" w:rsidP="00796A9A">
            <w:pPr>
              <w:spacing w:after="0" w:line="240" w:lineRule="auto"/>
              <w:jc w:val="center"/>
              <w:rPr>
                <w:rFonts w:ascii="Times New Roman" w:hAnsi="Times New Roman"/>
                <w:b/>
                <w:sz w:val="18"/>
                <w:szCs w:val="18"/>
              </w:rPr>
            </w:pPr>
          </w:p>
        </w:tc>
        <w:tc>
          <w:tcPr>
            <w:tcW w:w="2693" w:type="dxa"/>
            <w:vMerge/>
          </w:tcPr>
          <w:p w:rsidR="0094454C" w:rsidRPr="00796A9A" w:rsidRDefault="0094454C" w:rsidP="00796A9A">
            <w:pPr>
              <w:spacing w:after="0" w:line="240" w:lineRule="auto"/>
              <w:jc w:val="center"/>
              <w:rPr>
                <w:rFonts w:ascii="Times New Roman" w:hAnsi="Times New Roman"/>
                <w:b/>
                <w:sz w:val="18"/>
                <w:szCs w:val="18"/>
              </w:rPr>
            </w:pPr>
          </w:p>
        </w:tc>
        <w:tc>
          <w:tcPr>
            <w:tcW w:w="1325" w:type="dxa"/>
            <w:vMerge/>
          </w:tcPr>
          <w:p w:rsidR="0094454C" w:rsidRPr="00796A9A" w:rsidRDefault="0094454C" w:rsidP="00796A9A">
            <w:pPr>
              <w:spacing w:after="0" w:line="240" w:lineRule="auto"/>
              <w:jc w:val="center"/>
              <w:rPr>
                <w:rFonts w:ascii="Times New Roman" w:hAnsi="Times New Roman"/>
                <w:b/>
                <w:sz w:val="18"/>
                <w:szCs w:val="18"/>
              </w:rPr>
            </w:pPr>
          </w:p>
        </w:tc>
        <w:tc>
          <w:tcPr>
            <w:tcW w:w="1701" w:type="dxa"/>
            <w:vMerge/>
          </w:tcPr>
          <w:p w:rsidR="0094454C" w:rsidRPr="00796A9A" w:rsidRDefault="0094454C" w:rsidP="00796A9A">
            <w:pPr>
              <w:spacing w:after="0" w:line="240" w:lineRule="auto"/>
              <w:jc w:val="center"/>
              <w:rPr>
                <w:rFonts w:ascii="Times New Roman" w:hAnsi="Times New Roman"/>
                <w:b/>
                <w:sz w:val="18"/>
                <w:szCs w:val="18"/>
              </w:rPr>
            </w:pPr>
          </w:p>
        </w:tc>
        <w:tc>
          <w:tcPr>
            <w:tcW w:w="1418" w:type="dxa"/>
            <w:gridSpan w:val="4"/>
            <w:vMerge/>
          </w:tcPr>
          <w:p w:rsidR="0094454C" w:rsidRPr="00796A9A" w:rsidRDefault="0094454C" w:rsidP="00796A9A">
            <w:pPr>
              <w:spacing w:after="0" w:line="240" w:lineRule="auto"/>
              <w:jc w:val="center"/>
              <w:rPr>
                <w:rFonts w:ascii="Times New Roman" w:hAnsi="Times New Roman"/>
                <w:b/>
                <w:sz w:val="18"/>
                <w:szCs w:val="18"/>
              </w:rPr>
            </w:pPr>
          </w:p>
        </w:tc>
        <w:tc>
          <w:tcPr>
            <w:tcW w:w="1087" w:type="dxa"/>
            <w:gridSpan w:val="2"/>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Всего</w:t>
            </w:r>
          </w:p>
        </w:tc>
        <w:tc>
          <w:tcPr>
            <w:tcW w:w="1134" w:type="dxa"/>
            <w:gridSpan w:val="3"/>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2014</w:t>
            </w:r>
          </w:p>
        </w:tc>
        <w:tc>
          <w:tcPr>
            <w:tcW w:w="993" w:type="dxa"/>
            <w:gridSpan w:val="2"/>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2015</w:t>
            </w:r>
          </w:p>
        </w:tc>
        <w:tc>
          <w:tcPr>
            <w:tcW w:w="755" w:type="dxa"/>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2016</w:t>
            </w:r>
          </w:p>
        </w:tc>
        <w:tc>
          <w:tcPr>
            <w:tcW w:w="850" w:type="dxa"/>
            <w:gridSpan w:val="2"/>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2017</w:t>
            </w:r>
          </w:p>
        </w:tc>
        <w:tc>
          <w:tcPr>
            <w:tcW w:w="851" w:type="dxa"/>
            <w:gridSpan w:val="2"/>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2018</w:t>
            </w:r>
          </w:p>
        </w:tc>
        <w:tc>
          <w:tcPr>
            <w:tcW w:w="844" w:type="dxa"/>
            <w:gridSpan w:val="2"/>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2019</w:t>
            </w:r>
          </w:p>
        </w:tc>
        <w:tc>
          <w:tcPr>
            <w:tcW w:w="709" w:type="dxa"/>
            <w:gridSpan w:val="2"/>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2020</w:t>
            </w:r>
          </w:p>
        </w:tc>
        <w:tc>
          <w:tcPr>
            <w:tcW w:w="709" w:type="dxa"/>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2021</w:t>
            </w:r>
          </w:p>
        </w:tc>
      </w:tr>
      <w:tr w:rsidR="0094454C" w:rsidRPr="00366AE0" w:rsidTr="00796A9A">
        <w:trPr>
          <w:jc w:val="center"/>
        </w:trPr>
        <w:tc>
          <w:tcPr>
            <w:tcW w:w="14752" w:type="dxa"/>
            <w:gridSpan w:val="24"/>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Задача 1.Развитие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09" w:type="dxa"/>
          </w:tcPr>
          <w:p w:rsidR="0094454C" w:rsidRPr="00796A9A" w:rsidRDefault="0094454C" w:rsidP="00796A9A">
            <w:pPr>
              <w:spacing w:after="0" w:line="240" w:lineRule="auto"/>
              <w:jc w:val="center"/>
              <w:rPr>
                <w:rFonts w:ascii="Times New Roman" w:hAnsi="Times New Roman"/>
                <w:b/>
                <w:sz w:val="18"/>
                <w:szCs w:val="18"/>
              </w:rPr>
            </w:pP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w:t>
            </w:r>
          </w:p>
        </w:tc>
        <w:tc>
          <w:tcPr>
            <w:tcW w:w="2693"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Обеспечение деятельности информационно-консультационного центра для  субъектов малого предпринимательства и сельхозтоваропроизводителей при отделе аграрной политики и экономики Администрации Притобольного района</w:t>
            </w:r>
          </w:p>
        </w:tc>
        <w:tc>
          <w:tcPr>
            <w:tcW w:w="1325"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2014-2021</w:t>
            </w:r>
          </w:p>
        </w:tc>
        <w:tc>
          <w:tcPr>
            <w:tcW w:w="1843" w:type="dxa"/>
            <w:gridSpan w:val="2"/>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1276"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Всего</w:t>
            </w:r>
          </w:p>
        </w:tc>
        <w:tc>
          <w:tcPr>
            <w:tcW w:w="1227"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108,5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108,5</w:t>
            </w:r>
          </w:p>
        </w:tc>
        <w:tc>
          <w:tcPr>
            <w:tcW w:w="994"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8</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8</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33</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33</w:t>
            </w:r>
          </w:p>
        </w:tc>
        <w:tc>
          <w:tcPr>
            <w:tcW w:w="755"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10,5</w:t>
            </w: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10,5</w:t>
            </w:r>
          </w:p>
        </w:tc>
        <w:tc>
          <w:tcPr>
            <w:tcW w:w="850"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w:t>
            </w: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w:t>
            </w:r>
          </w:p>
        </w:tc>
        <w:tc>
          <w:tcPr>
            <w:tcW w:w="851"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w:t>
            </w: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w:t>
            </w:r>
          </w:p>
        </w:tc>
        <w:tc>
          <w:tcPr>
            <w:tcW w:w="905"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2</w:t>
            </w: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2</w:t>
            </w:r>
          </w:p>
        </w:tc>
        <w:tc>
          <w:tcPr>
            <w:tcW w:w="648"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25</w:t>
            </w: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25</w:t>
            </w:r>
          </w:p>
        </w:tc>
        <w:tc>
          <w:tcPr>
            <w:tcW w:w="709"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w:t>
            </w: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b/>
                <w:sz w:val="18"/>
                <w:szCs w:val="18"/>
              </w:rPr>
            </w:pPr>
          </w:p>
        </w:tc>
        <w:tc>
          <w:tcPr>
            <w:tcW w:w="5861" w:type="dxa"/>
            <w:gridSpan w:val="4"/>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Итого по задаче 1</w:t>
            </w:r>
          </w:p>
        </w:tc>
        <w:tc>
          <w:tcPr>
            <w:tcW w:w="1276" w:type="dxa"/>
            <w:gridSpan w:val="3"/>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Всего</w:t>
            </w:r>
          </w:p>
        </w:tc>
        <w:tc>
          <w:tcPr>
            <w:tcW w:w="1227"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108,5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108,5</w:t>
            </w:r>
          </w:p>
        </w:tc>
        <w:tc>
          <w:tcPr>
            <w:tcW w:w="994"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8</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8</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33</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33</w:t>
            </w:r>
          </w:p>
        </w:tc>
        <w:tc>
          <w:tcPr>
            <w:tcW w:w="755"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10,5</w:t>
            </w: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10,5</w:t>
            </w:r>
          </w:p>
        </w:tc>
        <w:tc>
          <w:tcPr>
            <w:tcW w:w="850"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w:t>
            </w: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10</w:t>
            </w:r>
          </w:p>
        </w:tc>
        <w:tc>
          <w:tcPr>
            <w:tcW w:w="851"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w:t>
            </w:r>
          </w:p>
        </w:tc>
        <w:tc>
          <w:tcPr>
            <w:tcW w:w="905"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2</w:t>
            </w: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2</w:t>
            </w:r>
          </w:p>
        </w:tc>
        <w:tc>
          <w:tcPr>
            <w:tcW w:w="648"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25</w:t>
            </w:r>
          </w:p>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2</w:t>
            </w:r>
            <w:r w:rsidRPr="00796A9A">
              <w:rPr>
                <w:rFonts w:ascii="Times New Roman" w:hAnsi="Times New Roman"/>
                <w:sz w:val="18"/>
                <w:szCs w:val="18"/>
                <w:lang w:val="en-US"/>
              </w:rPr>
              <w:t>5</w:t>
            </w:r>
          </w:p>
        </w:tc>
        <w:tc>
          <w:tcPr>
            <w:tcW w:w="709"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w:t>
            </w:r>
          </w:p>
        </w:tc>
      </w:tr>
      <w:tr w:rsidR="0094454C" w:rsidRPr="00366AE0" w:rsidTr="00796A9A">
        <w:trPr>
          <w:jc w:val="center"/>
        </w:trPr>
        <w:tc>
          <w:tcPr>
            <w:tcW w:w="15461" w:type="dxa"/>
            <w:gridSpan w:val="25"/>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Задача 2.Совершенствование механизмов финансово-кредитной поддержки субъектов малого и среднего предпринимательства</w:t>
            </w: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sz w:val="18"/>
                <w:szCs w:val="18"/>
                <w:lang w:val="en-US"/>
              </w:rPr>
            </w:pPr>
            <w:r w:rsidRPr="00796A9A">
              <w:rPr>
                <w:rFonts w:ascii="Times New Roman" w:hAnsi="Times New Roman"/>
                <w:sz w:val="18"/>
                <w:szCs w:val="18"/>
              </w:rPr>
              <w:t>1</w:t>
            </w:r>
          </w:p>
        </w:tc>
        <w:tc>
          <w:tcPr>
            <w:tcW w:w="2693"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Гранты начинающим предпринимателям на создание собственного бизнеса</w:t>
            </w:r>
          </w:p>
        </w:tc>
        <w:tc>
          <w:tcPr>
            <w:tcW w:w="1325"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2014-2021</w:t>
            </w:r>
          </w:p>
        </w:tc>
        <w:tc>
          <w:tcPr>
            <w:tcW w:w="1701"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1276" w:type="dxa"/>
            <w:gridSpan w:val="3"/>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Всего</w:t>
            </w:r>
          </w:p>
        </w:tc>
        <w:tc>
          <w:tcPr>
            <w:tcW w:w="1134"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950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1000</w:t>
            </w:r>
          </w:p>
        </w:tc>
        <w:tc>
          <w:tcPr>
            <w:tcW w:w="992"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665</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700</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285</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300</w:t>
            </w:r>
          </w:p>
        </w:tc>
        <w:tc>
          <w:tcPr>
            <w:tcW w:w="992"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755"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tabs>
                <w:tab w:val="left" w:pos="255"/>
                <w:tab w:val="center" w:pos="388"/>
              </w:tabs>
              <w:spacing w:after="0" w:line="240" w:lineRule="auto"/>
              <w:rPr>
                <w:rFonts w:ascii="Times New Roman" w:hAnsi="Times New Roman"/>
                <w:sz w:val="18"/>
                <w:szCs w:val="18"/>
              </w:rPr>
            </w:pPr>
            <w:r w:rsidRPr="00796A9A">
              <w:rPr>
                <w:rFonts w:ascii="Times New Roman" w:hAnsi="Times New Roman"/>
                <w:sz w:val="18"/>
                <w:szCs w:val="18"/>
              </w:rPr>
              <w:t xml:space="preserve">      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850"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657"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992"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709"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b/>
                <w:sz w:val="18"/>
                <w:szCs w:val="18"/>
              </w:rPr>
            </w:pPr>
          </w:p>
        </w:tc>
        <w:tc>
          <w:tcPr>
            <w:tcW w:w="5719" w:type="dxa"/>
            <w:gridSpan w:val="3"/>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Итого по задаче 2</w:t>
            </w:r>
          </w:p>
        </w:tc>
        <w:tc>
          <w:tcPr>
            <w:tcW w:w="1276" w:type="dxa"/>
            <w:gridSpan w:val="3"/>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Всего</w:t>
            </w:r>
          </w:p>
        </w:tc>
        <w:tc>
          <w:tcPr>
            <w:tcW w:w="1134"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950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1000</w:t>
            </w:r>
          </w:p>
        </w:tc>
        <w:tc>
          <w:tcPr>
            <w:tcW w:w="992"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665</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700</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285</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300</w:t>
            </w:r>
          </w:p>
        </w:tc>
        <w:tc>
          <w:tcPr>
            <w:tcW w:w="992"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755"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850"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657"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992"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709"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r>
      <w:tr w:rsidR="0094454C" w:rsidRPr="00366AE0" w:rsidTr="00796A9A">
        <w:trPr>
          <w:jc w:val="center"/>
        </w:trPr>
        <w:tc>
          <w:tcPr>
            <w:tcW w:w="15461" w:type="dxa"/>
            <w:gridSpan w:val="25"/>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Задача 3.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w:t>
            </w:r>
          </w:p>
        </w:tc>
        <w:tc>
          <w:tcPr>
            <w:tcW w:w="2693"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Организация и проведение конкурсов среди субъектов малого предпринимательства:</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 «Лучший предприниматель года» </w:t>
            </w:r>
          </w:p>
        </w:tc>
        <w:tc>
          <w:tcPr>
            <w:tcW w:w="1325"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w:t>
            </w:r>
            <w:r w:rsidRPr="00796A9A">
              <w:rPr>
                <w:rFonts w:ascii="Times New Roman" w:hAnsi="Times New Roman"/>
                <w:sz w:val="18"/>
                <w:szCs w:val="18"/>
                <w:lang w:val="en-US"/>
              </w:rPr>
              <w:t>14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85" w:type="dxa"/>
            <w:gridSpan w:val="3"/>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отдел аграрной политики и экономики Администрации Притобольного района </w:t>
            </w:r>
          </w:p>
        </w:tc>
        <w:tc>
          <w:tcPr>
            <w:tcW w:w="1134"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Всего</w:t>
            </w:r>
            <w:r w:rsidRPr="00796A9A">
              <w:rPr>
                <w:rFonts w:ascii="Times New Roman" w:hAnsi="Times New Roman"/>
                <w:b/>
                <w:sz w:val="18"/>
                <w:szCs w:val="18"/>
              </w:rPr>
              <w:t xml:space="preserve"> </w:t>
            </w:r>
          </w:p>
        </w:tc>
        <w:tc>
          <w:tcPr>
            <w:tcW w:w="1227" w:type="dxa"/>
            <w:gridSpan w:val="3"/>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27</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27</w:t>
            </w:r>
          </w:p>
        </w:tc>
        <w:tc>
          <w:tcPr>
            <w:tcW w:w="994" w:type="dxa"/>
            <w:gridSpan w:val="2"/>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w:t>
            </w:r>
          </w:p>
        </w:tc>
        <w:tc>
          <w:tcPr>
            <w:tcW w:w="755"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3,5</w:t>
            </w:r>
          </w:p>
        </w:tc>
        <w:tc>
          <w:tcPr>
            <w:tcW w:w="850" w:type="dxa"/>
            <w:gridSpan w:val="2"/>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6,5</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6,5</w:t>
            </w:r>
          </w:p>
        </w:tc>
        <w:tc>
          <w:tcPr>
            <w:tcW w:w="851"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w:t>
            </w:r>
          </w:p>
        </w:tc>
        <w:tc>
          <w:tcPr>
            <w:tcW w:w="905" w:type="dxa"/>
            <w:gridSpan w:val="3"/>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4</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4</w:t>
            </w:r>
          </w:p>
        </w:tc>
        <w:tc>
          <w:tcPr>
            <w:tcW w:w="648"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709"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w:t>
            </w: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w:t>
            </w:r>
          </w:p>
        </w:tc>
        <w:tc>
          <w:tcPr>
            <w:tcW w:w="2693"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Содействие в участии субъектов малого и среднего предпринимательства в областных выставках- ярмарках</w:t>
            </w:r>
          </w:p>
        </w:tc>
        <w:tc>
          <w:tcPr>
            <w:tcW w:w="1325"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w:t>
            </w:r>
            <w:r w:rsidRPr="00796A9A">
              <w:rPr>
                <w:rFonts w:ascii="Times New Roman" w:hAnsi="Times New Roman"/>
                <w:sz w:val="18"/>
                <w:szCs w:val="18"/>
                <w:lang w:val="en-US"/>
              </w:rPr>
              <w:t>14</w:t>
            </w:r>
            <w:r w:rsidRPr="00796A9A">
              <w:rPr>
                <w:rFonts w:ascii="Times New Roman" w:hAnsi="Times New Roman"/>
                <w:sz w:val="18"/>
                <w:szCs w:val="18"/>
              </w:rPr>
              <w:t>-20</w:t>
            </w:r>
            <w:r w:rsidRPr="00796A9A">
              <w:rPr>
                <w:rFonts w:ascii="Times New Roman" w:hAnsi="Times New Roman"/>
                <w:sz w:val="18"/>
                <w:szCs w:val="18"/>
                <w:lang w:val="en-US"/>
              </w:rPr>
              <w:t>2</w:t>
            </w:r>
            <w:r w:rsidRPr="00796A9A">
              <w:rPr>
                <w:rFonts w:ascii="Times New Roman" w:hAnsi="Times New Roman"/>
                <w:sz w:val="18"/>
                <w:szCs w:val="18"/>
              </w:rPr>
              <w:t>1</w:t>
            </w:r>
          </w:p>
        </w:tc>
        <w:tc>
          <w:tcPr>
            <w:tcW w:w="1985" w:type="dxa"/>
            <w:gridSpan w:val="3"/>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отдел аграрной политики и экономики Администрации Притобольного района </w:t>
            </w:r>
          </w:p>
        </w:tc>
        <w:tc>
          <w:tcPr>
            <w:tcW w:w="1134"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Всего</w:t>
            </w:r>
            <w:r w:rsidRPr="00796A9A">
              <w:rPr>
                <w:rFonts w:ascii="Times New Roman" w:hAnsi="Times New Roman"/>
                <w:b/>
                <w:sz w:val="18"/>
                <w:szCs w:val="18"/>
              </w:rPr>
              <w:t xml:space="preserve"> </w:t>
            </w:r>
          </w:p>
        </w:tc>
        <w:tc>
          <w:tcPr>
            <w:tcW w:w="1227" w:type="dxa"/>
            <w:gridSpan w:val="3"/>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36,2</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36,2</w:t>
            </w:r>
          </w:p>
        </w:tc>
        <w:tc>
          <w:tcPr>
            <w:tcW w:w="994" w:type="dxa"/>
            <w:gridSpan w:val="2"/>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12</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12</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w:t>
            </w:r>
          </w:p>
        </w:tc>
        <w:tc>
          <w:tcPr>
            <w:tcW w:w="755" w:type="dxa"/>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0</w:t>
            </w:r>
          </w:p>
        </w:tc>
        <w:tc>
          <w:tcPr>
            <w:tcW w:w="850"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851" w:type="dxa"/>
            <w:gridSpan w:val="2"/>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6,2</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6,2</w:t>
            </w:r>
          </w:p>
        </w:tc>
        <w:tc>
          <w:tcPr>
            <w:tcW w:w="905"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w:t>
            </w:r>
          </w:p>
        </w:tc>
        <w:tc>
          <w:tcPr>
            <w:tcW w:w="648" w:type="dxa"/>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0</w:t>
            </w:r>
          </w:p>
        </w:tc>
        <w:tc>
          <w:tcPr>
            <w:tcW w:w="709"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10</w:t>
            </w: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b/>
                <w:sz w:val="18"/>
                <w:szCs w:val="18"/>
              </w:rPr>
            </w:pPr>
          </w:p>
        </w:tc>
        <w:tc>
          <w:tcPr>
            <w:tcW w:w="6003" w:type="dxa"/>
            <w:gridSpan w:val="5"/>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Итого по задаче 3</w:t>
            </w:r>
          </w:p>
        </w:tc>
        <w:tc>
          <w:tcPr>
            <w:tcW w:w="1134"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Всего</w:t>
            </w:r>
          </w:p>
        </w:tc>
        <w:tc>
          <w:tcPr>
            <w:tcW w:w="1227"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63,2</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63,2</w:t>
            </w:r>
          </w:p>
        </w:tc>
        <w:tc>
          <w:tcPr>
            <w:tcW w:w="994"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12</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12</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9</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9</w:t>
            </w:r>
          </w:p>
        </w:tc>
        <w:tc>
          <w:tcPr>
            <w:tcW w:w="755"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3,5</w:t>
            </w:r>
          </w:p>
        </w:tc>
        <w:tc>
          <w:tcPr>
            <w:tcW w:w="850"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6,5</w:t>
            </w:r>
          </w:p>
        </w:tc>
        <w:tc>
          <w:tcPr>
            <w:tcW w:w="851"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11,2</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11,2</w:t>
            </w:r>
          </w:p>
        </w:tc>
        <w:tc>
          <w:tcPr>
            <w:tcW w:w="905"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w:t>
            </w:r>
          </w:p>
        </w:tc>
        <w:tc>
          <w:tcPr>
            <w:tcW w:w="648"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tc>
        <w:tc>
          <w:tcPr>
            <w:tcW w:w="709"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15</w:t>
            </w:r>
          </w:p>
        </w:tc>
      </w:tr>
      <w:tr w:rsidR="0094454C" w:rsidRPr="00366AE0" w:rsidTr="00796A9A">
        <w:trPr>
          <w:jc w:val="center"/>
        </w:trPr>
        <w:tc>
          <w:tcPr>
            <w:tcW w:w="14752" w:type="dxa"/>
            <w:gridSpan w:val="24"/>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Задача 4. 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709" w:type="dxa"/>
          </w:tcPr>
          <w:p w:rsidR="0094454C" w:rsidRPr="00796A9A" w:rsidRDefault="0094454C" w:rsidP="00796A9A">
            <w:pPr>
              <w:spacing w:after="0" w:line="240" w:lineRule="auto"/>
              <w:jc w:val="center"/>
              <w:rPr>
                <w:rFonts w:ascii="Times New Roman" w:hAnsi="Times New Roman"/>
                <w:b/>
                <w:sz w:val="18"/>
                <w:szCs w:val="18"/>
              </w:rPr>
            </w:pP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b/>
                <w:sz w:val="18"/>
                <w:szCs w:val="18"/>
              </w:rPr>
            </w:pPr>
          </w:p>
        </w:tc>
        <w:tc>
          <w:tcPr>
            <w:tcW w:w="2693"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 xml:space="preserve"> о мерах, направленных на поддержку малого и среднего предпринимательства;</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материалов, направленных на формирование положительного образа предпринимателя;</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популяризацию малого и среднего предпринимательства</w:t>
            </w:r>
          </w:p>
        </w:tc>
        <w:tc>
          <w:tcPr>
            <w:tcW w:w="1325"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2014-2021</w:t>
            </w:r>
          </w:p>
        </w:tc>
        <w:tc>
          <w:tcPr>
            <w:tcW w:w="1985" w:type="dxa"/>
            <w:gridSpan w:val="3"/>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1134"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Всего</w:t>
            </w:r>
          </w:p>
        </w:tc>
        <w:tc>
          <w:tcPr>
            <w:tcW w:w="1227" w:type="dxa"/>
            <w:gridSpan w:val="3"/>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 xml:space="preserve">                                                                </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 xml:space="preserve">                           </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 xml:space="preserve">                        </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 xml:space="preserve">                       </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 xml:space="preserve">                      </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 xml:space="preserve">                       </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 xml:space="preserve">                       </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54</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54</w:t>
            </w:r>
          </w:p>
        </w:tc>
        <w:tc>
          <w:tcPr>
            <w:tcW w:w="994"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w:t>
            </w:r>
          </w:p>
        </w:tc>
        <w:tc>
          <w:tcPr>
            <w:tcW w:w="755"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34</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34</w:t>
            </w:r>
          </w:p>
        </w:tc>
        <w:tc>
          <w:tcPr>
            <w:tcW w:w="850"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tc>
        <w:tc>
          <w:tcPr>
            <w:tcW w:w="851" w:type="dxa"/>
            <w:gridSpan w:val="2"/>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c>
          <w:tcPr>
            <w:tcW w:w="905" w:type="dxa"/>
            <w:gridSpan w:val="3"/>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c>
          <w:tcPr>
            <w:tcW w:w="648" w:type="dxa"/>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c>
          <w:tcPr>
            <w:tcW w:w="709" w:type="dxa"/>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b/>
                <w:sz w:val="18"/>
                <w:szCs w:val="18"/>
              </w:rPr>
            </w:pPr>
          </w:p>
        </w:tc>
        <w:tc>
          <w:tcPr>
            <w:tcW w:w="2693"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Организация и проведение обучающих семинаров</w:t>
            </w:r>
          </w:p>
        </w:tc>
        <w:tc>
          <w:tcPr>
            <w:tcW w:w="1325"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2014-2021</w:t>
            </w:r>
          </w:p>
        </w:tc>
        <w:tc>
          <w:tcPr>
            <w:tcW w:w="1985" w:type="dxa"/>
            <w:gridSpan w:val="3"/>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отдел аграрной политики и экономики Администрации Притобольного района</w:t>
            </w:r>
          </w:p>
        </w:tc>
        <w:tc>
          <w:tcPr>
            <w:tcW w:w="1134"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Всего</w:t>
            </w:r>
          </w:p>
        </w:tc>
        <w:tc>
          <w:tcPr>
            <w:tcW w:w="1227" w:type="dxa"/>
            <w:gridSpan w:val="3"/>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tc>
        <w:tc>
          <w:tcPr>
            <w:tcW w:w="994"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tc>
        <w:tc>
          <w:tcPr>
            <w:tcW w:w="755" w:type="dxa"/>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tc>
        <w:tc>
          <w:tcPr>
            <w:tcW w:w="850"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tc>
        <w:tc>
          <w:tcPr>
            <w:tcW w:w="851" w:type="dxa"/>
            <w:gridSpan w:val="2"/>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c>
          <w:tcPr>
            <w:tcW w:w="905" w:type="dxa"/>
            <w:gridSpan w:val="3"/>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c>
          <w:tcPr>
            <w:tcW w:w="648" w:type="dxa"/>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c>
          <w:tcPr>
            <w:tcW w:w="709" w:type="dxa"/>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b/>
                <w:sz w:val="18"/>
                <w:szCs w:val="18"/>
              </w:rPr>
            </w:pPr>
          </w:p>
        </w:tc>
        <w:tc>
          <w:tcPr>
            <w:tcW w:w="6003" w:type="dxa"/>
            <w:gridSpan w:val="5"/>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Итого по задаче 4</w:t>
            </w:r>
          </w:p>
        </w:tc>
        <w:tc>
          <w:tcPr>
            <w:tcW w:w="1134"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Всего</w:t>
            </w:r>
          </w:p>
        </w:tc>
        <w:tc>
          <w:tcPr>
            <w:tcW w:w="1227"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54</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54</w:t>
            </w:r>
          </w:p>
        </w:tc>
        <w:tc>
          <w:tcPr>
            <w:tcW w:w="994"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20</w:t>
            </w:r>
          </w:p>
        </w:tc>
        <w:tc>
          <w:tcPr>
            <w:tcW w:w="755"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34</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34</w:t>
            </w:r>
          </w:p>
        </w:tc>
        <w:tc>
          <w:tcPr>
            <w:tcW w:w="850" w:type="dxa"/>
            <w:gridSpan w:val="2"/>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sz w:val="18"/>
                <w:szCs w:val="18"/>
              </w:rPr>
              <w:t>-</w:t>
            </w:r>
          </w:p>
        </w:tc>
        <w:tc>
          <w:tcPr>
            <w:tcW w:w="851" w:type="dxa"/>
            <w:gridSpan w:val="2"/>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c>
          <w:tcPr>
            <w:tcW w:w="905" w:type="dxa"/>
            <w:gridSpan w:val="3"/>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c>
          <w:tcPr>
            <w:tcW w:w="648" w:type="dxa"/>
          </w:tcPr>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lang w:val="en-US"/>
              </w:rPr>
            </w:pP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w:t>
            </w:r>
          </w:p>
        </w:tc>
        <w:tc>
          <w:tcPr>
            <w:tcW w:w="709" w:type="dxa"/>
          </w:tcPr>
          <w:p w:rsidR="0094454C" w:rsidRPr="00796A9A" w:rsidRDefault="0094454C" w:rsidP="00796A9A">
            <w:pPr>
              <w:spacing w:after="0" w:line="240" w:lineRule="auto"/>
              <w:jc w:val="center"/>
              <w:rPr>
                <w:rFonts w:ascii="Times New Roman" w:hAnsi="Times New Roman"/>
                <w:b/>
                <w:sz w:val="18"/>
                <w:szCs w:val="18"/>
              </w:rPr>
            </w:pPr>
          </w:p>
        </w:tc>
      </w:tr>
      <w:tr w:rsidR="0094454C" w:rsidRPr="00366AE0" w:rsidTr="00796A9A">
        <w:trPr>
          <w:jc w:val="center"/>
        </w:trPr>
        <w:tc>
          <w:tcPr>
            <w:tcW w:w="392" w:type="dxa"/>
          </w:tcPr>
          <w:p w:rsidR="0094454C" w:rsidRPr="00796A9A" w:rsidRDefault="0094454C" w:rsidP="00796A9A">
            <w:pPr>
              <w:spacing w:after="0" w:line="240" w:lineRule="auto"/>
              <w:jc w:val="center"/>
              <w:rPr>
                <w:rFonts w:ascii="Times New Roman" w:hAnsi="Times New Roman"/>
                <w:b/>
                <w:sz w:val="18"/>
                <w:szCs w:val="18"/>
              </w:rPr>
            </w:pPr>
          </w:p>
        </w:tc>
        <w:tc>
          <w:tcPr>
            <w:tcW w:w="6003" w:type="dxa"/>
            <w:gridSpan w:val="5"/>
          </w:tcPr>
          <w:p w:rsidR="0094454C" w:rsidRPr="00796A9A" w:rsidRDefault="0094454C" w:rsidP="00796A9A">
            <w:pPr>
              <w:spacing w:after="0" w:line="240" w:lineRule="auto"/>
              <w:jc w:val="center"/>
              <w:rPr>
                <w:rFonts w:ascii="Times New Roman" w:hAnsi="Times New Roman"/>
                <w:b/>
                <w:sz w:val="18"/>
                <w:szCs w:val="18"/>
              </w:rPr>
            </w:pPr>
            <w:r w:rsidRPr="00796A9A">
              <w:rPr>
                <w:rFonts w:ascii="Times New Roman" w:hAnsi="Times New Roman"/>
                <w:b/>
                <w:sz w:val="18"/>
                <w:szCs w:val="18"/>
              </w:rPr>
              <w:t>Всего по программе</w:t>
            </w:r>
          </w:p>
        </w:tc>
        <w:tc>
          <w:tcPr>
            <w:tcW w:w="1134" w:type="dxa"/>
            <w:gridSpan w:val="2"/>
          </w:tcPr>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Курганской области (в порядке софинансирования по согласованию),</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бюджет Притобольного района</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Всего</w:t>
            </w:r>
          </w:p>
        </w:tc>
        <w:tc>
          <w:tcPr>
            <w:tcW w:w="1227"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950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275,7</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1225,7</w:t>
            </w:r>
          </w:p>
        </w:tc>
        <w:tc>
          <w:tcPr>
            <w:tcW w:w="994"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665</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55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720</w:t>
            </w:r>
          </w:p>
        </w:tc>
        <w:tc>
          <w:tcPr>
            <w:tcW w:w="993"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285</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77</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362</w:t>
            </w:r>
          </w:p>
        </w:tc>
        <w:tc>
          <w:tcPr>
            <w:tcW w:w="755"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48</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48</w:t>
            </w:r>
          </w:p>
        </w:tc>
        <w:tc>
          <w:tcPr>
            <w:tcW w:w="850"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16,5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16,5</w:t>
            </w:r>
          </w:p>
        </w:tc>
        <w:tc>
          <w:tcPr>
            <w:tcW w:w="851" w:type="dxa"/>
            <w:gridSpan w:val="2"/>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21,2</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21,2</w:t>
            </w:r>
          </w:p>
        </w:tc>
        <w:tc>
          <w:tcPr>
            <w:tcW w:w="905" w:type="dxa"/>
            <w:gridSpan w:val="3"/>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8</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8</w:t>
            </w:r>
          </w:p>
        </w:tc>
        <w:tc>
          <w:tcPr>
            <w:tcW w:w="648"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lang w:val="en-US"/>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25</w:t>
            </w:r>
          </w:p>
        </w:tc>
        <w:tc>
          <w:tcPr>
            <w:tcW w:w="709" w:type="dxa"/>
          </w:tcPr>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0</w:t>
            </w: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25</w:t>
            </w:r>
          </w:p>
          <w:p w:rsidR="0094454C" w:rsidRPr="00796A9A" w:rsidRDefault="0094454C" w:rsidP="00796A9A">
            <w:pPr>
              <w:spacing w:after="0" w:line="240" w:lineRule="auto"/>
              <w:jc w:val="center"/>
              <w:rPr>
                <w:rFonts w:ascii="Times New Roman" w:hAnsi="Times New Roman"/>
                <w:sz w:val="18"/>
                <w:szCs w:val="18"/>
              </w:rPr>
            </w:pPr>
            <w:r w:rsidRPr="00796A9A">
              <w:rPr>
                <w:rFonts w:ascii="Times New Roman" w:hAnsi="Times New Roman"/>
                <w:sz w:val="18"/>
                <w:szCs w:val="18"/>
              </w:rPr>
              <w:t>25</w:t>
            </w:r>
          </w:p>
        </w:tc>
      </w:tr>
    </w:tbl>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right"/>
        <w:rPr>
          <w:rFonts w:ascii="Times New Roman" w:hAnsi="Times New Roman"/>
          <w:b/>
          <w:sz w:val="18"/>
          <w:szCs w:val="18"/>
        </w:rPr>
      </w:pPr>
    </w:p>
    <w:p w:rsidR="0094454C" w:rsidRPr="00796A9A" w:rsidRDefault="0094454C" w:rsidP="00796A9A">
      <w:pPr>
        <w:spacing w:after="0" w:line="240" w:lineRule="auto"/>
        <w:jc w:val="center"/>
        <w:rPr>
          <w:rFonts w:ascii="Times New Roman" w:hAnsi="Times New Roman"/>
          <w:b/>
          <w:sz w:val="18"/>
          <w:szCs w:val="18"/>
        </w:rPr>
      </w:pPr>
    </w:p>
    <w:p w:rsidR="0094454C" w:rsidRPr="00796A9A" w:rsidRDefault="0094454C" w:rsidP="00796A9A">
      <w:pPr>
        <w:spacing w:after="0" w:line="240" w:lineRule="auto"/>
        <w:jc w:val="both"/>
        <w:rPr>
          <w:rFonts w:ascii="Times New Roman" w:hAnsi="Times New Roman"/>
          <w:sz w:val="18"/>
          <w:szCs w:val="18"/>
        </w:rPr>
        <w:sectPr w:rsidR="0094454C" w:rsidRPr="00796A9A" w:rsidSect="00796A9A">
          <w:pgSz w:w="16838" w:h="11906" w:orient="landscape"/>
          <w:pgMar w:top="567" w:right="567" w:bottom="567" w:left="567" w:header="709" w:footer="709" w:gutter="0"/>
          <w:cols w:space="708"/>
          <w:docGrid w:linePitch="360"/>
        </w:sectPr>
      </w:pPr>
    </w:p>
    <w:tbl>
      <w:tblPr>
        <w:tblW w:w="0" w:type="auto"/>
        <w:tblLook w:val="01E0"/>
      </w:tblPr>
      <w:tblGrid>
        <w:gridCol w:w="6487"/>
        <w:gridCol w:w="3934"/>
      </w:tblGrid>
      <w:tr w:rsidR="0094454C" w:rsidRPr="00366AE0" w:rsidTr="00796A9A">
        <w:tc>
          <w:tcPr>
            <w:tcW w:w="6487" w:type="dxa"/>
          </w:tcPr>
          <w:p w:rsidR="0094454C" w:rsidRPr="00796A9A" w:rsidRDefault="0094454C" w:rsidP="00796A9A">
            <w:pPr>
              <w:spacing w:after="0" w:line="240" w:lineRule="auto"/>
              <w:jc w:val="both"/>
              <w:rPr>
                <w:rFonts w:ascii="Times New Roman" w:hAnsi="Times New Roman"/>
                <w:sz w:val="18"/>
                <w:szCs w:val="18"/>
              </w:rPr>
            </w:pPr>
          </w:p>
        </w:tc>
        <w:tc>
          <w:tcPr>
            <w:tcW w:w="3934" w:type="dxa"/>
          </w:tcPr>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Приложение 2 к</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муниципальной программе Притобольного района «О развитии и поддержке малого и среднего предпринимательства в Притобольном районе» на 2014-2021 годы</w:t>
            </w:r>
          </w:p>
          <w:p w:rsidR="0094454C" w:rsidRPr="00796A9A" w:rsidRDefault="0094454C" w:rsidP="00796A9A">
            <w:pPr>
              <w:spacing w:after="0" w:line="240" w:lineRule="auto"/>
              <w:jc w:val="both"/>
              <w:rPr>
                <w:rFonts w:ascii="Times New Roman" w:hAnsi="Times New Roman"/>
                <w:sz w:val="18"/>
                <w:szCs w:val="18"/>
              </w:rPr>
            </w:pPr>
          </w:p>
        </w:tc>
      </w:tr>
    </w:tbl>
    <w:p w:rsidR="0094454C" w:rsidRPr="00796A9A" w:rsidRDefault="0094454C" w:rsidP="00796A9A">
      <w:pPr>
        <w:spacing w:after="0" w:line="240" w:lineRule="auto"/>
        <w:jc w:val="both"/>
        <w:rPr>
          <w:rFonts w:ascii="Times New Roman" w:hAnsi="Times New Roman"/>
          <w:sz w:val="18"/>
          <w:szCs w:val="18"/>
        </w:rPr>
      </w:pPr>
    </w:p>
    <w:p w:rsidR="0094454C" w:rsidRPr="00796A9A" w:rsidRDefault="0094454C" w:rsidP="00796A9A">
      <w:pPr>
        <w:widowControl w:val="0"/>
        <w:suppressAutoHyphens/>
        <w:autoSpaceDE w:val="0"/>
        <w:spacing w:after="0" w:line="240" w:lineRule="auto"/>
        <w:jc w:val="center"/>
        <w:rPr>
          <w:rFonts w:ascii="Times New Roman" w:hAnsi="Times New Roman"/>
          <w:b/>
          <w:bCs/>
          <w:color w:val="000000"/>
          <w:sz w:val="18"/>
          <w:szCs w:val="18"/>
          <w:lang w:eastAsia="ar-SA"/>
        </w:rPr>
      </w:pPr>
      <w:r w:rsidRPr="00796A9A">
        <w:rPr>
          <w:rFonts w:ascii="Times New Roman" w:hAnsi="Times New Roman"/>
          <w:b/>
          <w:bCs/>
          <w:color w:val="000000"/>
          <w:sz w:val="18"/>
          <w:szCs w:val="18"/>
          <w:lang w:eastAsia="ar-SA"/>
        </w:rPr>
        <w:t xml:space="preserve">ПОРЯДОК </w:t>
      </w:r>
    </w:p>
    <w:p w:rsidR="0094454C" w:rsidRPr="00796A9A" w:rsidRDefault="0094454C" w:rsidP="00796A9A">
      <w:pPr>
        <w:widowControl w:val="0"/>
        <w:suppressAutoHyphens/>
        <w:autoSpaceDE w:val="0"/>
        <w:spacing w:after="0" w:line="240" w:lineRule="auto"/>
        <w:jc w:val="center"/>
        <w:rPr>
          <w:rFonts w:ascii="Times New Roman" w:hAnsi="Times New Roman"/>
          <w:b/>
          <w:sz w:val="18"/>
          <w:szCs w:val="18"/>
          <w:lang w:eastAsia="ar-SA"/>
        </w:rPr>
      </w:pPr>
      <w:r w:rsidRPr="00796A9A">
        <w:rPr>
          <w:rFonts w:ascii="Times New Roman" w:hAnsi="Times New Roman"/>
          <w:b/>
          <w:sz w:val="18"/>
          <w:szCs w:val="18"/>
          <w:lang w:eastAsia="ar-SA"/>
        </w:rPr>
        <w:t xml:space="preserve">оказания поддержки начинающим субъектам малого и среднего предпринимательства </w:t>
      </w:r>
    </w:p>
    <w:p w:rsidR="0094454C" w:rsidRPr="00796A9A" w:rsidRDefault="0094454C" w:rsidP="00796A9A">
      <w:pPr>
        <w:widowControl w:val="0"/>
        <w:suppressAutoHyphens/>
        <w:autoSpaceDE w:val="0"/>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1. Поддержка начинающих субъектов малого и среднего предпринимательства (далее — субъекты МСП) в виде грантов на создание собственного бизнеса, осуществляется в соответствии с Федеральным законом от 24 июля 2007 года № 209-ФЗ «О развитии малого и среднего предпринимательства в Российской Федерации», Законом Курганской области от 26 сентября 2008 года № 389 «О развитии малого и среднего предпринимательства в Курганской области» и муниципальной программой Притобольного района «О развитии</w:t>
      </w:r>
      <w:r w:rsidRPr="00796A9A">
        <w:rPr>
          <w:rFonts w:ascii="Times New Roman" w:hAnsi="Times New Roman"/>
          <w:sz w:val="18"/>
          <w:szCs w:val="18"/>
          <w:lang w:eastAsia="ar-SA"/>
        </w:rPr>
        <w:t xml:space="preserve"> и поддержке малого  и среднего предпринимательства в Притобольном районе» на 2014-2021 годы</w:t>
      </w:r>
      <w:r w:rsidRPr="00796A9A">
        <w:rPr>
          <w:rFonts w:ascii="Times New Roman" w:hAnsi="Times New Roman"/>
          <w:color w:val="000000"/>
          <w:sz w:val="18"/>
          <w:szCs w:val="18"/>
          <w:lang w:eastAsia="ar-SA"/>
        </w:rPr>
        <w:t xml:space="preserve"> на следующих условиях:</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 наличие государственной регистрации субъекта МСП и осуществление его деятельности на территории Притобольного района;</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2) отсутствие задолженности по платежам в бюджеты всех уровней и внебюджетные фонды;</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hAnsi="Times New Roman"/>
          <w:sz w:val="18"/>
          <w:szCs w:val="18"/>
        </w:rPr>
        <w:t>3) отсутствие  задолженности по заработной плате перед работниками.</w:t>
      </w:r>
    </w:p>
    <w:p w:rsidR="0094454C" w:rsidRPr="00796A9A" w:rsidRDefault="0094454C" w:rsidP="00796A9A">
      <w:pPr>
        <w:tabs>
          <w:tab w:val="left" w:pos="0"/>
        </w:tab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 xml:space="preserve">2. Приоритетными видами деятельности субъектов </w:t>
      </w:r>
      <w:r w:rsidRPr="00796A9A">
        <w:rPr>
          <w:rFonts w:ascii="Times New Roman" w:hAnsi="Times New Roman"/>
          <w:sz w:val="18"/>
          <w:szCs w:val="18"/>
          <w:lang w:eastAsia="ar-SA"/>
        </w:rPr>
        <w:t>МСП являются</w:t>
      </w:r>
      <w:r w:rsidRPr="00796A9A">
        <w:rPr>
          <w:rFonts w:ascii="Times New Roman" w:hAnsi="Times New Roman"/>
          <w:color w:val="000000"/>
          <w:sz w:val="18"/>
          <w:szCs w:val="18"/>
          <w:lang w:eastAsia="ar-SA"/>
        </w:rPr>
        <w:t>:</w:t>
      </w:r>
    </w:p>
    <w:p w:rsidR="0094454C" w:rsidRPr="00796A9A" w:rsidRDefault="0094454C" w:rsidP="00796A9A">
      <w:pPr>
        <w:tabs>
          <w:tab w:val="left" w:pos="0"/>
        </w:tab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1) производство инновационной продукции;</w:t>
      </w:r>
    </w:p>
    <w:p w:rsidR="0094454C" w:rsidRPr="00796A9A" w:rsidRDefault="0094454C" w:rsidP="00796A9A">
      <w:pPr>
        <w:tabs>
          <w:tab w:val="left" w:pos="720"/>
        </w:tab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2) производство и переработка сельскохозяйственной продукции;</w:t>
      </w:r>
    </w:p>
    <w:p w:rsidR="0094454C" w:rsidRPr="00796A9A" w:rsidRDefault="0094454C" w:rsidP="00796A9A">
      <w:pPr>
        <w:tabs>
          <w:tab w:val="left" w:pos="720"/>
        </w:tab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3) производство промышленной продукции;</w:t>
      </w:r>
    </w:p>
    <w:p w:rsidR="0094454C" w:rsidRPr="00796A9A" w:rsidRDefault="0094454C" w:rsidP="00796A9A">
      <w:pPr>
        <w:tabs>
          <w:tab w:val="left" w:pos="720"/>
        </w:tabs>
        <w:suppressAutoHyphens/>
        <w:spacing w:after="0" w:line="240" w:lineRule="auto"/>
        <w:jc w:val="both"/>
        <w:rPr>
          <w:rFonts w:ascii="Times New Roman" w:hAnsi="Times New Roman"/>
          <w:sz w:val="18"/>
          <w:szCs w:val="18"/>
          <w:lang w:eastAsia="ar-SA"/>
        </w:rPr>
      </w:pPr>
      <w:r w:rsidRPr="00796A9A">
        <w:rPr>
          <w:rFonts w:ascii="Times New Roman" w:hAnsi="Times New Roman"/>
          <w:color w:val="000000"/>
          <w:sz w:val="18"/>
          <w:szCs w:val="18"/>
          <w:lang w:eastAsia="ar-SA"/>
        </w:rPr>
        <w:t xml:space="preserve">4) производство продукции </w:t>
      </w:r>
      <w:r w:rsidRPr="00796A9A">
        <w:rPr>
          <w:rFonts w:ascii="Times New Roman" w:hAnsi="Times New Roman"/>
          <w:sz w:val="18"/>
          <w:szCs w:val="18"/>
          <w:lang w:eastAsia="ar-SA"/>
        </w:rPr>
        <w:t>строительного назначения;</w:t>
      </w:r>
    </w:p>
    <w:p w:rsidR="0094454C" w:rsidRPr="00796A9A" w:rsidRDefault="0094454C" w:rsidP="00796A9A">
      <w:pPr>
        <w:tabs>
          <w:tab w:val="left" w:pos="0"/>
        </w:tab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ab/>
        <w:t xml:space="preserve">5) оказание услуг в сфере здравоохранения, образования, культуры, жилищно-коммунального хозяйства, спорта, въездного и внутреннего туризма; </w:t>
      </w:r>
    </w:p>
    <w:p w:rsidR="0094454C" w:rsidRPr="00796A9A" w:rsidRDefault="0094454C" w:rsidP="00796A9A">
      <w:pPr>
        <w:tabs>
          <w:tab w:val="left" w:pos="0"/>
        </w:tab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6) добыча и реализация общераспространенных полезных ископаемых;</w:t>
      </w:r>
    </w:p>
    <w:p w:rsidR="0094454C" w:rsidRPr="00796A9A" w:rsidRDefault="0094454C" w:rsidP="00796A9A">
      <w:pPr>
        <w:tabs>
          <w:tab w:val="left" w:pos="0"/>
        </w:tabs>
        <w:suppressAutoHyphens/>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7) осуществление ремесленной деятельности.</w:t>
      </w:r>
    </w:p>
    <w:p w:rsidR="0094454C" w:rsidRPr="00796A9A" w:rsidRDefault="0094454C" w:rsidP="00796A9A">
      <w:pPr>
        <w:widowControl w:val="0"/>
        <w:suppressAutoHyphens/>
        <w:autoSpaceDE w:val="0"/>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 xml:space="preserve">3. Поддержка субъектов МСП оказывается на конкурсной основе. Организатором конкурса </w:t>
      </w:r>
      <w:r w:rsidRPr="00796A9A">
        <w:rPr>
          <w:rFonts w:ascii="Times New Roman" w:hAnsi="Times New Roman"/>
          <w:sz w:val="18"/>
          <w:szCs w:val="18"/>
          <w:lang w:eastAsia="ar-SA"/>
        </w:rPr>
        <w:t>по отбору субъектов малого и среднего предпринимательства</w:t>
      </w:r>
      <w:r w:rsidRPr="00796A9A">
        <w:rPr>
          <w:rFonts w:ascii="Times New Roman" w:hAnsi="Times New Roman"/>
          <w:color w:val="000000"/>
          <w:sz w:val="18"/>
          <w:szCs w:val="18"/>
          <w:lang w:eastAsia="ar-SA"/>
        </w:rPr>
        <w:t>,</w:t>
      </w:r>
      <w:r w:rsidRPr="00796A9A">
        <w:rPr>
          <w:rFonts w:ascii="Times New Roman" w:hAnsi="Times New Roman"/>
          <w:sz w:val="18"/>
          <w:szCs w:val="18"/>
          <w:lang w:eastAsia="ar-SA"/>
        </w:rPr>
        <w:t xml:space="preserve"> для оказания поддержки (далее — конкурс) </w:t>
      </w:r>
      <w:r w:rsidRPr="00796A9A">
        <w:rPr>
          <w:rFonts w:ascii="Times New Roman" w:hAnsi="Times New Roman"/>
          <w:color w:val="000000"/>
          <w:sz w:val="18"/>
          <w:szCs w:val="18"/>
          <w:lang w:eastAsia="ar-SA"/>
        </w:rPr>
        <w:t xml:space="preserve">является Администрация Притобольного района (далее — уполномоченный орган). </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ab/>
        <w:t xml:space="preserve">4. Информация о проведении конкурса публикуется уполномоченным органом в районной газете «Притоболье», а также размещается на официальном сайте уполномоченного органа. </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ab/>
        <w:t>5. Уполномоченный орган осуществляет прием конкурсных документов в течение тридцати календарных дней со дня опубликования сообщения о проведении конкурса. Срок рассмотрения конкурсных документов субъектов МСП не может превышать тридцати календарных дней со дня окончания срока приема конкурсных документов.</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6. Оказание поддержки субъектам МСП осуществляется уполномоченным органом на основании:</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 заявления по форме, утвержденной уполномоченным органом (далее - заявление);</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2) свидетельства о государственной регистрации физического лица в качестве индивидуального</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предпринимателя либо свидетельства о государственной регистрации юридического лица;</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3) выписки из Единого государственного реестра юридических лиц или Единого</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государственного реестра индивидуальных предпринимателей, полученной не позднее двух месяцев до даты подачи заявления;</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4) справки налогового органа на последнюю отчетную дату об отсутствии задолженности по</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платежам в бюджеты всех уровней и во внебюджетные фонды;</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5) справки, заверенной субъектом МСП  об отсутствии просроченной задолженности по заработной плате по состоянию на первое число месяца, в котором подано заявление;</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6) справки, заверенной субъектом МСП, о заработной плате работников за последний отчетный квартал;</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7) справки, заверенной субъектом МСП, о средней численности работников за предшествующий календарный год (для вновь созданных субъектов МСП  за период, прошедший со дня их государственной регистрации);</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8) справки, заверенной субъектом МСП, о выручке от реализации товаров (работ, услуг) без учета налога на добавленную стоимость за предшествующий календарный год (для вновь созданных субъектов МСП  за период, прошедший со дня их государственной регистрации);</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9) бизнес-плана;</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10) документов (договоры, соглашения, финансовые документы), обосновывающих получение</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конкретного вида поддержки.</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11) документ, подтверждающий отнесение к целевой группе:                                                                                              - для зарегистрированных безработных — справку из органа государственной службы занятости населения;   </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 для молодой семьи – копии паспортов и свидетельства о рождении детей;                                                                                                                                                                                 - для работников,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 документы с места работы, подтверждающие введение неполного рабочего времени, временной приостановки работ, отпуск без сохранения заработной платы, проведение мероприятий по высвобождению работников;                                                                                           </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 - для военнослужащих, уволенных в запас в связи с сокращением Вооруженных Сил Российской Федерации – оригинал и копию военного билета, выписку из индивидуального лицевого счета застрахованного лица;</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 - для субъектов молодежного предпринимательства — копию паспорта;                                                                             - для юридических лиц, в уставном капитале которых доля, принадлежащая лицам в возрасте до 30 лет, составляет не менее 50 % - копии паспортов учредителей;                                                                                                  - для субъектов малого и среднего предпринимательства, относящихся к социальному предпринимательству:   документы, подтверждающие отнесение к данной категории граждан:</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а) копии трудовых договоров с гражданами, относящихся к указанным категориям граждан, заверенным субъектом малого предпринимательства;</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б) справку, заверенную субъектом малого предпринимательства,  о численности указанных категорий граждан среди работников субъекта малого предпринимательства, деятельность которого направлена на решение социальных проблем, в том числе по обеспечению занятости этих категорий, и их доле в общем фонде оплаты труда</w:t>
      </w:r>
    </w:p>
    <w:p w:rsidR="0094454C" w:rsidRPr="00796A9A" w:rsidRDefault="0094454C" w:rsidP="00796A9A">
      <w:pPr>
        <w:autoSpaceDE w:val="0"/>
        <w:autoSpaceDN w:val="0"/>
        <w:adjustRightInd w:val="0"/>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Непредставление документов, настоящего пункта, является основанием для отказа в оказании поддержки субъектам МСП.</w:t>
      </w:r>
    </w:p>
    <w:p w:rsidR="0094454C" w:rsidRPr="00796A9A" w:rsidRDefault="0094454C" w:rsidP="00796A9A">
      <w:pPr>
        <w:autoSpaceDE w:val="0"/>
        <w:autoSpaceDN w:val="0"/>
        <w:adjustRightInd w:val="0"/>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Заявление и соответствующие документы (сведения) субъектов МСП и организаций</w:t>
      </w:r>
    </w:p>
    <w:p w:rsidR="0094454C" w:rsidRPr="00796A9A" w:rsidRDefault="0094454C" w:rsidP="00796A9A">
      <w:pPr>
        <w:autoSpaceDE w:val="0"/>
        <w:autoSpaceDN w:val="0"/>
        <w:adjustRightInd w:val="0"/>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инфраструктуры могут быть представлены в уполномоченный орган лично, направлены по почте, в форме электронных документов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либо с использованием электронных носителей.</w:t>
      </w:r>
    </w:p>
    <w:p w:rsidR="0094454C" w:rsidRPr="00796A9A" w:rsidRDefault="0094454C" w:rsidP="00796A9A">
      <w:pPr>
        <w:autoSpaceDE w:val="0"/>
        <w:autoSpaceDN w:val="0"/>
        <w:adjustRightInd w:val="0"/>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При представлении заявления в форме электронного документа оно должно быть подписано в</w:t>
      </w:r>
    </w:p>
    <w:p w:rsidR="0094454C" w:rsidRPr="00796A9A" w:rsidRDefault="0094454C" w:rsidP="00796A9A">
      <w:pPr>
        <w:autoSpaceDE w:val="0"/>
        <w:autoSpaceDN w:val="0"/>
        <w:adjustRightInd w:val="0"/>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xml:space="preserve">соответствии с требованиями Федерального </w:t>
      </w:r>
      <w:r w:rsidRPr="00796A9A">
        <w:rPr>
          <w:rFonts w:ascii="Times New Roman" w:hAnsi="Times New Roman"/>
          <w:color w:val="0000FF"/>
          <w:sz w:val="18"/>
          <w:szCs w:val="18"/>
        </w:rPr>
        <w:t xml:space="preserve">закона </w:t>
      </w:r>
      <w:r w:rsidRPr="00796A9A">
        <w:rPr>
          <w:rFonts w:ascii="Times New Roman" w:hAnsi="Times New Roman"/>
          <w:color w:val="000000"/>
          <w:sz w:val="18"/>
          <w:szCs w:val="18"/>
        </w:rPr>
        <w:t>от 6 апреля 2011 года N 63-ФЗ "Об электронной подписи".</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color w:val="000000"/>
          <w:sz w:val="18"/>
          <w:szCs w:val="18"/>
        </w:rPr>
        <w:tab/>
        <w:t>7</w:t>
      </w:r>
      <w:r w:rsidRPr="00796A9A">
        <w:rPr>
          <w:rFonts w:ascii="Times New Roman" w:hAnsi="Times New Roman"/>
          <w:sz w:val="18"/>
          <w:szCs w:val="18"/>
        </w:rPr>
        <w:t>. Участниками конкурсного отбора на предоставление грантов могут быть субъекты малого предпринимательства, соответствующие на дату подачи конкурсных документов следующим двум условиям одновременно:</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1) со дня государственной регистрации в качестве субъекта малого предпринимательства прошло не более 1 года;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2) индивидуальный предприниматель или единственный учредитель (или все учредители) юридического лица относятся к следующим целевым группам:                                                                                      - зарегистрированные безработные; </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военнослужащие, уволенные в запас в связи с сокращением Вооруженных Сил Российской Федерации;                                                                                                                                                                                       - субъекты молодежного предпринимательства – физические лица в возрасте до 30 лет, юридические лица, в уставном капитале которых доля, принадлежащая лицам в возрасте до 30 лет, составляет не менее 50 %;</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субъекты МСП, относящиеся к социальному предпринимательству в том числе:</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 xml:space="preserve">    а) обеспечению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–лица, относящиеся к социально незащищенной группе граждан), а также лиц освобожденных из мест лишения свободы  в течении 2 лет, предшествующих дате проведения конкурсного отбора, при условии, что среднесписочная численность указанных категорий составляет не менее 50%, а доля в фонде оплаты труда – не менее 25%.                                                                                      </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xml:space="preserve"> б) осуществление деятельности по предоставлению услуг (производство товаров) в следующих сферах деятельности: </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xml:space="preserve">-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 </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xml:space="preserve">-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 </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xml:space="preserve">- обеспечение культурно-просветительской деятельности (театры, школы-студии, музыкальные учреждения, творческие мастерские); </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предоставление образовательных услуг лицам, относящимся к социально незащищенным группам граждан;</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94454C" w:rsidRPr="00796A9A" w:rsidRDefault="0094454C" w:rsidP="00796A9A">
      <w:pPr>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 другие приоритетные группы, определенные региональными или муниципальными программами развития и поддержки предпринимательства.</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color w:val="000000"/>
          <w:sz w:val="18"/>
          <w:szCs w:val="18"/>
        </w:rPr>
        <w:tab/>
        <w:t>8</w:t>
      </w:r>
      <w:r w:rsidRPr="00796A9A">
        <w:rPr>
          <w:rFonts w:ascii="Times New Roman" w:hAnsi="Times New Roman"/>
          <w:sz w:val="18"/>
          <w:szCs w:val="18"/>
        </w:rPr>
        <w:t xml:space="preserve">. </w:t>
      </w:r>
      <w:r w:rsidRPr="00796A9A">
        <w:rPr>
          <w:rFonts w:ascii="Times New Roman" w:hAnsi="Times New Roman"/>
          <w:color w:val="000000"/>
          <w:sz w:val="18"/>
          <w:szCs w:val="18"/>
        </w:rPr>
        <w:t>Отбор субъектов МСП для оказания поддержки осуществляет</w:t>
      </w:r>
      <w:r w:rsidRPr="00796A9A">
        <w:rPr>
          <w:rFonts w:ascii="Times New Roman" w:hAnsi="Times New Roman"/>
          <w:sz w:val="18"/>
          <w:szCs w:val="18"/>
        </w:rPr>
        <w:t xml:space="preserve"> комиссия по отбору субъектов малого и среднего предпринимательства</w:t>
      </w:r>
      <w:r w:rsidRPr="00796A9A">
        <w:rPr>
          <w:rFonts w:ascii="Times New Roman" w:hAnsi="Times New Roman"/>
          <w:color w:val="000000"/>
          <w:sz w:val="18"/>
          <w:szCs w:val="18"/>
        </w:rPr>
        <w:t>,</w:t>
      </w:r>
      <w:r w:rsidRPr="00796A9A">
        <w:rPr>
          <w:rFonts w:ascii="Times New Roman" w:hAnsi="Times New Roman"/>
          <w:sz w:val="18"/>
          <w:szCs w:val="18"/>
        </w:rPr>
        <w:t xml:space="preserve"> для оказания поддержки (далее — комиссия). </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9. Положение о комиссии и ее состав утверждается уполномоченным органом.</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ab/>
        <w:t>10. Комиссия, рассмотрев конкурсные документы, принимает мотивированное решение об оказании поддержки субъекту малого и среднего предпринимательства либо об отказе в оказании поддержки субъекту малого и среднего предпринимательства (далее — решение комиссии). Решение комиссии оформляется протоколом.</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ab/>
        <w:t>11. Заседание комиссии правомочно, если на нем присутствует не менее двух третей ее членов. Решение комиссии принимается простым большинством голосов. При равенстве голосов принимается решение комиссии, за которое проголосовал председатель комиссии.</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ab/>
        <w:t>12. В течение пяти рабочих дней с</w:t>
      </w:r>
      <w:r w:rsidRPr="00796A9A">
        <w:rPr>
          <w:rFonts w:ascii="Times New Roman" w:hAnsi="Times New Roman"/>
          <w:color w:val="000000"/>
          <w:sz w:val="18"/>
          <w:szCs w:val="18"/>
          <w:lang w:eastAsia="ar-SA"/>
        </w:rPr>
        <w:t xml:space="preserve">о дня принятия решения комиссии </w:t>
      </w:r>
      <w:r w:rsidRPr="00796A9A">
        <w:rPr>
          <w:rFonts w:ascii="Times New Roman" w:hAnsi="Times New Roman"/>
          <w:sz w:val="18"/>
          <w:szCs w:val="18"/>
          <w:lang w:eastAsia="ar-SA"/>
        </w:rPr>
        <w:t>уполномоченный орган письменно информирует субъект МСП о решении комиссии.</w:t>
      </w:r>
    </w:p>
    <w:p w:rsidR="0094454C" w:rsidRPr="00796A9A" w:rsidRDefault="0094454C" w:rsidP="00796A9A">
      <w:pPr>
        <w:autoSpaceDE w:val="0"/>
        <w:spacing w:after="0" w:line="240" w:lineRule="auto"/>
        <w:jc w:val="both"/>
        <w:rPr>
          <w:rFonts w:ascii="Times New Roman" w:hAnsi="Times New Roman"/>
          <w:color w:val="000000"/>
          <w:sz w:val="18"/>
          <w:szCs w:val="18"/>
        </w:rPr>
      </w:pPr>
      <w:r w:rsidRPr="00796A9A">
        <w:rPr>
          <w:rFonts w:ascii="Times New Roman" w:hAnsi="Times New Roman"/>
          <w:color w:val="000000"/>
          <w:sz w:val="18"/>
          <w:szCs w:val="18"/>
        </w:rPr>
        <w:t>13. Критерии, обеспечивающие равный доступ субъектов МСП к участию в Программе:</w:t>
      </w:r>
    </w:p>
    <w:p w:rsidR="0094454C" w:rsidRPr="00796A9A" w:rsidRDefault="0094454C" w:rsidP="00796A9A">
      <w:pPr>
        <w:widowControl w:val="0"/>
        <w:suppressAutoHyphens/>
        <w:autoSpaceDE w:val="0"/>
        <w:spacing w:after="0" w:line="240" w:lineRule="auto"/>
        <w:jc w:val="both"/>
        <w:rPr>
          <w:rFonts w:ascii="Times New Roman" w:hAnsi="Times New Roman"/>
          <w:color w:val="000000"/>
          <w:sz w:val="18"/>
          <w:szCs w:val="18"/>
          <w:lang w:eastAsia="ar-SA"/>
        </w:rPr>
      </w:pPr>
      <w:r w:rsidRPr="00796A9A">
        <w:rPr>
          <w:rFonts w:ascii="Times New Roman" w:hAnsi="Times New Roman"/>
          <w:color w:val="000000"/>
          <w:sz w:val="18"/>
          <w:szCs w:val="18"/>
          <w:lang w:eastAsia="ar-SA"/>
        </w:rPr>
        <w:tab/>
        <w:t xml:space="preserve">1) соответствие категориям субъектов МСП, установленным </w:t>
      </w:r>
      <w:r w:rsidRPr="00796A9A">
        <w:rPr>
          <w:rFonts w:ascii="Times New Roman" w:hAnsi="Times New Roman"/>
          <w:sz w:val="18"/>
          <w:szCs w:val="18"/>
          <w:lang w:eastAsia="ar-SA"/>
        </w:rPr>
        <w:t>статьей 4 Ф</w:t>
      </w:r>
      <w:r w:rsidRPr="00796A9A">
        <w:rPr>
          <w:rFonts w:ascii="Times New Roman" w:hAnsi="Times New Roman"/>
          <w:color w:val="000000"/>
          <w:sz w:val="18"/>
          <w:szCs w:val="18"/>
          <w:lang w:eastAsia="ar-SA"/>
        </w:rPr>
        <w:t>едерального закона от 24 июля 2007 года № 209-ФЗ «О развитии малого и среднего предпринимательства в Российской Федерации»;</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 xml:space="preserve">2) соответствие деятельности субъектов МСП приоритетным видам деятельности субъектов МСП, установленным пунктом 2 настоящего </w:t>
      </w:r>
      <w:r w:rsidRPr="00796A9A">
        <w:rPr>
          <w:rFonts w:ascii="Times New Roman" w:hAnsi="Times New Roman"/>
          <w:color w:val="000000"/>
          <w:sz w:val="18"/>
          <w:szCs w:val="18"/>
          <w:lang w:eastAsia="ar-SA"/>
        </w:rPr>
        <w:t xml:space="preserve"> Порядка. </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ab/>
        <w:t>14. Критерии отбора субъектов МСП  для оказания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016"/>
        <w:gridCol w:w="3702"/>
        <w:gridCol w:w="2160"/>
      </w:tblGrid>
      <w:tr w:rsidR="0094454C" w:rsidRPr="00366AE0" w:rsidTr="00796A9A">
        <w:tc>
          <w:tcPr>
            <w:tcW w:w="543"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 п/п</w:t>
            </w:r>
          </w:p>
        </w:tc>
        <w:tc>
          <w:tcPr>
            <w:tcW w:w="4016"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Критерии</w:t>
            </w: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Показатель</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Балл</w:t>
            </w:r>
          </w:p>
        </w:tc>
      </w:tr>
      <w:tr w:rsidR="0094454C" w:rsidRPr="00366AE0" w:rsidTr="00796A9A">
        <w:tc>
          <w:tcPr>
            <w:tcW w:w="543" w:type="dxa"/>
            <w:vMerge w:val="restart"/>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1</w:t>
            </w:r>
          </w:p>
        </w:tc>
        <w:tc>
          <w:tcPr>
            <w:tcW w:w="4016" w:type="dxa"/>
            <w:vMerge w:val="restart"/>
          </w:tcPr>
          <w:p w:rsidR="0094454C" w:rsidRPr="00796A9A" w:rsidRDefault="0094454C" w:rsidP="00796A9A">
            <w:pPr>
              <w:autoSpaceDE w:val="0"/>
              <w:autoSpaceDN w:val="0"/>
              <w:adjustRightInd w:val="0"/>
              <w:spacing w:after="0" w:line="240" w:lineRule="auto"/>
              <w:jc w:val="both"/>
              <w:rPr>
                <w:rFonts w:ascii="Times New Roman" w:eastAsia="CourierNewPSMT" w:hAnsi="Times New Roman"/>
                <w:sz w:val="18"/>
                <w:szCs w:val="18"/>
              </w:rPr>
            </w:pPr>
            <w:r w:rsidRPr="00796A9A">
              <w:rPr>
                <w:rFonts w:ascii="Times New Roman" w:eastAsia="CourierNewPSMT" w:hAnsi="Times New Roman"/>
                <w:sz w:val="18"/>
                <w:szCs w:val="18"/>
              </w:rPr>
              <w:t>Уровень средней</w:t>
            </w:r>
          </w:p>
          <w:p w:rsidR="0094454C" w:rsidRPr="00796A9A" w:rsidRDefault="0094454C" w:rsidP="00796A9A">
            <w:pPr>
              <w:autoSpaceDE w:val="0"/>
              <w:autoSpaceDN w:val="0"/>
              <w:adjustRightInd w:val="0"/>
              <w:spacing w:after="0" w:line="240" w:lineRule="auto"/>
              <w:jc w:val="both"/>
              <w:rPr>
                <w:rFonts w:ascii="Times New Roman" w:eastAsia="CourierNewPSMT" w:hAnsi="Times New Roman"/>
                <w:sz w:val="18"/>
                <w:szCs w:val="18"/>
              </w:rPr>
            </w:pPr>
            <w:r w:rsidRPr="00796A9A">
              <w:rPr>
                <w:rFonts w:ascii="Times New Roman" w:eastAsia="CourierNewPSMT" w:hAnsi="Times New Roman"/>
                <w:sz w:val="18"/>
                <w:szCs w:val="18"/>
              </w:rPr>
              <w:t>заработной платы</w:t>
            </w:r>
          </w:p>
          <w:p w:rsidR="0094454C" w:rsidRPr="00796A9A" w:rsidRDefault="0094454C" w:rsidP="00796A9A">
            <w:pPr>
              <w:autoSpaceDE w:val="0"/>
              <w:autoSpaceDN w:val="0"/>
              <w:adjustRightInd w:val="0"/>
              <w:spacing w:after="0" w:line="240" w:lineRule="auto"/>
              <w:jc w:val="both"/>
              <w:rPr>
                <w:rFonts w:ascii="Times New Roman" w:eastAsia="CourierNewPSMT" w:hAnsi="Times New Roman"/>
                <w:sz w:val="18"/>
                <w:szCs w:val="18"/>
              </w:rPr>
            </w:pPr>
            <w:r w:rsidRPr="00796A9A">
              <w:rPr>
                <w:rFonts w:ascii="Times New Roman" w:eastAsia="CourierNewPSMT" w:hAnsi="Times New Roman"/>
                <w:sz w:val="18"/>
                <w:szCs w:val="18"/>
              </w:rPr>
              <w:t>работников за</w:t>
            </w:r>
          </w:p>
          <w:p w:rsidR="0094454C" w:rsidRPr="00796A9A" w:rsidRDefault="0094454C" w:rsidP="00796A9A">
            <w:pPr>
              <w:autoSpaceDE w:val="0"/>
              <w:autoSpaceDN w:val="0"/>
              <w:adjustRightInd w:val="0"/>
              <w:spacing w:after="0" w:line="240" w:lineRule="auto"/>
              <w:jc w:val="both"/>
              <w:rPr>
                <w:rFonts w:ascii="Times New Roman" w:eastAsia="CourierNewPSMT" w:hAnsi="Times New Roman"/>
                <w:sz w:val="18"/>
                <w:szCs w:val="18"/>
              </w:rPr>
            </w:pPr>
            <w:r w:rsidRPr="00796A9A">
              <w:rPr>
                <w:rFonts w:ascii="Times New Roman" w:eastAsia="CourierNewPSMT" w:hAnsi="Times New Roman"/>
                <w:sz w:val="18"/>
                <w:szCs w:val="18"/>
              </w:rPr>
              <w:t>последний отчетный</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квартал</w:t>
            </w:r>
          </w:p>
        </w:tc>
        <w:tc>
          <w:tcPr>
            <w:tcW w:w="3702" w:type="dxa"/>
          </w:tcPr>
          <w:p w:rsidR="0094454C" w:rsidRPr="00796A9A" w:rsidRDefault="0094454C" w:rsidP="00796A9A">
            <w:pPr>
              <w:autoSpaceDE w:val="0"/>
              <w:autoSpaceDN w:val="0"/>
              <w:adjustRightInd w:val="0"/>
              <w:spacing w:after="0" w:line="240" w:lineRule="auto"/>
              <w:jc w:val="both"/>
              <w:rPr>
                <w:rFonts w:ascii="Times New Roman" w:eastAsia="CourierNewPSMT" w:hAnsi="Times New Roman"/>
                <w:color w:val="000000"/>
                <w:sz w:val="18"/>
                <w:szCs w:val="18"/>
              </w:rPr>
            </w:pPr>
            <w:r w:rsidRPr="00796A9A">
              <w:rPr>
                <w:rFonts w:ascii="Times New Roman" w:eastAsia="CourierNewPSMT" w:hAnsi="Times New Roman"/>
                <w:color w:val="000000"/>
                <w:sz w:val="18"/>
                <w:szCs w:val="18"/>
              </w:rPr>
              <w:t>Выше размера минимальной заработной платы</w:t>
            </w:r>
          </w:p>
          <w:p w:rsidR="0094454C" w:rsidRPr="00796A9A" w:rsidRDefault="0094454C" w:rsidP="00796A9A">
            <w:pPr>
              <w:autoSpaceDE w:val="0"/>
              <w:autoSpaceDN w:val="0"/>
              <w:adjustRightInd w:val="0"/>
              <w:spacing w:after="0" w:line="240" w:lineRule="auto"/>
              <w:jc w:val="both"/>
              <w:rPr>
                <w:rFonts w:ascii="Times New Roman" w:eastAsia="CourierNewPSMT" w:hAnsi="Times New Roman"/>
                <w:color w:val="000000"/>
                <w:sz w:val="18"/>
                <w:szCs w:val="18"/>
              </w:rPr>
            </w:pPr>
            <w:r w:rsidRPr="00796A9A">
              <w:rPr>
                <w:rFonts w:ascii="Times New Roman" w:eastAsia="CourierNewPSMT" w:hAnsi="Times New Roman"/>
                <w:color w:val="000000"/>
                <w:sz w:val="18"/>
                <w:szCs w:val="18"/>
              </w:rPr>
              <w:t>в Курганской области, установленной</w:t>
            </w:r>
          </w:p>
          <w:p w:rsidR="0094454C" w:rsidRPr="00796A9A" w:rsidRDefault="0094454C" w:rsidP="00796A9A">
            <w:pPr>
              <w:autoSpaceDE w:val="0"/>
              <w:autoSpaceDN w:val="0"/>
              <w:adjustRightInd w:val="0"/>
              <w:spacing w:after="0" w:line="240" w:lineRule="auto"/>
              <w:jc w:val="both"/>
              <w:rPr>
                <w:rFonts w:ascii="Times New Roman" w:eastAsia="CourierNewPSMT" w:hAnsi="Times New Roman"/>
                <w:color w:val="000000"/>
                <w:sz w:val="18"/>
                <w:szCs w:val="18"/>
              </w:rPr>
            </w:pPr>
            <w:r w:rsidRPr="00796A9A">
              <w:rPr>
                <w:rFonts w:ascii="Times New Roman" w:eastAsia="CourierNewPSMT" w:hAnsi="Times New Roman"/>
                <w:color w:val="000000"/>
                <w:sz w:val="18"/>
                <w:szCs w:val="18"/>
              </w:rPr>
              <w:t>Соглашением о размере минимальной</w:t>
            </w:r>
          </w:p>
          <w:p w:rsidR="0094454C" w:rsidRPr="00796A9A" w:rsidRDefault="0094454C" w:rsidP="00796A9A">
            <w:pPr>
              <w:autoSpaceDE w:val="0"/>
              <w:autoSpaceDN w:val="0"/>
              <w:adjustRightInd w:val="0"/>
              <w:spacing w:after="0" w:line="240" w:lineRule="auto"/>
              <w:jc w:val="both"/>
              <w:rPr>
                <w:rFonts w:ascii="Times New Roman" w:eastAsia="CourierNewPSMT" w:hAnsi="Times New Roman"/>
                <w:color w:val="000000"/>
                <w:sz w:val="18"/>
                <w:szCs w:val="18"/>
              </w:rPr>
            </w:pPr>
            <w:r w:rsidRPr="00796A9A">
              <w:rPr>
                <w:rFonts w:ascii="Times New Roman" w:eastAsia="CourierNewPSMT" w:hAnsi="Times New Roman"/>
                <w:color w:val="000000"/>
                <w:sz w:val="18"/>
                <w:szCs w:val="18"/>
              </w:rPr>
              <w:t>заработной платы в Курганской области,</w:t>
            </w:r>
          </w:p>
          <w:p w:rsidR="0094454C" w:rsidRPr="00796A9A" w:rsidRDefault="0094454C" w:rsidP="00796A9A">
            <w:pPr>
              <w:autoSpaceDE w:val="0"/>
              <w:autoSpaceDN w:val="0"/>
              <w:adjustRightInd w:val="0"/>
              <w:spacing w:after="0" w:line="240" w:lineRule="auto"/>
              <w:jc w:val="both"/>
              <w:rPr>
                <w:rFonts w:ascii="Times New Roman" w:eastAsia="CourierNewPSMT" w:hAnsi="Times New Roman"/>
                <w:color w:val="000000"/>
                <w:sz w:val="18"/>
                <w:szCs w:val="18"/>
              </w:rPr>
            </w:pPr>
            <w:r w:rsidRPr="00796A9A">
              <w:rPr>
                <w:rFonts w:ascii="Times New Roman" w:eastAsia="CourierNewPSMT" w:hAnsi="Times New Roman"/>
                <w:color w:val="000000"/>
                <w:sz w:val="18"/>
                <w:szCs w:val="18"/>
              </w:rPr>
              <w:t>заключенным в соответствии со статьей</w:t>
            </w:r>
          </w:p>
          <w:p w:rsidR="0094454C" w:rsidRPr="00796A9A" w:rsidRDefault="0094454C" w:rsidP="00796A9A">
            <w:pPr>
              <w:autoSpaceDE w:val="0"/>
              <w:autoSpaceDN w:val="0"/>
              <w:adjustRightInd w:val="0"/>
              <w:spacing w:after="0" w:line="240" w:lineRule="auto"/>
              <w:jc w:val="both"/>
              <w:rPr>
                <w:rFonts w:ascii="Times New Roman" w:eastAsia="CourierNewPSMT" w:hAnsi="Times New Roman"/>
                <w:color w:val="000000"/>
                <w:sz w:val="18"/>
                <w:szCs w:val="18"/>
              </w:rPr>
            </w:pPr>
            <w:r w:rsidRPr="00796A9A">
              <w:rPr>
                <w:rFonts w:ascii="Times New Roman" w:eastAsia="CourierNewPSMT" w:hAnsi="Times New Roman"/>
                <w:color w:val="0000FF"/>
                <w:sz w:val="18"/>
                <w:szCs w:val="18"/>
              </w:rPr>
              <w:t xml:space="preserve">133-1 </w:t>
            </w:r>
            <w:r w:rsidRPr="00796A9A">
              <w:rPr>
                <w:rFonts w:ascii="Times New Roman" w:eastAsia="CourierNewPSMT" w:hAnsi="Times New Roman"/>
                <w:color w:val="000000"/>
                <w:sz w:val="18"/>
                <w:szCs w:val="18"/>
              </w:rPr>
              <w:t>Трудового кодекса Российской</w:t>
            </w:r>
          </w:p>
          <w:p w:rsidR="0094454C" w:rsidRPr="00796A9A" w:rsidRDefault="0094454C" w:rsidP="00796A9A">
            <w:pPr>
              <w:autoSpaceDE w:val="0"/>
              <w:autoSpaceDN w:val="0"/>
              <w:adjustRightInd w:val="0"/>
              <w:spacing w:after="0" w:line="240" w:lineRule="auto"/>
              <w:jc w:val="both"/>
              <w:rPr>
                <w:rFonts w:ascii="Times New Roman" w:eastAsia="CourierNewPSMT" w:hAnsi="Times New Roman"/>
                <w:color w:val="000000"/>
                <w:sz w:val="18"/>
                <w:szCs w:val="18"/>
              </w:rPr>
            </w:pPr>
            <w:r w:rsidRPr="00796A9A">
              <w:rPr>
                <w:rFonts w:ascii="Times New Roman" w:eastAsia="CourierNewPSMT" w:hAnsi="Times New Roman"/>
                <w:color w:val="000000"/>
                <w:sz w:val="18"/>
                <w:szCs w:val="18"/>
              </w:rPr>
              <w:t>Федерации:</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color w:val="000000"/>
                <w:sz w:val="18"/>
                <w:szCs w:val="18"/>
              </w:rPr>
            </w:pPr>
            <w:r w:rsidRPr="00796A9A">
              <w:rPr>
                <w:rFonts w:ascii="Times New Roman" w:eastAsia="CourierNewPSMT" w:hAnsi="Times New Roman"/>
                <w:sz w:val="18"/>
                <w:szCs w:val="18"/>
              </w:rPr>
              <w:t>на 300% и более</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100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на 200% - 299%</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70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на 150% - 199%</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40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на 101% - 149%</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20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color w:val="000000"/>
                <w:sz w:val="18"/>
                <w:szCs w:val="18"/>
              </w:rPr>
            </w:pPr>
            <w:r w:rsidRPr="00796A9A">
              <w:rPr>
                <w:rFonts w:ascii="Times New Roman" w:eastAsia="CourierNewPSMT" w:hAnsi="Times New Roman"/>
                <w:color w:val="000000"/>
                <w:sz w:val="18"/>
                <w:szCs w:val="18"/>
              </w:rPr>
              <w:t>Равен размеру минимальной заработной</w:t>
            </w:r>
          </w:p>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eastAsia="CourierNewPSMT" w:hAnsi="Times New Roman"/>
                <w:color w:val="000000"/>
                <w:sz w:val="18"/>
                <w:szCs w:val="18"/>
              </w:rPr>
              <w:t xml:space="preserve">платы в Курганской области, установленной Соглашением о размере минимальной заработной платы в Курганской области, заключенным в соответствии со статьей </w:t>
            </w:r>
            <w:r w:rsidRPr="00796A9A">
              <w:rPr>
                <w:rFonts w:ascii="Times New Roman" w:eastAsia="CourierNewPSMT" w:hAnsi="Times New Roman"/>
                <w:color w:val="0000FF"/>
                <w:sz w:val="18"/>
                <w:szCs w:val="18"/>
              </w:rPr>
              <w:t xml:space="preserve">133-1 </w:t>
            </w:r>
            <w:r w:rsidRPr="00796A9A">
              <w:rPr>
                <w:rFonts w:ascii="Times New Roman" w:eastAsia="CourierNewPSMT" w:hAnsi="Times New Roman"/>
                <w:color w:val="000000"/>
                <w:sz w:val="18"/>
                <w:szCs w:val="18"/>
              </w:rPr>
              <w:t>Трудового кодекса Российской Федерации</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10</w:t>
            </w:r>
          </w:p>
        </w:tc>
      </w:tr>
      <w:tr w:rsidR="0094454C" w:rsidRPr="00366AE0" w:rsidTr="00796A9A">
        <w:tc>
          <w:tcPr>
            <w:tcW w:w="543" w:type="dxa"/>
            <w:vMerge w:val="restart"/>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2</w:t>
            </w:r>
          </w:p>
        </w:tc>
        <w:tc>
          <w:tcPr>
            <w:tcW w:w="4016" w:type="dxa"/>
            <w:vMerge w:val="restart"/>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Вид</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предпринимательской</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деятельности</w:t>
            </w:r>
          </w:p>
        </w:tc>
        <w:tc>
          <w:tcPr>
            <w:tcW w:w="3702" w:type="dxa"/>
          </w:tcPr>
          <w:p w:rsidR="0094454C" w:rsidRPr="00796A9A" w:rsidRDefault="0094454C" w:rsidP="00796A9A">
            <w:pPr>
              <w:autoSpaceDE w:val="0"/>
              <w:autoSpaceDN w:val="0"/>
              <w:adjustRightInd w:val="0"/>
              <w:spacing w:after="0" w:line="240" w:lineRule="auto"/>
              <w:rPr>
                <w:rFonts w:ascii="Times New Roman" w:hAnsi="Times New Roman"/>
                <w:sz w:val="18"/>
                <w:szCs w:val="18"/>
              </w:rPr>
            </w:pPr>
            <w:r w:rsidRPr="00796A9A">
              <w:rPr>
                <w:rFonts w:ascii="Times New Roman" w:eastAsia="CourierNewPSMT" w:hAnsi="Times New Roman"/>
                <w:sz w:val="18"/>
                <w:szCs w:val="18"/>
              </w:rPr>
              <w:t>Приоритетный вид деятельности субъектов малого и среднего предпринимательства, в том числе:</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производство инновационной продукции</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100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производство и переработка</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сельскохозяйственной продукции</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100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производство промышленной продукции</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95</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производство продукции строительного</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назначения</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95</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оказание услуг в сфере здравоохранения,</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образования, культуры,</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жилищно-коммунального хозяйства, спорта,</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въездного и внутреннего туризма</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90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добыча и реализация общераспространенных</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полезных ископаемых</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85</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ремесленная деятельность</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80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Прочие виды предпринимательской</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деятельности, кроме оптовой и розничной</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торговли</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40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Оптовая и розничная торговля</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0</w:t>
            </w:r>
          </w:p>
        </w:tc>
      </w:tr>
      <w:tr w:rsidR="0094454C" w:rsidRPr="00366AE0" w:rsidTr="00796A9A">
        <w:tc>
          <w:tcPr>
            <w:tcW w:w="543" w:type="dxa"/>
            <w:vMerge w:val="restart"/>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3</w:t>
            </w:r>
          </w:p>
        </w:tc>
        <w:tc>
          <w:tcPr>
            <w:tcW w:w="4016" w:type="dxa"/>
            <w:vMerge w:val="restart"/>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Создание новых</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рабочих мест в</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результате</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реализации проекта</w:t>
            </w: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Создание более 5 новых рабочих мест</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100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Создание от 2 до 5 новых рабочих мест</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70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Создание 1 нового рабочего места</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30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Создание 1 нового высокопроизводительного</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рабочего места</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50 (за каждое)</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Не предусмотрено создание новых рабочих</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мест</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0</w:t>
            </w:r>
          </w:p>
        </w:tc>
      </w:tr>
      <w:tr w:rsidR="0094454C" w:rsidRPr="00366AE0" w:rsidTr="00796A9A">
        <w:tc>
          <w:tcPr>
            <w:tcW w:w="543" w:type="dxa"/>
            <w:vMerge w:val="restart"/>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4</w:t>
            </w:r>
          </w:p>
        </w:tc>
        <w:tc>
          <w:tcPr>
            <w:tcW w:w="4016" w:type="dxa"/>
            <w:vMerge w:val="restart"/>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Бюджетная</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эффективность</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проекта</w:t>
            </w:r>
          </w:p>
        </w:tc>
        <w:tc>
          <w:tcPr>
            <w:tcW w:w="3702"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Отношение суммы запрашиваемой субсидии к</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планируемой сумме налоговых платежей в</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консолидированный бюджет Курганской</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области в текущем году:</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менее 0,15</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100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от 0,15 до 0,5</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50</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от 0,5 до 1</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25</w:t>
            </w:r>
          </w:p>
        </w:tc>
      </w:tr>
      <w:tr w:rsidR="0094454C" w:rsidRPr="00366AE0" w:rsidTr="00796A9A">
        <w:tc>
          <w:tcPr>
            <w:tcW w:w="543"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4016" w:type="dxa"/>
            <w:vMerge/>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выше 1</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0</w:t>
            </w:r>
          </w:p>
        </w:tc>
      </w:tr>
      <w:tr w:rsidR="0094454C" w:rsidRPr="00366AE0" w:rsidTr="00796A9A">
        <w:tc>
          <w:tcPr>
            <w:tcW w:w="543"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5</w:t>
            </w:r>
          </w:p>
        </w:tc>
        <w:tc>
          <w:tcPr>
            <w:tcW w:w="4016" w:type="dxa"/>
          </w:tcPr>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Место ведения</w:t>
            </w:r>
          </w:p>
          <w:p w:rsidR="0094454C" w:rsidRPr="00796A9A" w:rsidRDefault="0094454C" w:rsidP="00796A9A">
            <w:pPr>
              <w:autoSpaceDE w:val="0"/>
              <w:autoSpaceDN w:val="0"/>
              <w:adjustRightInd w:val="0"/>
              <w:spacing w:after="0" w:line="240" w:lineRule="auto"/>
              <w:rPr>
                <w:rFonts w:ascii="Times New Roman" w:eastAsia="CourierNewPSMT" w:hAnsi="Times New Roman"/>
                <w:sz w:val="18"/>
                <w:szCs w:val="18"/>
              </w:rPr>
            </w:pPr>
            <w:r w:rsidRPr="00796A9A">
              <w:rPr>
                <w:rFonts w:ascii="Times New Roman" w:eastAsia="CourierNewPSMT" w:hAnsi="Times New Roman"/>
                <w:sz w:val="18"/>
                <w:szCs w:val="18"/>
              </w:rPr>
              <w:t>предпринимательской</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eastAsia="CourierNewPSMT" w:hAnsi="Times New Roman"/>
                <w:sz w:val="18"/>
                <w:szCs w:val="18"/>
                <w:lang w:eastAsia="ar-SA"/>
              </w:rPr>
              <w:t>деятельности</w:t>
            </w:r>
          </w:p>
        </w:tc>
        <w:tc>
          <w:tcPr>
            <w:tcW w:w="3702"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Притобольный район</w:t>
            </w:r>
          </w:p>
        </w:tc>
        <w:tc>
          <w:tcPr>
            <w:tcW w:w="2160" w:type="dxa"/>
          </w:tcPr>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100</w:t>
            </w:r>
          </w:p>
        </w:tc>
      </w:tr>
    </w:tbl>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15. Гранты предоставляются начинающим субъектам МСП за счет средств бюджета Курганской области (в порядке софинансирования по согласованию) и бюджета Притобольного района, предусмотренных на финансирование муниципальной программы Притобольного района  «О развитии и поддержке малого и среднего предпринимательства в Притобольном районе»  на 2014-2021 годы. </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16. Начинающий субъект МСП имеет право быть участником конкурсного отбора на предоставление грантов только по одной номинации.</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17. Индивидуальному   предпринимателю   или   юридическому  лицу  грант   может    быть предоставлен только один раз.</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18. Индивидуальному предпринимателю грант не предоставляется, если он является учредителем юридического лица, которому грант предоставлен.</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19. Юридическому лицу грант не предоставляется, если его учредитель является одновременно учредителем другого юридического лица, которому грант предоставлен.</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20. Юридическому лицу грант не предоставляется, если его учредитель является индивидуальным предпринимателем, которому грант предоставлен.</w:t>
      </w:r>
    </w:p>
    <w:p w:rsidR="0094454C" w:rsidRPr="00796A9A" w:rsidRDefault="0094454C" w:rsidP="00796A9A">
      <w:pPr>
        <w:widowControl w:val="0"/>
        <w:suppressAutoHyphens/>
        <w:autoSpaceDE w:val="0"/>
        <w:spacing w:after="0" w:line="240" w:lineRule="auto"/>
        <w:jc w:val="both"/>
        <w:rPr>
          <w:rFonts w:ascii="Times New Roman" w:hAnsi="Times New Roman"/>
          <w:sz w:val="18"/>
          <w:szCs w:val="18"/>
          <w:lang w:eastAsia="ar-SA"/>
        </w:rPr>
      </w:pPr>
      <w:r w:rsidRPr="00796A9A">
        <w:rPr>
          <w:rFonts w:ascii="Times New Roman" w:hAnsi="Times New Roman"/>
          <w:sz w:val="18"/>
          <w:szCs w:val="18"/>
          <w:lang w:eastAsia="ar-SA"/>
        </w:rPr>
        <w:t>21. Участник конкурсного отбора лично представляет свой бизнес-план на заседании комиссии.</w:t>
      </w:r>
    </w:p>
    <w:p w:rsidR="0094454C" w:rsidRPr="00796A9A" w:rsidRDefault="0094454C" w:rsidP="00796A9A">
      <w:pPr>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22. В течение десяти рабочих дней со дня принятия комиссией решения об оказании поддержки субъекту МСП  уполномоченный орган направляет субъекту МСП проект договора о предоставлении гранта. В течение двадцати рабочих дней с даты поступления средств из бюджета Курганской области уполномоченный орган осуществляет перечисление денежных средств на расчетный счет субъекта МСП.</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23. Субъект МСП  в течение двух лет после получения денежных средств ежеквартально представляет в уполномоченный орган отчет о своей деятельности. Форма отчета утверждается уполномоченный органом.</w:t>
      </w:r>
    </w:p>
    <w:p w:rsidR="0094454C" w:rsidRPr="00796A9A" w:rsidRDefault="0094454C" w:rsidP="00796A9A">
      <w:pPr>
        <w:autoSpaceDE w:val="0"/>
        <w:autoSpaceDN w:val="0"/>
        <w:adjustRightInd w:val="0"/>
        <w:spacing w:after="0" w:line="240" w:lineRule="auto"/>
        <w:jc w:val="both"/>
        <w:rPr>
          <w:rFonts w:ascii="Times New Roman" w:hAnsi="Times New Roman"/>
          <w:bCs/>
          <w:color w:val="000000"/>
          <w:sz w:val="18"/>
          <w:szCs w:val="18"/>
        </w:rPr>
      </w:pPr>
      <w:r w:rsidRPr="00796A9A">
        <w:rPr>
          <w:rFonts w:ascii="Times New Roman" w:hAnsi="Times New Roman"/>
          <w:sz w:val="18"/>
          <w:szCs w:val="18"/>
        </w:rPr>
        <w:t>24. Субъект МСП  в течении трех лет после года оказания поддержки обязан заполнять «Анкету получателя поддержки»</w:t>
      </w:r>
    </w:p>
    <w:p w:rsidR="0094454C" w:rsidRPr="00796A9A" w:rsidRDefault="0094454C" w:rsidP="00796A9A">
      <w:pPr>
        <w:spacing w:after="0" w:line="240" w:lineRule="auto"/>
        <w:jc w:val="both"/>
        <w:rPr>
          <w:rFonts w:ascii="Times New Roman" w:hAnsi="Times New Roman"/>
          <w:sz w:val="18"/>
          <w:szCs w:val="18"/>
        </w:rPr>
      </w:pPr>
      <w:r w:rsidRPr="00796A9A">
        <w:rPr>
          <w:rFonts w:ascii="Times New Roman" w:hAnsi="Times New Roman"/>
          <w:sz w:val="18"/>
          <w:szCs w:val="18"/>
        </w:rPr>
        <w:t>25. В случае выявления фактов предоставления субъектом МСП ложных сведений уполномоченный орган  направляет письменное уведомление субъекту МСП о выявленном нарушении с требованием возврата денежных средств, полученных в виде гранта. В течение десяти календарных дней с момента получения письменного уведомления субъект МСП обязан возвратить на счет уполномоченного органа  денежные средства, полученные им в виде гранта. В случае невозврата в указанный срок денежных средств, полученных в виде гранта, уполномоченный орган вправе обратиться в суд с целью их взыскания в установленном законодательством Российской Федерации порядке».</w:t>
      </w:r>
    </w:p>
    <w:p w:rsidR="0094454C" w:rsidRPr="00796A9A" w:rsidRDefault="0094454C" w:rsidP="00796A9A">
      <w:pPr>
        <w:spacing w:after="0" w:line="240" w:lineRule="auto"/>
        <w:jc w:val="both"/>
        <w:rPr>
          <w:rFonts w:ascii="Times New Roman" w:hAnsi="Times New Roman"/>
          <w:sz w:val="18"/>
          <w:szCs w:val="18"/>
        </w:rPr>
      </w:pPr>
    </w:p>
    <w:tbl>
      <w:tblPr>
        <w:tblW w:w="0" w:type="auto"/>
        <w:tblInd w:w="6345" w:type="dxa"/>
        <w:tblLook w:val="00A0"/>
      </w:tblPr>
      <w:tblGrid>
        <w:gridCol w:w="4076"/>
      </w:tblGrid>
      <w:tr w:rsidR="0094454C" w:rsidRPr="00366AE0" w:rsidTr="00796A9A">
        <w:tc>
          <w:tcPr>
            <w:tcW w:w="4076" w:type="dxa"/>
          </w:tcPr>
          <w:tbl>
            <w:tblPr>
              <w:tblW w:w="0" w:type="auto"/>
              <w:tblLook w:val="01E0"/>
            </w:tblPr>
            <w:tblGrid>
              <w:gridCol w:w="3833"/>
            </w:tblGrid>
            <w:tr w:rsidR="0094454C" w:rsidRPr="00366AE0" w:rsidTr="00796A9A">
              <w:tc>
                <w:tcPr>
                  <w:tcW w:w="3833" w:type="dxa"/>
                </w:tcPr>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Приложение 3 к</w:t>
                  </w:r>
                </w:p>
                <w:p w:rsidR="0094454C" w:rsidRPr="00796A9A" w:rsidRDefault="0094454C" w:rsidP="00796A9A">
                  <w:pPr>
                    <w:spacing w:after="0" w:line="240" w:lineRule="auto"/>
                    <w:rPr>
                      <w:rFonts w:ascii="Times New Roman" w:hAnsi="Times New Roman"/>
                      <w:sz w:val="18"/>
                      <w:szCs w:val="18"/>
                    </w:rPr>
                  </w:pPr>
                  <w:r w:rsidRPr="00796A9A">
                    <w:rPr>
                      <w:rFonts w:ascii="Times New Roman" w:hAnsi="Times New Roman"/>
                      <w:sz w:val="18"/>
                      <w:szCs w:val="18"/>
                    </w:rPr>
                    <w:t>муниципальной программе Притобольного района «О развитии и поддержке малого и среднего предпринимательства в Притобольном районе» на 2014-2021 годы</w:t>
                  </w:r>
                </w:p>
                <w:p w:rsidR="0094454C" w:rsidRPr="00796A9A" w:rsidRDefault="0094454C" w:rsidP="00796A9A">
                  <w:pPr>
                    <w:spacing w:after="0" w:line="240" w:lineRule="auto"/>
                    <w:jc w:val="both"/>
                    <w:rPr>
                      <w:rFonts w:ascii="Times New Roman" w:hAnsi="Times New Roman"/>
                      <w:sz w:val="18"/>
                      <w:szCs w:val="18"/>
                    </w:rPr>
                  </w:pPr>
                </w:p>
              </w:tc>
            </w:tr>
          </w:tbl>
          <w:p w:rsidR="0094454C" w:rsidRPr="00796A9A" w:rsidRDefault="0094454C" w:rsidP="00796A9A">
            <w:pPr>
              <w:tabs>
                <w:tab w:val="left" w:pos="4080"/>
                <w:tab w:val="left" w:pos="5400"/>
                <w:tab w:val="left" w:pos="6240"/>
              </w:tabs>
              <w:autoSpaceDE w:val="0"/>
              <w:autoSpaceDN w:val="0"/>
              <w:adjustRightInd w:val="0"/>
              <w:spacing w:after="0" w:line="240" w:lineRule="auto"/>
              <w:jc w:val="both"/>
              <w:rPr>
                <w:rFonts w:ascii="Times New Roman" w:hAnsi="Times New Roman"/>
                <w:color w:val="000000"/>
                <w:sz w:val="18"/>
                <w:szCs w:val="18"/>
              </w:rPr>
            </w:pPr>
          </w:p>
        </w:tc>
      </w:tr>
    </w:tbl>
    <w:p w:rsidR="0094454C" w:rsidRPr="00796A9A" w:rsidRDefault="0094454C" w:rsidP="00796A9A">
      <w:pPr>
        <w:tabs>
          <w:tab w:val="left" w:pos="4080"/>
          <w:tab w:val="left" w:pos="5400"/>
          <w:tab w:val="left" w:pos="6240"/>
        </w:tabs>
        <w:autoSpaceDE w:val="0"/>
        <w:autoSpaceDN w:val="0"/>
        <w:adjustRightInd w:val="0"/>
        <w:spacing w:after="0" w:line="240" w:lineRule="auto"/>
        <w:jc w:val="center"/>
        <w:rPr>
          <w:rFonts w:ascii="Times New Roman" w:hAnsi="Times New Roman"/>
          <w:b/>
          <w:color w:val="000000"/>
          <w:sz w:val="18"/>
          <w:szCs w:val="18"/>
        </w:rPr>
      </w:pPr>
    </w:p>
    <w:p w:rsidR="0094454C" w:rsidRPr="00796A9A" w:rsidRDefault="0094454C" w:rsidP="00796A9A">
      <w:pPr>
        <w:tabs>
          <w:tab w:val="left" w:pos="4080"/>
          <w:tab w:val="left" w:pos="5400"/>
          <w:tab w:val="left" w:pos="6240"/>
        </w:tabs>
        <w:autoSpaceDE w:val="0"/>
        <w:autoSpaceDN w:val="0"/>
        <w:adjustRightInd w:val="0"/>
        <w:spacing w:after="0" w:line="240" w:lineRule="auto"/>
        <w:jc w:val="center"/>
        <w:rPr>
          <w:rFonts w:ascii="Times New Roman" w:hAnsi="Times New Roman"/>
          <w:b/>
          <w:color w:val="000000"/>
          <w:sz w:val="18"/>
          <w:szCs w:val="18"/>
        </w:rPr>
      </w:pPr>
      <w:r w:rsidRPr="00796A9A">
        <w:rPr>
          <w:rFonts w:ascii="Times New Roman" w:hAnsi="Times New Roman"/>
          <w:b/>
          <w:color w:val="000000"/>
          <w:sz w:val="18"/>
          <w:szCs w:val="18"/>
        </w:rPr>
        <w:t>ПОРЯДОК</w:t>
      </w:r>
    </w:p>
    <w:p w:rsidR="0094454C" w:rsidRPr="00796A9A" w:rsidRDefault="0094454C" w:rsidP="00796A9A">
      <w:pPr>
        <w:tabs>
          <w:tab w:val="left" w:pos="4080"/>
          <w:tab w:val="left" w:pos="5400"/>
          <w:tab w:val="left" w:pos="6240"/>
        </w:tabs>
        <w:autoSpaceDE w:val="0"/>
        <w:autoSpaceDN w:val="0"/>
        <w:adjustRightInd w:val="0"/>
        <w:spacing w:after="0" w:line="240" w:lineRule="auto"/>
        <w:jc w:val="center"/>
        <w:rPr>
          <w:rFonts w:ascii="Times New Roman" w:hAnsi="Times New Roman"/>
          <w:b/>
          <w:sz w:val="18"/>
          <w:szCs w:val="18"/>
        </w:rPr>
      </w:pPr>
      <w:r w:rsidRPr="00796A9A">
        <w:rPr>
          <w:rFonts w:ascii="Times New Roman" w:hAnsi="Times New Roman"/>
          <w:b/>
          <w:color w:val="000000"/>
          <w:sz w:val="18"/>
          <w:szCs w:val="18"/>
        </w:rPr>
        <w:t xml:space="preserve">оказания </w:t>
      </w:r>
      <w:r w:rsidRPr="00796A9A">
        <w:rPr>
          <w:rFonts w:ascii="Times New Roman" w:hAnsi="Times New Roman"/>
          <w:b/>
          <w:sz w:val="18"/>
          <w:szCs w:val="18"/>
        </w:rPr>
        <w:t xml:space="preserve">имущественной поддержки субъектам малого и среднего предпринимательства в виде муниципальной преференции путем продажи муниципального движимого имущества без проведения торгов </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         1. Настоящий порядок </w:t>
      </w:r>
      <w:r w:rsidRPr="00796A9A">
        <w:rPr>
          <w:rFonts w:ascii="Times New Roman" w:hAnsi="Times New Roman"/>
          <w:color w:val="000000"/>
          <w:sz w:val="18"/>
          <w:szCs w:val="18"/>
        </w:rPr>
        <w:t xml:space="preserve">оказания </w:t>
      </w:r>
      <w:r w:rsidRPr="00796A9A">
        <w:rPr>
          <w:rFonts w:ascii="Times New Roman" w:hAnsi="Times New Roman"/>
          <w:sz w:val="18"/>
          <w:szCs w:val="18"/>
        </w:rPr>
        <w:t xml:space="preserve">имущественной поддержки субъектам малого и среднего предпринимательства (далее – субъекты МСП) в виде муниципальной преференции путем продажи муниципального движимого имущества без проведения торгов (далее - Порядок) разработаны в соответствии с Федеральным законом от 26.07.2006 г. № 135-ФЗ «О защите конкуренции», Федеральным законом от 24.07.2007 г. № 209-ФЗ «О развитии малого и среднего предпринимательства в Российской Федерации». </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2. Имущественная поддержка в рамках Программы не распространяется на: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 отношения, возникающие при отчуждении арендуемого имущества, переданного организациям, образующим инфраструктуру поддержки субъектов МСП в соответствии со </w:t>
      </w:r>
      <w:hyperlink r:id="rId5" w:history="1">
        <w:r w:rsidRPr="00796A9A">
          <w:rPr>
            <w:rFonts w:ascii="Times New Roman" w:hAnsi="Times New Roman"/>
            <w:color w:val="0000FF"/>
            <w:sz w:val="18"/>
            <w:szCs w:val="18"/>
          </w:rPr>
          <w:t>статьей 15</w:t>
        </w:r>
      </w:hyperlink>
      <w:r w:rsidRPr="00796A9A">
        <w:rPr>
          <w:rFonts w:ascii="Times New Roman" w:hAnsi="Times New Roman"/>
          <w:sz w:val="18"/>
          <w:szCs w:val="18"/>
        </w:rPr>
        <w:t xml:space="preserve"> Федерального закона от 24.07.2007 г. № 209-ФЗ "О развитии малого и среднего предпринимательства в Российской Федерации";</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отношения, возникающие при приватизации имущественных комплексов муниципальных унитарных предприятий;</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имущество, принадлежащее муниципальным учреждениям на праве оперативного управления.</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3. Муниципальное унитарное предприятие вправе осуществить возмездное отчуждение имущества, принадлежащего ему и арендуемого лицом, отвечающим требованиям, предусмотренным пунктом 5 настоящего Порядка, в порядке, обеспечивающем реализацию преимущественного права арендатора на приобретение указанного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4. Согласие собственника арендуемого имущества, которое принадлежит муниципальному унитарному предприятию на праве хозяйственного ведения, на совершение муниципальным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арендатору или арендаторам такого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5. Субъекты МСП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6" w:history="1">
        <w:r w:rsidRPr="00796A9A">
          <w:rPr>
            <w:rFonts w:ascii="Times New Roman" w:hAnsi="Times New Roman"/>
            <w:color w:val="0000FF"/>
            <w:sz w:val="18"/>
            <w:szCs w:val="18"/>
          </w:rPr>
          <w:t>законом</w:t>
        </w:r>
      </w:hyperlink>
      <w:r w:rsidRPr="00796A9A">
        <w:rPr>
          <w:rFonts w:ascii="Times New Roman" w:hAnsi="Times New Roman"/>
          <w:sz w:val="18"/>
          <w:szCs w:val="18"/>
        </w:rPr>
        <w:t xml:space="preserve"> от 29.07.1998 г. N 135-ФЗ "Об оценочной деятельности в Российской Федерации". При этом такое преимущественное право может быть реализовано при условии, что:</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арендуемое имущество находится в их временном владении и (или) временном пользовании непрерывно в течение двух и более лет до дня его продажи в соответствии с договором или договорами аренды такого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МСП.</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6. Администрация Притобольного района (далее - уполномоченный орган), предусматривает в постановлениях об условиях приватизации имущества преимущественное право арендаторов на приобретение арендуемого имущества с соблюдением установленных условий.</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 7. В течение десяти дней с даты принятия постановления об условиях приватизации арендуемого имущества в порядке, установленном Федеральным </w:t>
      </w:r>
      <w:hyperlink r:id="rId7" w:history="1">
        <w:r w:rsidRPr="00796A9A">
          <w:rPr>
            <w:rFonts w:ascii="Times New Roman" w:hAnsi="Times New Roman"/>
            <w:color w:val="0000FF"/>
            <w:sz w:val="18"/>
            <w:szCs w:val="18"/>
          </w:rPr>
          <w:t>законом</w:t>
        </w:r>
      </w:hyperlink>
      <w:r w:rsidRPr="00796A9A">
        <w:rPr>
          <w:rFonts w:ascii="Times New Roman" w:hAnsi="Times New Roman"/>
          <w:sz w:val="18"/>
          <w:szCs w:val="18"/>
        </w:rPr>
        <w:t xml:space="preserve"> от 21.12.2001 г. № 178-ФЗ "О приватизации государственного и муниципального имущества", уполномоченный орган направляют арендаторам – субъектам МСП, соответствующим установленным Порядком требованиям, копии указанных постановлений или распоряжений, предложения о заключении договоров купли-продажи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 8. Муниципальное унитарное предприятие, которое приняло решение о совершении сделки, направленной на возмездное отчуждение имущества, принадлежащего ему на праве хозяйственного ведения и арендуемого лицом, отвечающим установленным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8" w:history="1">
        <w:r w:rsidRPr="00796A9A">
          <w:rPr>
            <w:rFonts w:ascii="Times New Roman" w:hAnsi="Times New Roman"/>
            <w:color w:val="0000FF"/>
            <w:sz w:val="18"/>
            <w:szCs w:val="18"/>
          </w:rPr>
          <w:t>законом</w:t>
        </w:r>
      </w:hyperlink>
      <w:r w:rsidRPr="00796A9A">
        <w:rPr>
          <w:rFonts w:ascii="Times New Roman" w:hAnsi="Times New Roman"/>
          <w:sz w:val="18"/>
          <w:szCs w:val="18"/>
        </w:rPr>
        <w:t xml:space="preserve"> от 29.07.1998 г. N 135-ФЗ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9. В случае согласия субъекта МСП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10. При заключении договора купли-продажи арендуемого имущества необходимо наличие заявления субъекта СМП о соответствии его условиям отнесения к категориям субъектов МСП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МСП).</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11. В любой день до истечения срока, установленного пунктом 9 настоящего  Порядка, субъекты МСП вправе подать в письменной форме заявление об отказе от использования преимущественного права на приобретение арендуемого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12. Уступка субъектами МСП преимущественного права на приобретение арендуемого имущества не допускается.</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13. Субъекты МСП имеют право обжаловать в </w:t>
      </w:r>
      <w:hyperlink r:id="rId9" w:history="1">
        <w:r w:rsidRPr="00796A9A">
          <w:rPr>
            <w:rFonts w:ascii="Times New Roman" w:hAnsi="Times New Roman"/>
            <w:color w:val="0000FF"/>
            <w:sz w:val="18"/>
            <w:szCs w:val="18"/>
          </w:rPr>
          <w:t>порядке</w:t>
        </w:r>
      </w:hyperlink>
      <w:r w:rsidRPr="00796A9A">
        <w:rPr>
          <w:rFonts w:ascii="Times New Roman" w:hAnsi="Times New Roman"/>
          <w:sz w:val="18"/>
          <w:szCs w:val="18"/>
        </w:rPr>
        <w:t>,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14. Субъекты МСП утрачивают преимущественное право на приобретение арендуемого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с момента отказа субъекта МСП от заключения договора купли-продажи арендуемого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по истечении тридцати дней со дня получения субъектом МСП предложения и (или) проекта договора купли-продажи арендуемого имущества в случае, если этот договор не подписан субъектом МСП в указанный срок;</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с момента расторжения договора купли-продажи арендуемого имущества в связи с существенным нарушением его условий субъектом МСП.</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15. В тридцатидневный срок с момента утраты субъектом МСП преимущественного права на приобретение арендуемого имущества уполномоченный орган в </w:t>
      </w:r>
      <w:hyperlink r:id="rId10" w:history="1">
        <w:r w:rsidRPr="00796A9A">
          <w:rPr>
            <w:rFonts w:ascii="Times New Roman" w:hAnsi="Times New Roman"/>
            <w:color w:val="0000FF"/>
            <w:sz w:val="18"/>
            <w:szCs w:val="18"/>
          </w:rPr>
          <w:t>порядке</w:t>
        </w:r>
      </w:hyperlink>
      <w:r w:rsidRPr="00796A9A">
        <w:rPr>
          <w:rFonts w:ascii="Times New Roman" w:hAnsi="Times New Roman"/>
          <w:sz w:val="18"/>
          <w:szCs w:val="18"/>
        </w:rPr>
        <w:t>, установленном законодательством Российской Федерации о приватизации, принимает одно из следующих решений:</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 о внесении изменений в принятое постановление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11" w:history="1">
        <w:r w:rsidRPr="00796A9A">
          <w:rPr>
            <w:rFonts w:ascii="Times New Roman" w:hAnsi="Times New Roman"/>
            <w:color w:val="0000FF"/>
            <w:sz w:val="18"/>
            <w:szCs w:val="18"/>
          </w:rPr>
          <w:t>законом</w:t>
        </w:r>
      </w:hyperlink>
      <w:r w:rsidRPr="00796A9A">
        <w:rPr>
          <w:rFonts w:ascii="Times New Roman" w:hAnsi="Times New Roman"/>
          <w:sz w:val="18"/>
          <w:szCs w:val="18"/>
        </w:rPr>
        <w:t xml:space="preserve"> "О приватизации государственного и муниципального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об отмене принятого решения об условиях приватизации арендуемого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16. В договоре купли-продажи арендуемого имущества, приобретаемого субъектами МСП, стороны подтверждают выполнение продавцом и покупателем установленных настоящим  Порядком условий. </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bookmarkStart w:id="222" w:name="Par56"/>
      <w:bookmarkEnd w:id="222"/>
      <w:r w:rsidRPr="00796A9A">
        <w:rPr>
          <w:rFonts w:ascii="Times New Roman" w:hAnsi="Times New Roman"/>
          <w:sz w:val="18"/>
          <w:szCs w:val="18"/>
        </w:rPr>
        <w:t xml:space="preserve">17. Оплата имущества, находящегося в муниципальной собственности и приобретаемого субъектами МСП при реализации преимущественного права на приобретение арендуемого имущества, осуществляется единовременно или в рассрочку. Срок рассрочки оплаты приобретаемого субъектами МСП такого имущества при реализации преимущественного права на приобретение арендуемого имущества не может превышать пяти </w:t>
      </w:r>
      <w:r w:rsidRPr="00796A9A">
        <w:rPr>
          <w:rFonts w:ascii="Times New Roman" w:hAnsi="Times New Roman"/>
          <w:color w:val="FF0000"/>
          <w:sz w:val="18"/>
          <w:szCs w:val="18"/>
        </w:rPr>
        <w:t xml:space="preserve"> </w:t>
      </w:r>
      <w:r w:rsidRPr="00796A9A">
        <w:rPr>
          <w:rFonts w:ascii="Times New Roman" w:hAnsi="Times New Roman"/>
          <w:sz w:val="18"/>
          <w:szCs w:val="18"/>
        </w:rPr>
        <w:t>лет.</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18. Право выбора порядка оплаты (единовременно или в рассрочку) приобретаемого арендуемого имущества, а также срока рассрочки в установленных пунктом 17 настоящего Порядка пределах принадлежит субъекту МСП при реализации преимущественного права на приобретение арендуемого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 xml:space="preserve">19.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2" w:history="1">
        <w:r w:rsidRPr="00796A9A">
          <w:rPr>
            <w:rFonts w:ascii="Times New Roman" w:hAnsi="Times New Roman"/>
            <w:color w:val="0000FF"/>
            <w:sz w:val="18"/>
            <w:szCs w:val="18"/>
          </w:rPr>
          <w:t>ставки рефинансирования</w:t>
        </w:r>
      </w:hyperlink>
      <w:r w:rsidRPr="00796A9A">
        <w:rPr>
          <w:rFonts w:ascii="Times New Roman" w:hAnsi="Times New Roman"/>
          <w:sz w:val="18"/>
          <w:szCs w:val="18"/>
        </w:rPr>
        <w:t xml:space="preserve"> Центрального банка Российской Федерации, действующей на дату заключения договора купли - продажи арендуемого имущества.</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20. Оплата приобретаемого в рассрочку арендуемого имущества может быть осуществлена досрочно на основании решения покупателя.</w:t>
      </w:r>
    </w:p>
    <w:p w:rsidR="0094454C" w:rsidRPr="00796A9A" w:rsidRDefault="0094454C" w:rsidP="00796A9A">
      <w:pPr>
        <w:widowControl w:val="0"/>
        <w:autoSpaceDE w:val="0"/>
        <w:autoSpaceDN w:val="0"/>
        <w:adjustRightInd w:val="0"/>
        <w:spacing w:after="0" w:line="240" w:lineRule="auto"/>
        <w:jc w:val="both"/>
        <w:rPr>
          <w:rFonts w:ascii="Times New Roman" w:hAnsi="Times New Roman"/>
          <w:sz w:val="18"/>
          <w:szCs w:val="18"/>
        </w:rPr>
      </w:pPr>
      <w:r w:rsidRPr="00796A9A">
        <w:rPr>
          <w:rFonts w:ascii="Times New Roman" w:hAnsi="Times New Roman"/>
          <w:sz w:val="18"/>
          <w:szCs w:val="18"/>
        </w:rPr>
        <w:t>21.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4454C" w:rsidRPr="00796A9A" w:rsidRDefault="0094454C" w:rsidP="00796A9A">
      <w:pPr>
        <w:widowControl w:val="0"/>
        <w:autoSpaceDE w:val="0"/>
        <w:autoSpaceDN w:val="0"/>
        <w:adjustRightInd w:val="0"/>
        <w:spacing w:after="0" w:line="240" w:lineRule="auto"/>
        <w:rPr>
          <w:rFonts w:ascii="Times New Roman" w:hAnsi="Times New Roman"/>
          <w:b/>
          <w:sz w:val="18"/>
          <w:szCs w:val="18"/>
        </w:rPr>
      </w:pPr>
    </w:p>
    <w:p w:rsidR="0094454C" w:rsidRDefault="0094454C" w:rsidP="00152180">
      <w:pPr>
        <w:spacing w:after="0"/>
        <w:rPr>
          <w:rFonts w:ascii="Times New Roman" w:hAnsi="Times New Roman"/>
          <w:sz w:val="18"/>
          <w:szCs w:val="18"/>
        </w:rPr>
      </w:pPr>
    </w:p>
    <w:p w:rsidR="0094454C" w:rsidRPr="00F70A13" w:rsidRDefault="0094454C" w:rsidP="00F70A13">
      <w:pPr>
        <w:spacing w:after="0" w:line="240" w:lineRule="auto"/>
        <w:jc w:val="center"/>
        <w:rPr>
          <w:rFonts w:ascii="Times New Roman" w:hAnsi="Times New Roman"/>
          <w:b/>
          <w:sz w:val="18"/>
          <w:szCs w:val="18"/>
        </w:rPr>
      </w:pPr>
      <w:r w:rsidRPr="00F70A13">
        <w:rPr>
          <w:rFonts w:ascii="Times New Roman" w:hAnsi="Times New Roman"/>
          <w:b/>
          <w:sz w:val="18"/>
          <w:szCs w:val="18"/>
        </w:rPr>
        <w:t>РОССИЙСКАЯ ФЕДЕРАЦИЯ</w:t>
      </w:r>
    </w:p>
    <w:p w:rsidR="0094454C" w:rsidRPr="00F70A13" w:rsidRDefault="0094454C" w:rsidP="00F70A13">
      <w:pPr>
        <w:spacing w:after="0" w:line="240" w:lineRule="auto"/>
        <w:jc w:val="center"/>
        <w:rPr>
          <w:rFonts w:ascii="Times New Roman" w:hAnsi="Times New Roman"/>
          <w:b/>
          <w:sz w:val="18"/>
          <w:szCs w:val="18"/>
        </w:rPr>
      </w:pPr>
      <w:r w:rsidRPr="00F70A13">
        <w:rPr>
          <w:rFonts w:ascii="Times New Roman" w:hAnsi="Times New Roman"/>
          <w:b/>
          <w:sz w:val="18"/>
          <w:szCs w:val="18"/>
        </w:rPr>
        <w:t>КУРГАНСКАЯ ОБЛАСТЬ</w:t>
      </w:r>
    </w:p>
    <w:p w:rsidR="0094454C" w:rsidRPr="00F70A13" w:rsidRDefault="0094454C" w:rsidP="00F70A13">
      <w:pPr>
        <w:spacing w:after="0" w:line="240" w:lineRule="auto"/>
        <w:jc w:val="center"/>
        <w:rPr>
          <w:rFonts w:ascii="Times New Roman" w:hAnsi="Times New Roman"/>
          <w:b/>
          <w:sz w:val="18"/>
          <w:szCs w:val="18"/>
        </w:rPr>
      </w:pPr>
      <w:r w:rsidRPr="00F70A13">
        <w:rPr>
          <w:rFonts w:ascii="Times New Roman" w:hAnsi="Times New Roman"/>
          <w:b/>
          <w:sz w:val="18"/>
          <w:szCs w:val="18"/>
        </w:rPr>
        <w:t xml:space="preserve"> ПРИТОБОЛЬНЫЙ РАЙОН</w:t>
      </w:r>
    </w:p>
    <w:p w:rsidR="0094454C" w:rsidRPr="00F70A13" w:rsidRDefault="0094454C" w:rsidP="00F70A13">
      <w:pPr>
        <w:spacing w:after="0" w:line="240" w:lineRule="auto"/>
        <w:jc w:val="center"/>
        <w:rPr>
          <w:rFonts w:ascii="Times New Roman" w:hAnsi="Times New Roman"/>
          <w:b/>
          <w:sz w:val="18"/>
          <w:szCs w:val="18"/>
        </w:rPr>
      </w:pPr>
      <w:r w:rsidRPr="00F70A13">
        <w:rPr>
          <w:rFonts w:ascii="Times New Roman" w:hAnsi="Times New Roman"/>
          <w:b/>
          <w:sz w:val="18"/>
          <w:szCs w:val="18"/>
        </w:rPr>
        <w:t>АДМИНИСТРАЦИЯ ПРИТОБОЛЬНОГО РАЙОНА</w:t>
      </w:r>
    </w:p>
    <w:p w:rsidR="0094454C" w:rsidRPr="00F70A13" w:rsidRDefault="0094454C" w:rsidP="00F70A13">
      <w:pPr>
        <w:spacing w:after="0" w:line="240" w:lineRule="auto"/>
        <w:jc w:val="center"/>
        <w:rPr>
          <w:rFonts w:ascii="Times New Roman" w:hAnsi="Times New Roman"/>
          <w:b/>
          <w:sz w:val="18"/>
          <w:szCs w:val="18"/>
        </w:rPr>
      </w:pPr>
      <w:r w:rsidRPr="00F70A13">
        <w:rPr>
          <w:rFonts w:ascii="Times New Roman" w:hAnsi="Times New Roman"/>
          <w:b/>
          <w:sz w:val="18"/>
          <w:szCs w:val="18"/>
        </w:rPr>
        <w:t>ПОСТАНОВЛЕНИЕ</w:t>
      </w:r>
    </w:p>
    <w:p w:rsidR="0094454C" w:rsidRPr="00F70A13" w:rsidRDefault="0094454C" w:rsidP="00F70A13">
      <w:pPr>
        <w:spacing w:after="0" w:line="240" w:lineRule="auto"/>
        <w:rPr>
          <w:rFonts w:ascii="Times New Roman" w:hAnsi="Times New Roman"/>
          <w:b/>
          <w:sz w:val="18"/>
          <w:szCs w:val="18"/>
        </w:rPr>
      </w:pPr>
      <w:r w:rsidRPr="00F70A13">
        <w:rPr>
          <w:rFonts w:ascii="Times New Roman" w:hAnsi="Times New Roman"/>
          <w:b/>
          <w:sz w:val="18"/>
          <w:szCs w:val="18"/>
        </w:rPr>
        <w:t xml:space="preserve">от  6ноября  2020 года № 402 </w:t>
      </w:r>
    </w:p>
    <w:p w:rsidR="0094454C" w:rsidRPr="00F70A13" w:rsidRDefault="0094454C" w:rsidP="00F70A13">
      <w:pPr>
        <w:spacing w:after="0" w:line="240" w:lineRule="auto"/>
        <w:rPr>
          <w:rFonts w:ascii="Times New Roman" w:hAnsi="Times New Roman"/>
          <w:b/>
          <w:sz w:val="18"/>
          <w:szCs w:val="18"/>
        </w:rPr>
      </w:pPr>
      <w:r w:rsidRPr="00F70A13">
        <w:rPr>
          <w:rFonts w:ascii="Times New Roman" w:hAnsi="Times New Roman"/>
          <w:b/>
          <w:sz w:val="18"/>
          <w:szCs w:val="18"/>
        </w:rPr>
        <w:t>с. Глядянское</w:t>
      </w:r>
    </w:p>
    <w:tbl>
      <w:tblPr>
        <w:tblW w:w="10976" w:type="dxa"/>
        <w:tblLook w:val="01E0"/>
      </w:tblPr>
      <w:tblGrid>
        <w:gridCol w:w="4786"/>
        <w:gridCol w:w="6190"/>
      </w:tblGrid>
      <w:tr w:rsidR="0094454C" w:rsidRPr="00366AE0" w:rsidTr="0029654D">
        <w:tc>
          <w:tcPr>
            <w:tcW w:w="4786"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b/>
                <w:sz w:val="18"/>
                <w:szCs w:val="18"/>
              </w:rPr>
              <w:t>О внесении изменений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2017-2020 годы»</w:t>
            </w:r>
          </w:p>
        </w:tc>
        <w:tc>
          <w:tcPr>
            <w:tcW w:w="6190" w:type="dxa"/>
          </w:tcPr>
          <w:p w:rsidR="0094454C" w:rsidRPr="00F70A13" w:rsidRDefault="0094454C" w:rsidP="00F70A13">
            <w:pPr>
              <w:spacing w:after="0" w:line="240" w:lineRule="auto"/>
              <w:rPr>
                <w:rFonts w:ascii="Times New Roman" w:hAnsi="Times New Roman"/>
                <w:sz w:val="18"/>
                <w:szCs w:val="18"/>
              </w:rPr>
            </w:pPr>
          </w:p>
        </w:tc>
      </w:tr>
    </w:tbl>
    <w:p w:rsidR="0094454C" w:rsidRPr="00F70A13" w:rsidRDefault="0094454C" w:rsidP="00F70A13">
      <w:pPr>
        <w:spacing w:after="0" w:line="240" w:lineRule="auto"/>
        <w:ind w:firstLine="720"/>
        <w:jc w:val="both"/>
        <w:rPr>
          <w:rFonts w:ascii="Times New Roman" w:hAnsi="Times New Roman"/>
          <w:sz w:val="18"/>
          <w:szCs w:val="18"/>
        </w:rPr>
      </w:pPr>
      <w:r w:rsidRPr="00F70A13">
        <w:rPr>
          <w:rFonts w:ascii="Times New Roman" w:hAnsi="Times New Roman"/>
          <w:sz w:val="18"/>
          <w:szCs w:val="18"/>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Законом Курганской области от 30 сентября 2010 года № 60 «О государственном регулировании торговой деятельности в Курганской области», руководствуясь ст.15 Федерального закона от 6 октября 2003 года № 131- ФЗ «Об общих принципах организации местного самоуправления в Российской  Федерации», в целях обеспечения дальнейшего развития торговой деятельности в  Притобольном районе, Администрация Притобольного района  </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ПОСТАНОВЛЯЕТ:</w:t>
      </w:r>
    </w:p>
    <w:p w:rsidR="0094454C" w:rsidRPr="00F70A13" w:rsidRDefault="0094454C" w:rsidP="00F70A13">
      <w:pPr>
        <w:spacing w:after="0" w:line="240" w:lineRule="auto"/>
        <w:ind w:firstLine="720"/>
        <w:jc w:val="both"/>
        <w:rPr>
          <w:rFonts w:ascii="Times New Roman" w:hAnsi="Times New Roman"/>
          <w:sz w:val="18"/>
          <w:szCs w:val="18"/>
        </w:rPr>
      </w:pPr>
      <w:r w:rsidRPr="00F70A13">
        <w:rPr>
          <w:rFonts w:ascii="Times New Roman" w:hAnsi="Times New Roman"/>
          <w:sz w:val="18"/>
          <w:szCs w:val="18"/>
        </w:rPr>
        <w:t>1. Внести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2017-2020 годы» следующие изменения:</w:t>
      </w:r>
    </w:p>
    <w:p w:rsidR="0094454C" w:rsidRPr="00F70A13" w:rsidRDefault="0094454C" w:rsidP="00F70A13">
      <w:pPr>
        <w:spacing w:after="0" w:line="240" w:lineRule="auto"/>
        <w:ind w:firstLine="720"/>
        <w:jc w:val="both"/>
        <w:rPr>
          <w:rFonts w:ascii="Times New Roman" w:hAnsi="Times New Roman"/>
          <w:sz w:val="18"/>
          <w:szCs w:val="18"/>
        </w:rPr>
      </w:pPr>
      <w:r w:rsidRPr="00F70A13">
        <w:rPr>
          <w:rFonts w:ascii="Times New Roman" w:hAnsi="Times New Roman"/>
          <w:sz w:val="18"/>
          <w:szCs w:val="18"/>
        </w:rPr>
        <w:t xml:space="preserve"> 1) в названии программы цифры "2020" заменить цифрами "2021";</w:t>
      </w:r>
    </w:p>
    <w:p w:rsidR="0094454C" w:rsidRPr="00F70A13" w:rsidRDefault="0094454C" w:rsidP="00F70A13">
      <w:pPr>
        <w:spacing w:after="0" w:line="240" w:lineRule="auto"/>
        <w:ind w:firstLine="720"/>
        <w:jc w:val="both"/>
        <w:rPr>
          <w:rFonts w:ascii="Times New Roman" w:hAnsi="Times New Roman"/>
          <w:sz w:val="18"/>
          <w:szCs w:val="18"/>
        </w:rPr>
      </w:pPr>
      <w:r w:rsidRPr="00F70A13">
        <w:rPr>
          <w:rFonts w:ascii="Times New Roman" w:hAnsi="Times New Roman"/>
          <w:sz w:val="18"/>
          <w:szCs w:val="18"/>
        </w:rPr>
        <w:t xml:space="preserve"> 2) приложение к постановлению изложить в новой редакции согласно приложению к настоящему постановлению.</w:t>
      </w:r>
    </w:p>
    <w:p w:rsidR="0094454C" w:rsidRPr="00F70A13" w:rsidRDefault="0094454C" w:rsidP="00F70A13">
      <w:pPr>
        <w:spacing w:after="0" w:line="240" w:lineRule="auto"/>
        <w:ind w:firstLine="720"/>
        <w:jc w:val="both"/>
        <w:rPr>
          <w:rFonts w:ascii="Times New Roman" w:hAnsi="Times New Roman"/>
          <w:sz w:val="18"/>
          <w:szCs w:val="18"/>
        </w:rPr>
      </w:pPr>
      <w:r w:rsidRPr="00F70A13">
        <w:rPr>
          <w:rFonts w:ascii="Times New Roman" w:hAnsi="Times New Roman"/>
          <w:sz w:val="18"/>
          <w:szCs w:val="18"/>
        </w:rPr>
        <w:t>2. Настоящее постановление вступает в силу с 1 января 2021 года.</w:t>
      </w:r>
    </w:p>
    <w:p w:rsidR="0094454C" w:rsidRPr="00F70A13" w:rsidRDefault="0094454C" w:rsidP="00F70A13">
      <w:pPr>
        <w:spacing w:after="0" w:line="240" w:lineRule="auto"/>
        <w:ind w:firstLine="708"/>
        <w:jc w:val="both"/>
        <w:rPr>
          <w:rFonts w:ascii="Times New Roman" w:hAnsi="Times New Roman"/>
          <w:sz w:val="18"/>
          <w:szCs w:val="18"/>
        </w:rPr>
      </w:pPr>
      <w:r w:rsidRPr="00F70A13">
        <w:rPr>
          <w:rFonts w:ascii="Times New Roman" w:hAnsi="Times New Roman"/>
          <w:sz w:val="18"/>
          <w:szCs w:val="18"/>
        </w:rPr>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94454C" w:rsidRPr="00F70A13" w:rsidRDefault="0094454C" w:rsidP="00F70A13">
      <w:pPr>
        <w:spacing w:after="0" w:line="240" w:lineRule="auto"/>
        <w:ind w:firstLine="708"/>
        <w:jc w:val="both"/>
        <w:rPr>
          <w:rFonts w:ascii="Times New Roman" w:hAnsi="Times New Roman"/>
          <w:sz w:val="18"/>
          <w:szCs w:val="18"/>
        </w:rPr>
      </w:pPr>
      <w:r w:rsidRPr="00F70A13">
        <w:rPr>
          <w:rFonts w:ascii="Times New Roman" w:hAnsi="Times New Roman"/>
          <w:sz w:val="18"/>
          <w:szCs w:val="18"/>
        </w:rPr>
        <w:t>4.  Контроль за выполнением настоящего постановления возложить на заместителя Главы Притобольного района.</w:t>
      </w:r>
    </w:p>
    <w:p w:rsidR="0094454C" w:rsidRPr="00F70A13" w:rsidRDefault="0094454C" w:rsidP="00F70A13">
      <w:pPr>
        <w:spacing w:after="0" w:line="240" w:lineRule="auto"/>
        <w:ind w:firstLine="720"/>
        <w:jc w:val="both"/>
        <w:rPr>
          <w:rFonts w:ascii="Times New Roman" w:hAnsi="Times New Roman"/>
          <w:sz w:val="18"/>
          <w:szCs w:val="18"/>
        </w:rPr>
      </w:pPr>
    </w:p>
    <w:tbl>
      <w:tblPr>
        <w:tblW w:w="0" w:type="auto"/>
        <w:tblLook w:val="01E0"/>
      </w:tblPr>
      <w:tblGrid>
        <w:gridCol w:w="5085"/>
        <w:gridCol w:w="5055"/>
      </w:tblGrid>
      <w:tr w:rsidR="0094454C" w:rsidRPr="00366AE0" w:rsidTr="0029654D">
        <w:tc>
          <w:tcPr>
            <w:tcW w:w="5085" w:type="dxa"/>
          </w:tcPr>
          <w:p w:rsidR="0094454C" w:rsidRPr="00F70A13" w:rsidRDefault="0094454C" w:rsidP="00F70A13">
            <w:pPr>
              <w:spacing w:after="0" w:line="240" w:lineRule="auto"/>
              <w:jc w:val="both"/>
              <w:rPr>
                <w:rFonts w:ascii="Times New Roman" w:hAnsi="Times New Roman"/>
                <w:sz w:val="18"/>
                <w:szCs w:val="18"/>
              </w:rPr>
            </w:pP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Глава Притобольного района                                                                                       </w:t>
            </w:r>
          </w:p>
        </w:tc>
        <w:tc>
          <w:tcPr>
            <w:tcW w:w="5055" w:type="dxa"/>
          </w:tcPr>
          <w:p w:rsidR="0094454C" w:rsidRPr="00F70A13" w:rsidRDefault="0094454C" w:rsidP="00F70A13">
            <w:pPr>
              <w:spacing w:after="0" w:line="240" w:lineRule="auto"/>
              <w:jc w:val="right"/>
              <w:rPr>
                <w:rFonts w:ascii="Times New Roman" w:hAnsi="Times New Roman"/>
                <w:sz w:val="18"/>
                <w:szCs w:val="18"/>
              </w:rPr>
            </w:pPr>
          </w:p>
          <w:p w:rsidR="0094454C" w:rsidRPr="00F70A13" w:rsidRDefault="0094454C" w:rsidP="00F70A13">
            <w:pPr>
              <w:spacing w:after="0" w:line="240" w:lineRule="auto"/>
              <w:jc w:val="right"/>
              <w:rPr>
                <w:rFonts w:ascii="Times New Roman" w:hAnsi="Times New Roman"/>
                <w:sz w:val="18"/>
                <w:szCs w:val="18"/>
              </w:rPr>
            </w:pPr>
            <w:r w:rsidRPr="00F70A13">
              <w:rPr>
                <w:rFonts w:ascii="Times New Roman" w:hAnsi="Times New Roman"/>
                <w:sz w:val="18"/>
                <w:szCs w:val="18"/>
              </w:rPr>
              <w:t>Д.Ю.Лесовой</w:t>
            </w:r>
          </w:p>
        </w:tc>
      </w:tr>
    </w:tbl>
    <w:p w:rsidR="0094454C" w:rsidRPr="00F70A13" w:rsidRDefault="0094454C" w:rsidP="00F70A13">
      <w:pPr>
        <w:spacing w:after="0" w:line="240" w:lineRule="auto"/>
        <w:jc w:val="both"/>
        <w:rPr>
          <w:rFonts w:ascii="Times New Roman" w:hAnsi="Times New Roman"/>
          <w:sz w:val="18"/>
          <w:szCs w:val="18"/>
        </w:rPr>
      </w:pPr>
    </w:p>
    <w:p w:rsidR="0094454C" w:rsidRPr="00F70A13" w:rsidRDefault="0094454C" w:rsidP="00F70A13">
      <w:pPr>
        <w:spacing w:after="0" w:line="240" w:lineRule="auto"/>
        <w:jc w:val="both"/>
        <w:rPr>
          <w:rFonts w:ascii="Times New Roman" w:hAnsi="Times New Roman"/>
          <w:sz w:val="18"/>
          <w:szCs w:val="18"/>
        </w:rPr>
      </w:pPr>
    </w:p>
    <w:tbl>
      <w:tblPr>
        <w:tblW w:w="0" w:type="auto"/>
        <w:tblLook w:val="01E0"/>
      </w:tblPr>
      <w:tblGrid>
        <w:gridCol w:w="6106"/>
        <w:gridCol w:w="4622"/>
      </w:tblGrid>
      <w:tr w:rsidR="0094454C" w:rsidRPr="00366AE0" w:rsidTr="002411E5">
        <w:tc>
          <w:tcPr>
            <w:tcW w:w="6106" w:type="dxa"/>
          </w:tcPr>
          <w:p w:rsidR="0094454C" w:rsidRPr="00F70A13" w:rsidRDefault="0094454C" w:rsidP="00F70A13">
            <w:pPr>
              <w:spacing w:after="0" w:line="240" w:lineRule="auto"/>
              <w:jc w:val="right"/>
              <w:rPr>
                <w:rFonts w:ascii="Times New Roman" w:hAnsi="Times New Roman"/>
                <w:sz w:val="18"/>
                <w:szCs w:val="18"/>
              </w:rPr>
            </w:pPr>
          </w:p>
        </w:tc>
        <w:tc>
          <w:tcPr>
            <w:tcW w:w="4622" w:type="dxa"/>
          </w:tcPr>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Приложение к постановлению Администрации Притобольного района от 6 ноября 2020 года № 402 «О внесении изменений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2017-2020 годы»</w:t>
            </w:r>
          </w:p>
        </w:tc>
      </w:tr>
    </w:tbl>
    <w:p w:rsidR="0094454C" w:rsidRPr="00F70A13" w:rsidRDefault="0094454C" w:rsidP="00F70A13">
      <w:pPr>
        <w:spacing w:after="0" w:line="240" w:lineRule="auto"/>
        <w:jc w:val="center"/>
        <w:rPr>
          <w:rFonts w:ascii="Times New Roman" w:hAnsi="Times New Roman"/>
          <w:b/>
          <w:sz w:val="18"/>
          <w:szCs w:val="18"/>
        </w:rPr>
      </w:pPr>
    </w:p>
    <w:p w:rsidR="0094454C" w:rsidRPr="00F70A13" w:rsidRDefault="0094454C" w:rsidP="00F70A13">
      <w:pPr>
        <w:spacing w:after="0" w:line="240" w:lineRule="auto"/>
        <w:ind w:firstLine="709"/>
        <w:jc w:val="center"/>
        <w:rPr>
          <w:rFonts w:ascii="Times New Roman" w:hAnsi="Times New Roman"/>
          <w:b/>
          <w:sz w:val="18"/>
          <w:szCs w:val="18"/>
        </w:rPr>
      </w:pPr>
      <w:r w:rsidRPr="00F70A13">
        <w:rPr>
          <w:rFonts w:ascii="Times New Roman" w:hAnsi="Times New Roman"/>
          <w:b/>
          <w:sz w:val="18"/>
          <w:szCs w:val="18"/>
        </w:rPr>
        <w:t>Раздел I. ПАСПОРТ</w:t>
      </w:r>
    </w:p>
    <w:p w:rsidR="0094454C" w:rsidRPr="00F70A13" w:rsidRDefault="0094454C" w:rsidP="00F70A13">
      <w:pPr>
        <w:spacing w:after="0" w:line="240" w:lineRule="auto"/>
        <w:ind w:firstLine="709"/>
        <w:jc w:val="center"/>
        <w:rPr>
          <w:rFonts w:ascii="Times New Roman" w:hAnsi="Times New Roman"/>
          <w:b/>
          <w:sz w:val="18"/>
          <w:szCs w:val="18"/>
        </w:rPr>
      </w:pPr>
      <w:r w:rsidRPr="00F70A13">
        <w:rPr>
          <w:rFonts w:ascii="Times New Roman" w:hAnsi="Times New Roman"/>
          <w:b/>
          <w:sz w:val="18"/>
          <w:szCs w:val="18"/>
        </w:rPr>
        <w:t>муниципальной программы Притобольного района «Развитие торговли в Притобольном районе» на 2017-2021 годы</w:t>
      </w:r>
    </w:p>
    <w:p w:rsidR="0094454C" w:rsidRPr="00F70A13" w:rsidRDefault="0094454C" w:rsidP="00F70A13">
      <w:pPr>
        <w:spacing w:after="0" w:line="240" w:lineRule="auto"/>
        <w:ind w:firstLine="709"/>
        <w:jc w:val="center"/>
        <w:rPr>
          <w:rFonts w:ascii="Times New Roman" w:hAnsi="Times New Roman"/>
          <w:b/>
          <w:sz w:val="18"/>
          <w:szCs w:val="18"/>
        </w:rPr>
      </w:pPr>
    </w:p>
    <w:tbl>
      <w:tblPr>
        <w:tblW w:w="1041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6889"/>
      </w:tblGrid>
      <w:tr w:rsidR="0094454C" w:rsidRPr="00366AE0" w:rsidTr="002411E5">
        <w:tc>
          <w:tcPr>
            <w:tcW w:w="352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Наименование </w:t>
            </w:r>
          </w:p>
        </w:tc>
        <w:tc>
          <w:tcPr>
            <w:tcW w:w="6889" w:type="dxa"/>
          </w:tcPr>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Муниципальная программа Притобольного района «Развитие торговли в Притобольном районе» на 2017-2021 годы (далее – Программа)</w:t>
            </w:r>
          </w:p>
          <w:p w:rsidR="0094454C" w:rsidRPr="00F70A13" w:rsidRDefault="0094454C" w:rsidP="00F70A13">
            <w:pPr>
              <w:spacing w:after="0" w:line="240" w:lineRule="auto"/>
              <w:rPr>
                <w:rFonts w:ascii="Times New Roman" w:hAnsi="Times New Roman"/>
                <w:sz w:val="18"/>
                <w:szCs w:val="18"/>
              </w:rPr>
            </w:pPr>
          </w:p>
        </w:tc>
      </w:tr>
      <w:tr w:rsidR="0094454C" w:rsidRPr="00366AE0" w:rsidTr="002411E5">
        <w:tc>
          <w:tcPr>
            <w:tcW w:w="352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Ответственный исполнитель</w:t>
            </w:r>
          </w:p>
        </w:tc>
        <w:tc>
          <w:tcPr>
            <w:tcW w:w="6889" w:type="dxa"/>
          </w:tcPr>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Отдел экономики Администрации Притобольного района</w:t>
            </w:r>
          </w:p>
        </w:tc>
      </w:tr>
      <w:tr w:rsidR="0094454C" w:rsidRPr="00366AE0" w:rsidTr="002411E5">
        <w:tc>
          <w:tcPr>
            <w:tcW w:w="352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Соисполнители</w:t>
            </w:r>
          </w:p>
        </w:tc>
        <w:tc>
          <w:tcPr>
            <w:tcW w:w="6889" w:type="dxa"/>
          </w:tcPr>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структурные подразделения Администрации Притобольного района </w:t>
            </w:r>
          </w:p>
        </w:tc>
      </w:tr>
      <w:tr w:rsidR="0094454C" w:rsidRPr="00366AE0" w:rsidTr="002411E5">
        <w:tc>
          <w:tcPr>
            <w:tcW w:w="352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Цели </w:t>
            </w:r>
          </w:p>
        </w:tc>
        <w:tc>
          <w:tcPr>
            <w:tcW w:w="6889" w:type="dxa"/>
          </w:tcPr>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1. Создание условий для наиболее полного удовлетворения спроса населения на потребительские товары в широком ассортименте, по доступным ценам, при обеспечении качества и безопасности приобретаемой продукции в пределах территориальной доступности.</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2. Равномерное и эффективное развитие торговли по всей территории района.</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3. Формирование конкурентной среды на потребительском рынке Притобольного района.</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4. Рост занятости населения Притобольного района.</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5. Повышение качества обслуживания населения Притобольного района. </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6. Привлечение инвестиций в развитие торговли на территории Притобольного района.</w:t>
            </w:r>
          </w:p>
        </w:tc>
      </w:tr>
      <w:tr w:rsidR="0094454C" w:rsidRPr="00366AE0" w:rsidTr="002411E5">
        <w:tc>
          <w:tcPr>
            <w:tcW w:w="352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Задачи </w:t>
            </w:r>
          </w:p>
        </w:tc>
        <w:tc>
          <w:tcPr>
            <w:tcW w:w="6889"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1. Совершенствование нормативно-правовой базы, регулирующей торговую деятельность в Притобольном районе.</w:t>
            </w:r>
            <w:r w:rsidRPr="00F70A13">
              <w:rPr>
                <w:rFonts w:ascii="Times New Roman" w:hAnsi="Times New Roman"/>
                <w:color w:val="FF6600"/>
                <w:sz w:val="18"/>
                <w:szCs w:val="18"/>
              </w:rPr>
              <w:t xml:space="preserve"> </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2. Стимулирование развития торговли в сельских населенных пунктах.</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3. Стимулирование субъектов торговли к участию в конференциях, семинарах, конкурсах, выставках с целью развития и повышения их статуса.</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4.  Поощрение организаций торговли, достигших высоких показателей в сфере торговли, распространение положительного опыта ведения торговой деятельности.</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5. Содействие осуществлению мер по защите прав потребителей.</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6. Модернизация и реконструкция функционирующих торговых объектов, в том числе увеличение количества торговых объектов, работающих по методу самообслуживания, оснащенных платежными терминалами для осуществления расчетов с применением банковских пластиковых карт и автоматизированными комплексами, предусматривающими учет движения товаров и денежных средств.</w:t>
            </w:r>
          </w:p>
        </w:tc>
      </w:tr>
      <w:tr w:rsidR="0094454C" w:rsidRPr="00366AE0" w:rsidTr="002411E5">
        <w:tc>
          <w:tcPr>
            <w:tcW w:w="352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Целевые индикаторы </w:t>
            </w:r>
          </w:p>
        </w:tc>
        <w:tc>
          <w:tcPr>
            <w:tcW w:w="6889"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1. Индекс физического объема оборота розничной торговли: 2017 г.-100,2%; 2018 г.- 100,2%; 2019 г. – 100,3%; 2020г. – 100,4%; 2021г. - 100,5% </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2. Увеличение оборота розничной торговли на душу населения: 2017г. – 102,7 %; 2018 г. – 102,9%.; 2019 г. – 103,0%; 2020г. – 103,2%.; 2021г.-103,3</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3. Расширение сети розничных торговых объектов на территории Притобольного района:</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рост количества торговых объектов не менее, чем на 1 объект ежегодно;</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-увеличение торговых площадей: </w:t>
            </w:r>
            <w:r w:rsidRPr="00F70A13">
              <w:rPr>
                <w:rFonts w:ascii="Times New Roman" w:hAnsi="Times New Roman"/>
                <w:color w:val="FFFFFF"/>
                <w:sz w:val="18"/>
                <w:szCs w:val="18"/>
              </w:rPr>
              <w:t xml:space="preserve">– </w:t>
            </w:r>
            <w:r w:rsidRPr="00F70A13">
              <w:rPr>
                <w:rFonts w:ascii="Times New Roman" w:hAnsi="Times New Roman"/>
                <w:sz w:val="18"/>
                <w:szCs w:val="18"/>
              </w:rPr>
              <w:t>2017 г. – на 30 м</w:t>
            </w:r>
            <w:r w:rsidRPr="00F70A13">
              <w:rPr>
                <w:rFonts w:ascii="Times New Roman" w:hAnsi="Times New Roman"/>
                <w:sz w:val="18"/>
                <w:szCs w:val="18"/>
                <w:vertAlign w:val="superscript"/>
              </w:rPr>
              <w:t>2</w:t>
            </w:r>
            <w:r w:rsidRPr="00F70A13">
              <w:rPr>
                <w:rFonts w:ascii="Times New Roman" w:hAnsi="Times New Roman"/>
                <w:sz w:val="18"/>
                <w:szCs w:val="18"/>
              </w:rPr>
              <w:t>; 2021.- на 30 м</w:t>
            </w:r>
            <w:r w:rsidRPr="00F70A13">
              <w:rPr>
                <w:rFonts w:ascii="Times New Roman" w:hAnsi="Times New Roman"/>
                <w:sz w:val="18"/>
                <w:szCs w:val="18"/>
                <w:vertAlign w:val="superscript"/>
              </w:rPr>
              <w:t xml:space="preserve">2 </w:t>
            </w:r>
            <w:r w:rsidRPr="00F70A13">
              <w:rPr>
                <w:rFonts w:ascii="Times New Roman" w:hAnsi="Times New Roman"/>
                <w:sz w:val="18"/>
                <w:szCs w:val="18"/>
              </w:rPr>
              <w:t>.</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4. Создание новых рабочих мест в сфере торговли: 2017г.- 2 рабочих места; 2018г. – 2 рабочих места; 2019г. – 2 рабочих места; 2020 г.- 2 рабочих места; 2021 г.- 2 рабочих места. </w:t>
            </w:r>
          </w:p>
        </w:tc>
      </w:tr>
      <w:tr w:rsidR="0094454C" w:rsidRPr="00366AE0" w:rsidTr="002411E5">
        <w:tc>
          <w:tcPr>
            <w:tcW w:w="352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Сроки  и этапы реализации </w:t>
            </w:r>
          </w:p>
        </w:tc>
        <w:tc>
          <w:tcPr>
            <w:tcW w:w="6889"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2017-2020 годы. Программа реализуется в один этап.</w:t>
            </w:r>
          </w:p>
          <w:p w:rsidR="0094454C" w:rsidRPr="00F70A13" w:rsidRDefault="0094454C" w:rsidP="00F70A13">
            <w:pPr>
              <w:spacing w:after="0" w:line="240" w:lineRule="auto"/>
              <w:rPr>
                <w:rFonts w:ascii="Times New Roman" w:hAnsi="Times New Roman"/>
                <w:sz w:val="18"/>
                <w:szCs w:val="18"/>
              </w:rPr>
            </w:pPr>
          </w:p>
        </w:tc>
      </w:tr>
      <w:tr w:rsidR="0094454C" w:rsidRPr="00366AE0" w:rsidTr="002411E5">
        <w:tc>
          <w:tcPr>
            <w:tcW w:w="352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Объем бюджетных ассигнований </w:t>
            </w:r>
          </w:p>
          <w:p w:rsidR="0094454C" w:rsidRPr="00F70A13" w:rsidRDefault="0094454C" w:rsidP="00F70A13">
            <w:pPr>
              <w:spacing w:after="0" w:line="240" w:lineRule="auto"/>
              <w:rPr>
                <w:rFonts w:ascii="Times New Roman" w:hAnsi="Times New Roman"/>
                <w:sz w:val="18"/>
                <w:szCs w:val="18"/>
              </w:rPr>
            </w:pPr>
          </w:p>
          <w:p w:rsidR="0094454C" w:rsidRPr="00F70A13" w:rsidRDefault="0094454C" w:rsidP="00F70A13">
            <w:pPr>
              <w:spacing w:after="0" w:line="240" w:lineRule="auto"/>
              <w:rPr>
                <w:rFonts w:ascii="Times New Roman" w:hAnsi="Times New Roman"/>
                <w:sz w:val="18"/>
                <w:szCs w:val="18"/>
              </w:rPr>
            </w:pPr>
          </w:p>
        </w:tc>
        <w:tc>
          <w:tcPr>
            <w:tcW w:w="6889" w:type="dxa"/>
          </w:tcPr>
          <w:p w:rsidR="0094454C" w:rsidRPr="00F70A13" w:rsidRDefault="0094454C" w:rsidP="00F70A13">
            <w:pPr>
              <w:spacing w:after="0" w:line="240" w:lineRule="auto"/>
              <w:ind w:left="-108" w:right="1"/>
              <w:jc w:val="both"/>
              <w:rPr>
                <w:rFonts w:ascii="Times New Roman" w:hAnsi="Times New Roman"/>
                <w:sz w:val="18"/>
                <w:szCs w:val="18"/>
              </w:rPr>
            </w:pPr>
            <w:r w:rsidRPr="00F70A13">
              <w:rPr>
                <w:rFonts w:ascii="Times New Roman" w:hAnsi="Times New Roman"/>
                <w:sz w:val="18"/>
                <w:szCs w:val="18"/>
              </w:rPr>
              <w:t>Планируемый объем финансирования мероприятий Программы составляет 5 000 рублей, в том числе:</w:t>
            </w:r>
          </w:p>
          <w:p w:rsidR="0094454C" w:rsidRPr="00F70A13" w:rsidRDefault="0094454C" w:rsidP="00F70A13">
            <w:pPr>
              <w:spacing w:after="0" w:line="240" w:lineRule="auto"/>
              <w:ind w:left="-108" w:right="1"/>
              <w:jc w:val="both"/>
              <w:rPr>
                <w:rFonts w:ascii="Times New Roman" w:hAnsi="Times New Roman"/>
                <w:sz w:val="18"/>
                <w:szCs w:val="18"/>
              </w:rPr>
            </w:pPr>
            <w:r w:rsidRPr="00F70A13">
              <w:rPr>
                <w:rFonts w:ascii="Times New Roman" w:hAnsi="Times New Roman"/>
                <w:sz w:val="18"/>
                <w:szCs w:val="18"/>
              </w:rPr>
              <w:t>- 2017 год – 1 000 рублей;</w:t>
            </w:r>
          </w:p>
          <w:p w:rsidR="0094454C" w:rsidRPr="00F70A13" w:rsidRDefault="0094454C" w:rsidP="00F70A13">
            <w:pPr>
              <w:spacing w:after="0" w:line="240" w:lineRule="auto"/>
              <w:ind w:left="-108" w:right="1"/>
              <w:jc w:val="both"/>
              <w:rPr>
                <w:rFonts w:ascii="Times New Roman" w:hAnsi="Times New Roman"/>
                <w:sz w:val="18"/>
                <w:szCs w:val="18"/>
              </w:rPr>
            </w:pPr>
            <w:r w:rsidRPr="00F70A13">
              <w:rPr>
                <w:rFonts w:ascii="Times New Roman" w:hAnsi="Times New Roman"/>
                <w:sz w:val="18"/>
                <w:szCs w:val="18"/>
              </w:rPr>
              <w:t>- 2018 год – 0</w:t>
            </w:r>
          </w:p>
          <w:p w:rsidR="0094454C" w:rsidRPr="00F70A13" w:rsidRDefault="0094454C" w:rsidP="00F70A13">
            <w:pPr>
              <w:spacing w:after="0" w:line="240" w:lineRule="auto"/>
              <w:ind w:left="-108" w:right="1"/>
              <w:jc w:val="both"/>
              <w:rPr>
                <w:rFonts w:ascii="Times New Roman" w:hAnsi="Times New Roman"/>
                <w:sz w:val="18"/>
                <w:szCs w:val="18"/>
              </w:rPr>
            </w:pPr>
            <w:r w:rsidRPr="00F70A13">
              <w:rPr>
                <w:rFonts w:ascii="Times New Roman" w:hAnsi="Times New Roman"/>
                <w:sz w:val="18"/>
                <w:szCs w:val="18"/>
              </w:rPr>
              <w:t>- 2019 год – 0</w:t>
            </w:r>
          </w:p>
          <w:p w:rsidR="0094454C" w:rsidRPr="00F70A13" w:rsidRDefault="0094454C" w:rsidP="00F70A13">
            <w:pPr>
              <w:spacing w:after="0" w:line="240" w:lineRule="auto"/>
              <w:ind w:left="-108" w:right="1"/>
              <w:jc w:val="both"/>
              <w:rPr>
                <w:rFonts w:ascii="Times New Roman" w:hAnsi="Times New Roman"/>
                <w:sz w:val="18"/>
                <w:szCs w:val="18"/>
              </w:rPr>
            </w:pPr>
            <w:r w:rsidRPr="00F70A13">
              <w:rPr>
                <w:rFonts w:ascii="Times New Roman" w:hAnsi="Times New Roman"/>
                <w:sz w:val="18"/>
                <w:szCs w:val="18"/>
              </w:rPr>
              <w:t>- 2020 год – 2 000 рублей</w:t>
            </w:r>
          </w:p>
          <w:p w:rsidR="0094454C" w:rsidRPr="00F70A13" w:rsidRDefault="0094454C" w:rsidP="00F70A13">
            <w:pPr>
              <w:spacing w:after="0" w:line="240" w:lineRule="auto"/>
              <w:ind w:left="-108" w:right="1"/>
              <w:jc w:val="both"/>
              <w:rPr>
                <w:rFonts w:ascii="Times New Roman" w:hAnsi="Times New Roman"/>
                <w:sz w:val="18"/>
                <w:szCs w:val="18"/>
              </w:rPr>
            </w:pPr>
            <w:r w:rsidRPr="00F70A13">
              <w:rPr>
                <w:rFonts w:ascii="Times New Roman" w:hAnsi="Times New Roman"/>
                <w:sz w:val="18"/>
                <w:szCs w:val="18"/>
              </w:rPr>
              <w:t>- 2021 год - 2 000 рублей.</w:t>
            </w:r>
          </w:p>
        </w:tc>
      </w:tr>
      <w:tr w:rsidR="0094454C" w:rsidRPr="00366AE0" w:rsidTr="002411E5">
        <w:tc>
          <w:tcPr>
            <w:tcW w:w="3528" w:type="dxa"/>
          </w:tcPr>
          <w:p w:rsidR="0094454C" w:rsidRPr="00F70A13" w:rsidRDefault="0094454C" w:rsidP="00F70A13">
            <w:pPr>
              <w:spacing w:after="0" w:line="240" w:lineRule="auto"/>
              <w:rPr>
                <w:rFonts w:ascii="Times New Roman" w:hAnsi="Times New Roman"/>
                <w:color w:val="FF6600"/>
                <w:sz w:val="18"/>
                <w:szCs w:val="18"/>
              </w:rPr>
            </w:pPr>
            <w:r w:rsidRPr="00F70A13">
              <w:rPr>
                <w:rFonts w:ascii="Times New Roman" w:hAnsi="Times New Roman"/>
                <w:sz w:val="18"/>
                <w:szCs w:val="18"/>
              </w:rPr>
              <w:t xml:space="preserve">Ожидаемые  результаты реализации </w:t>
            </w:r>
          </w:p>
        </w:tc>
        <w:tc>
          <w:tcPr>
            <w:tcW w:w="6889" w:type="dxa"/>
          </w:tcPr>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1. Увеличение физического объема оборота розничной торговли на 100,5 процента.</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2. Увеличение оборота розничной торговли на душу населения  на 103,3 %.</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3. Расширение сети розничных торговых объектов на территории Притобольного района -  не менее чем на 5 торговых объекта;</w:t>
            </w:r>
          </w:p>
          <w:p w:rsidR="0094454C" w:rsidRPr="00F70A13" w:rsidRDefault="0094454C" w:rsidP="00F70A13">
            <w:pPr>
              <w:spacing w:after="0" w:line="240" w:lineRule="auto"/>
              <w:jc w:val="both"/>
              <w:rPr>
                <w:rFonts w:ascii="Times New Roman" w:hAnsi="Times New Roman"/>
                <w:color w:val="FF9900"/>
                <w:sz w:val="18"/>
                <w:szCs w:val="18"/>
              </w:rPr>
            </w:pPr>
            <w:r w:rsidRPr="00F70A13">
              <w:rPr>
                <w:rFonts w:ascii="Times New Roman" w:hAnsi="Times New Roman"/>
                <w:sz w:val="18"/>
                <w:szCs w:val="18"/>
              </w:rPr>
              <w:t>- увеличение торговых площадей – на 150 м</w:t>
            </w:r>
            <w:r w:rsidRPr="00F70A13">
              <w:rPr>
                <w:rFonts w:ascii="Times New Roman" w:hAnsi="Times New Roman"/>
                <w:sz w:val="18"/>
                <w:szCs w:val="18"/>
                <w:vertAlign w:val="superscript"/>
              </w:rPr>
              <w:t>2</w:t>
            </w:r>
            <w:r w:rsidRPr="00F70A13">
              <w:rPr>
                <w:rFonts w:ascii="Times New Roman" w:hAnsi="Times New Roman"/>
                <w:sz w:val="18"/>
                <w:szCs w:val="18"/>
              </w:rPr>
              <w:t>.</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4.Увеличение числа рабочих мест в сфере торговли на 10 новых рабочих мест.</w:t>
            </w:r>
          </w:p>
        </w:tc>
      </w:tr>
    </w:tbl>
    <w:p w:rsidR="0094454C" w:rsidRPr="00F70A13" w:rsidRDefault="0094454C" w:rsidP="00F70A13">
      <w:pPr>
        <w:spacing w:after="0" w:line="240" w:lineRule="auto"/>
        <w:ind w:firstLine="709"/>
        <w:jc w:val="both"/>
        <w:rPr>
          <w:rFonts w:ascii="Times New Roman" w:hAnsi="Times New Roman"/>
          <w:sz w:val="18"/>
          <w:szCs w:val="18"/>
        </w:rPr>
      </w:pPr>
    </w:p>
    <w:p w:rsidR="0094454C" w:rsidRPr="00F70A13" w:rsidRDefault="0094454C" w:rsidP="00F70A13">
      <w:pPr>
        <w:spacing w:after="0" w:line="240" w:lineRule="auto"/>
        <w:jc w:val="center"/>
        <w:rPr>
          <w:rFonts w:ascii="Times New Roman" w:hAnsi="Times New Roman"/>
          <w:b/>
          <w:sz w:val="18"/>
          <w:szCs w:val="18"/>
        </w:rPr>
      </w:pPr>
      <w:r w:rsidRPr="00F70A13">
        <w:rPr>
          <w:rFonts w:ascii="Times New Roman" w:hAnsi="Times New Roman"/>
          <w:b/>
          <w:sz w:val="18"/>
          <w:szCs w:val="18"/>
        </w:rPr>
        <w:t>Раздел II. ХАРАКТЕРИСТИКА ТЕКУЩЕГО СОСТОЯНИЯ ТОРГОВЛИ ПРИТОБОЛЬНОГО РАЙОНА</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             Развитие сферы торговли на территории Притобольного района является одним из условий для комплексного и эффективного решения задач экономического, социального характера, направленных на дальнейшее развитие инфраструктуры потребительского рынка, внедрение прогрессивных технологий продаж, использование современных форм торговли. Наличие достаточного количества торговых площадей разнообразных форматов обеспечивает доступность товаров для населения. Уровень обеспеченности населения торговыми площадями является одним из индикаторов, отражающих качество жизни в Притобольном районе.              </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           Основная цель развития торговли в Притобольном районе — это предоставление потребителям широкого ассортимента качественной продукции по доступным ценам. Вследствие роста доходов населения повышаются требования потребителей к качеству предоставляемых услуг, ассортименту и качеству реализуемой продукции.                                                                           </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            Потребительский рынок Притобольного района характеризуется</w:t>
      </w:r>
      <w:r w:rsidRPr="00F70A13">
        <w:rPr>
          <w:rFonts w:ascii="Times New Roman" w:hAnsi="Times New Roman"/>
          <w:color w:val="FF6600"/>
          <w:sz w:val="18"/>
          <w:szCs w:val="18"/>
        </w:rPr>
        <w:t xml:space="preserve">  </w:t>
      </w:r>
      <w:r w:rsidRPr="00F70A13">
        <w:rPr>
          <w:rFonts w:ascii="Times New Roman" w:hAnsi="Times New Roman"/>
          <w:sz w:val="18"/>
          <w:szCs w:val="18"/>
        </w:rPr>
        <w:t>следующими показателями. Оборот розничной торговли по итогам 2015 года составил 904,6 млн. рублей, что на 3,4% больше, чем за аналогичный период 2014 года (темп роста в фактических ценах равен 103,4%). Индекс физического объема к соответствующему периоду 2014 года составил 100%. Оборот на душу населения равен 66,5 тыс. рублей, что на 6% больше уровня предыдущего года.</w:t>
      </w:r>
    </w:p>
    <w:p w:rsidR="0094454C" w:rsidRPr="00F70A13" w:rsidRDefault="0094454C" w:rsidP="00F70A13">
      <w:pPr>
        <w:spacing w:after="0" w:line="240" w:lineRule="auto"/>
        <w:ind w:firstLine="708"/>
        <w:jc w:val="both"/>
        <w:rPr>
          <w:rFonts w:ascii="Times New Roman" w:hAnsi="Times New Roman"/>
          <w:bCs/>
          <w:sz w:val="18"/>
          <w:szCs w:val="18"/>
        </w:rPr>
      </w:pPr>
      <w:r w:rsidRPr="00F70A13">
        <w:rPr>
          <w:rFonts w:ascii="Times New Roman" w:hAnsi="Times New Roman"/>
          <w:bCs/>
          <w:sz w:val="18"/>
          <w:szCs w:val="18"/>
        </w:rPr>
        <w:t>Основные показатели  розничной торговли Притобольного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841"/>
        <w:gridCol w:w="1342"/>
        <w:gridCol w:w="1191"/>
        <w:gridCol w:w="2411"/>
      </w:tblGrid>
      <w:tr w:rsidR="0094454C" w:rsidRPr="00366AE0" w:rsidTr="0029654D">
        <w:tc>
          <w:tcPr>
            <w:tcW w:w="636" w:type="dxa"/>
            <w:vMerge w:val="restart"/>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 п/п</w:t>
            </w:r>
          </w:p>
        </w:tc>
        <w:tc>
          <w:tcPr>
            <w:tcW w:w="4841" w:type="dxa"/>
            <w:vMerge w:val="restart"/>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Наименование показателя</w:t>
            </w:r>
          </w:p>
        </w:tc>
        <w:tc>
          <w:tcPr>
            <w:tcW w:w="4944" w:type="dxa"/>
            <w:gridSpan w:val="3"/>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Значение показателя по годам</w:t>
            </w:r>
          </w:p>
        </w:tc>
      </w:tr>
      <w:tr w:rsidR="0094454C" w:rsidRPr="00366AE0" w:rsidTr="0029654D">
        <w:trPr>
          <w:trHeight w:val="379"/>
        </w:trPr>
        <w:tc>
          <w:tcPr>
            <w:tcW w:w="636" w:type="dxa"/>
            <w:vMerge/>
          </w:tcPr>
          <w:p w:rsidR="0094454C" w:rsidRPr="00F70A13" w:rsidRDefault="0094454C" w:rsidP="00F70A13">
            <w:pPr>
              <w:spacing w:after="0" w:line="240" w:lineRule="auto"/>
              <w:jc w:val="center"/>
              <w:rPr>
                <w:rFonts w:ascii="Times New Roman" w:hAnsi="Times New Roman"/>
                <w:bCs/>
                <w:sz w:val="18"/>
                <w:szCs w:val="18"/>
              </w:rPr>
            </w:pPr>
          </w:p>
        </w:tc>
        <w:tc>
          <w:tcPr>
            <w:tcW w:w="4841" w:type="dxa"/>
            <w:vMerge/>
          </w:tcPr>
          <w:p w:rsidR="0094454C" w:rsidRPr="00F70A13" w:rsidRDefault="0094454C" w:rsidP="00F70A13">
            <w:pPr>
              <w:spacing w:after="0" w:line="240" w:lineRule="auto"/>
              <w:jc w:val="center"/>
              <w:rPr>
                <w:rFonts w:ascii="Times New Roman" w:hAnsi="Times New Roman"/>
                <w:bCs/>
                <w:sz w:val="18"/>
                <w:szCs w:val="18"/>
              </w:rPr>
            </w:pPr>
          </w:p>
        </w:tc>
        <w:tc>
          <w:tcPr>
            <w:tcW w:w="1342"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2014г.</w:t>
            </w:r>
          </w:p>
          <w:p w:rsidR="0094454C" w:rsidRPr="00F70A13" w:rsidRDefault="0094454C" w:rsidP="00F70A13">
            <w:pPr>
              <w:spacing w:after="0" w:line="240" w:lineRule="auto"/>
              <w:jc w:val="center"/>
              <w:rPr>
                <w:rFonts w:ascii="Times New Roman" w:hAnsi="Times New Roman"/>
                <w:bCs/>
                <w:sz w:val="18"/>
                <w:szCs w:val="18"/>
              </w:rPr>
            </w:pPr>
          </w:p>
        </w:tc>
        <w:tc>
          <w:tcPr>
            <w:tcW w:w="1191"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2015г.</w:t>
            </w:r>
          </w:p>
          <w:p w:rsidR="0094454C" w:rsidRPr="00F70A13" w:rsidRDefault="0094454C" w:rsidP="00F70A13">
            <w:pPr>
              <w:spacing w:after="0" w:line="240" w:lineRule="auto"/>
              <w:jc w:val="center"/>
              <w:rPr>
                <w:rFonts w:ascii="Times New Roman" w:hAnsi="Times New Roman"/>
                <w:bCs/>
                <w:sz w:val="18"/>
                <w:szCs w:val="18"/>
              </w:rPr>
            </w:pPr>
          </w:p>
        </w:tc>
        <w:tc>
          <w:tcPr>
            <w:tcW w:w="2411"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2016г.</w:t>
            </w:r>
          </w:p>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(оценка)</w:t>
            </w:r>
          </w:p>
        </w:tc>
      </w:tr>
      <w:tr w:rsidR="0094454C" w:rsidRPr="00366AE0" w:rsidTr="0029654D">
        <w:tc>
          <w:tcPr>
            <w:tcW w:w="636"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1.</w:t>
            </w:r>
          </w:p>
        </w:tc>
        <w:tc>
          <w:tcPr>
            <w:tcW w:w="4841" w:type="dxa"/>
          </w:tcPr>
          <w:p w:rsidR="0094454C" w:rsidRPr="00F70A13" w:rsidRDefault="0094454C" w:rsidP="00F70A13">
            <w:pPr>
              <w:spacing w:after="0" w:line="240" w:lineRule="auto"/>
              <w:jc w:val="both"/>
              <w:rPr>
                <w:rFonts w:ascii="Times New Roman" w:hAnsi="Times New Roman"/>
                <w:bCs/>
                <w:sz w:val="18"/>
                <w:szCs w:val="18"/>
              </w:rPr>
            </w:pPr>
            <w:r w:rsidRPr="00F70A13">
              <w:rPr>
                <w:rFonts w:ascii="Times New Roman" w:hAnsi="Times New Roman"/>
                <w:bCs/>
                <w:sz w:val="18"/>
                <w:szCs w:val="18"/>
              </w:rPr>
              <w:t>Оборот розничной торговли, млн. рублей</w:t>
            </w:r>
          </w:p>
        </w:tc>
        <w:tc>
          <w:tcPr>
            <w:tcW w:w="1342"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874,6</w:t>
            </w:r>
          </w:p>
        </w:tc>
        <w:tc>
          <w:tcPr>
            <w:tcW w:w="1191"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904,6</w:t>
            </w:r>
          </w:p>
        </w:tc>
        <w:tc>
          <w:tcPr>
            <w:tcW w:w="2411"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975,8</w:t>
            </w:r>
          </w:p>
        </w:tc>
      </w:tr>
      <w:tr w:rsidR="0094454C" w:rsidRPr="00366AE0" w:rsidTr="0029654D">
        <w:tc>
          <w:tcPr>
            <w:tcW w:w="636"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2.</w:t>
            </w:r>
          </w:p>
        </w:tc>
        <w:tc>
          <w:tcPr>
            <w:tcW w:w="4841" w:type="dxa"/>
          </w:tcPr>
          <w:p w:rsidR="0094454C" w:rsidRPr="00F70A13" w:rsidRDefault="0094454C" w:rsidP="00F70A13">
            <w:pPr>
              <w:spacing w:after="0" w:line="240" w:lineRule="auto"/>
              <w:jc w:val="both"/>
              <w:rPr>
                <w:rFonts w:ascii="Times New Roman" w:hAnsi="Times New Roman"/>
                <w:bCs/>
                <w:sz w:val="18"/>
                <w:szCs w:val="18"/>
              </w:rPr>
            </w:pPr>
            <w:r w:rsidRPr="00F70A13">
              <w:rPr>
                <w:rFonts w:ascii="Times New Roman" w:hAnsi="Times New Roman"/>
                <w:bCs/>
                <w:sz w:val="18"/>
                <w:szCs w:val="18"/>
              </w:rPr>
              <w:t>Оборот розничной торговли на душу населения, тыс. рублей</w:t>
            </w:r>
          </w:p>
        </w:tc>
        <w:tc>
          <w:tcPr>
            <w:tcW w:w="1342"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62,7</w:t>
            </w:r>
          </w:p>
        </w:tc>
        <w:tc>
          <w:tcPr>
            <w:tcW w:w="1191"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66,5</w:t>
            </w:r>
          </w:p>
        </w:tc>
        <w:tc>
          <w:tcPr>
            <w:tcW w:w="2411"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73,3</w:t>
            </w:r>
          </w:p>
        </w:tc>
      </w:tr>
      <w:tr w:rsidR="0094454C" w:rsidRPr="00366AE0" w:rsidTr="0029654D">
        <w:tc>
          <w:tcPr>
            <w:tcW w:w="636"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3.</w:t>
            </w:r>
          </w:p>
        </w:tc>
        <w:tc>
          <w:tcPr>
            <w:tcW w:w="4841" w:type="dxa"/>
          </w:tcPr>
          <w:p w:rsidR="0094454C" w:rsidRPr="00F70A13" w:rsidRDefault="0094454C" w:rsidP="00F70A13">
            <w:pPr>
              <w:spacing w:after="0" w:line="240" w:lineRule="auto"/>
              <w:jc w:val="both"/>
              <w:rPr>
                <w:rFonts w:ascii="Times New Roman" w:hAnsi="Times New Roman"/>
                <w:bCs/>
                <w:sz w:val="18"/>
                <w:szCs w:val="18"/>
              </w:rPr>
            </w:pPr>
            <w:r w:rsidRPr="00F70A13">
              <w:rPr>
                <w:rFonts w:ascii="Times New Roman" w:hAnsi="Times New Roman"/>
                <w:bCs/>
                <w:sz w:val="18"/>
                <w:szCs w:val="18"/>
              </w:rPr>
              <w:t>Индекс физического объема оборота розничной торговли в %  к предыдущему году</w:t>
            </w:r>
          </w:p>
        </w:tc>
        <w:tc>
          <w:tcPr>
            <w:tcW w:w="1342"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99,1</w:t>
            </w:r>
          </w:p>
        </w:tc>
        <w:tc>
          <w:tcPr>
            <w:tcW w:w="1191"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100,0</w:t>
            </w:r>
          </w:p>
        </w:tc>
        <w:tc>
          <w:tcPr>
            <w:tcW w:w="2411" w:type="dxa"/>
          </w:tcPr>
          <w:p w:rsidR="0094454C" w:rsidRPr="00F70A13" w:rsidRDefault="0094454C" w:rsidP="00F70A13">
            <w:pPr>
              <w:spacing w:after="0" w:line="240" w:lineRule="auto"/>
              <w:jc w:val="center"/>
              <w:rPr>
                <w:rFonts w:ascii="Times New Roman" w:hAnsi="Times New Roman"/>
                <w:bCs/>
                <w:sz w:val="18"/>
                <w:szCs w:val="18"/>
              </w:rPr>
            </w:pPr>
            <w:r w:rsidRPr="00F70A13">
              <w:rPr>
                <w:rFonts w:ascii="Times New Roman" w:hAnsi="Times New Roman"/>
                <w:bCs/>
                <w:sz w:val="18"/>
                <w:szCs w:val="18"/>
              </w:rPr>
              <w:t>100,1</w:t>
            </w:r>
          </w:p>
        </w:tc>
      </w:tr>
    </w:tbl>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 xml:space="preserve"> </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На 1 января 2016 г. на территории Притобольного района насчитывается 112 действующих торговых объектов, общей торговой площадью 8735,4 м</w:t>
      </w:r>
      <w:r w:rsidRPr="00F70A13">
        <w:rPr>
          <w:rFonts w:ascii="Times New Roman" w:hAnsi="Times New Roman"/>
          <w:sz w:val="18"/>
          <w:szCs w:val="18"/>
          <w:vertAlign w:val="superscript"/>
        </w:rPr>
        <w:t>2</w:t>
      </w:r>
      <w:r w:rsidRPr="00F70A13">
        <w:rPr>
          <w:rFonts w:ascii="Times New Roman" w:hAnsi="Times New Roman"/>
          <w:sz w:val="18"/>
          <w:szCs w:val="18"/>
        </w:rPr>
        <w:t>. Обеспеченность населения района площадью торговых объектов на 1 января 2016 года составила 657,5 м</w:t>
      </w:r>
      <w:r w:rsidRPr="00F70A13">
        <w:rPr>
          <w:rFonts w:ascii="Times New Roman" w:hAnsi="Times New Roman"/>
          <w:sz w:val="18"/>
          <w:szCs w:val="18"/>
          <w:vertAlign w:val="superscript"/>
        </w:rPr>
        <w:t>2</w:t>
      </w:r>
      <w:r w:rsidRPr="00F70A13">
        <w:rPr>
          <w:rFonts w:ascii="Times New Roman" w:hAnsi="Times New Roman"/>
          <w:sz w:val="18"/>
          <w:szCs w:val="18"/>
        </w:rPr>
        <w:t xml:space="preserve"> на 1 тыс. жителей, что выше норматива минимальной обеспеченности, установленного для Притобольного района (356,9 м2/тыс.чел).</w:t>
      </w:r>
      <w:r w:rsidRPr="00F70A13">
        <w:rPr>
          <w:rFonts w:ascii="Times New Roman" w:hAnsi="Times New Roman"/>
          <w:color w:val="FF6600"/>
          <w:sz w:val="18"/>
          <w:szCs w:val="18"/>
        </w:rPr>
        <w:t xml:space="preserve"> </w:t>
      </w:r>
      <w:r w:rsidRPr="00F70A13">
        <w:rPr>
          <w:rFonts w:ascii="Times New Roman" w:hAnsi="Times New Roman"/>
          <w:sz w:val="18"/>
          <w:szCs w:val="18"/>
        </w:rPr>
        <w:t>Положительная динамика достигнута за счет открытия новых крупных торговых объектов, внедряющих более современные формы обслуживания минимаркеты «Метрополис», «Магнит» (с.Глядянское), магазин «Рябинушка» (с. Нагорское). При достаточно высоком среднем уровне обеспеченности населения Притобольного района торговыми площадями, имеет место неравномерность размещения торговых объектов по территории района.</w:t>
      </w:r>
      <w:r w:rsidRPr="00F70A13">
        <w:rPr>
          <w:rFonts w:ascii="Times New Roman" w:hAnsi="Times New Roman"/>
          <w:color w:val="FF6600"/>
          <w:sz w:val="18"/>
          <w:szCs w:val="18"/>
        </w:rPr>
        <w:t xml:space="preserve"> </w:t>
      </w:r>
      <w:r w:rsidRPr="00F70A13">
        <w:rPr>
          <w:rFonts w:ascii="Times New Roman" w:hAnsi="Times New Roman"/>
          <w:sz w:val="18"/>
          <w:szCs w:val="18"/>
        </w:rPr>
        <w:t>В 9 населенных пунктах района торговые объекты отсутствуют.</w:t>
      </w:r>
    </w:p>
    <w:p w:rsidR="0094454C" w:rsidRPr="00F70A13" w:rsidRDefault="0094454C" w:rsidP="00F70A13">
      <w:pPr>
        <w:spacing w:after="0" w:line="240" w:lineRule="auto"/>
        <w:ind w:firstLine="720"/>
        <w:jc w:val="both"/>
        <w:rPr>
          <w:rFonts w:ascii="Times New Roman" w:hAnsi="Times New Roman"/>
          <w:sz w:val="18"/>
          <w:szCs w:val="18"/>
        </w:rPr>
      </w:pPr>
      <w:r w:rsidRPr="00F70A13">
        <w:rPr>
          <w:rFonts w:ascii="Times New Roman" w:hAnsi="Times New Roman"/>
          <w:sz w:val="18"/>
          <w:szCs w:val="18"/>
        </w:rPr>
        <w:t xml:space="preserve">Для увеличения показателя оборота розничной торговли на душу населения, кроме повышения уровня доходов населения Притобольного района в целях увеличения покупательной способности, необходимо способствовать развитию конкуренции на потребительском рынке Притобольного района путем привлечения денежных средств из-за пределов Притобольного района. </w:t>
      </w:r>
    </w:p>
    <w:p w:rsidR="0094454C" w:rsidRPr="00F70A13" w:rsidRDefault="0094454C" w:rsidP="00F70A13">
      <w:pPr>
        <w:spacing w:after="0" w:line="240" w:lineRule="auto"/>
        <w:ind w:firstLine="720"/>
        <w:jc w:val="both"/>
        <w:rPr>
          <w:rFonts w:ascii="Times New Roman" w:hAnsi="Times New Roman"/>
          <w:sz w:val="18"/>
          <w:szCs w:val="18"/>
        </w:rPr>
      </w:pPr>
      <w:r w:rsidRPr="00F70A13">
        <w:rPr>
          <w:rFonts w:ascii="Times New Roman" w:hAnsi="Times New Roman"/>
          <w:sz w:val="18"/>
          <w:szCs w:val="18"/>
        </w:rPr>
        <w:t>Стационарная торговая сеть Притобольного района представлена 68 магазинами по реализации  товаров повседневного спроса, 20 непродовольственными магазинами, 2 специализированными продовольственными магазинами. Нестационарная торговля представлена павильонами (32 торговых объекта). В двух малых населенных пунктах Притобольного района (д. Осиновка, д.Туманова) организована мобильная торговля.</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В целях упорядочения размещения и функционирования нестационарных торговых объектов на территории Притобольного района, утверждена схема размещения нестационарных торговых объектов.</w:t>
      </w:r>
    </w:p>
    <w:p w:rsidR="0094454C" w:rsidRPr="00F70A13" w:rsidRDefault="0094454C" w:rsidP="00F70A13">
      <w:pPr>
        <w:spacing w:after="0" w:line="240" w:lineRule="auto"/>
        <w:ind w:firstLine="709"/>
        <w:jc w:val="both"/>
        <w:rPr>
          <w:rFonts w:ascii="Times New Roman" w:hAnsi="Times New Roman"/>
          <w:bCs/>
          <w:sz w:val="18"/>
          <w:szCs w:val="18"/>
        </w:rPr>
      </w:pPr>
      <w:r w:rsidRPr="00F70A13">
        <w:rPr>
          <w:rFonts w:ascii="Times New Roman" w:hAnsi="Times New Roman"/>
          <w:bCs/>
          <w:sz w:val="18"/>
          <w:szCs w:val="18"/>
        </w:rPr>
        <w:t>Основными проблемами в сфере розничной торговли на территории Притобольного района являются:</w:t>
      </w:r>
    </w:p>
    <w:p w:rsidR="0094454C" w:rsidRPr="00F70A13" w:rsidRDefault="0094454C" w:rsidP="00F70A13">
      <w:pPr>
        <w:spacing w:after="0" w:line="240" w:lineRule="auto"/>
        <w:ind w:firstLine="709"/>
        <w:jc w:val="both"/>
        <w:rPr>
          <w:rFonts w:ascii="Times New Roman" w:hAnsi="Times New Roman"/>
          <w:bCs/>
          <w:sz w:val="18"/>
          <w:szCs w:val="18"/>
        </w:rPr>
      </w:pPr>
      <w:r w:rsidRPr="00F70A13">
        <w:rPr>
          <w:rFonts w:ascii="Times New Roman" w:hAnsi="Times New Roman"/>
          <w:bCs/>
          <w:sz w:val="18"/>
          <w:szCs w:val="18"/>
        </w:rPr>
        <w:t>- низкий среднедушевой доход сельского населения;</w:t>
      </w:r>
      <w:r w:rsidRPr="00F70A13">
        <w:rPr>
          <w:rFonts w:ascii="Times New Roman" w:hAnsi="Times New Roman"/>
          <w:bCs/>
          <w:color w:val="FF6600"/>
          <w:sz w:val="18"/>
          <w:szCs w:val="18"/>
        </w:rPr>
        <w:t xml:space="preserve"> </w:t>
      </w:r>
    </w:p>
    <w:p w:rsidR="0094454C" w:rsidRPr="00F70A13" w:rsidRDefault="0094454C" w:rsidP="00F70A13">
      <w:pPr>
        <w:spacing w:after="0" w:line="240" w:lineRule="auto"/>
        <w:ind w:firstLine="709"/>
        <w:jc w:val="both"/>
        <w:rPr>
          <w:rFonts w:ascii="Times New Roman" w:hAnsi="Times New Roman"/>
          <w:bCs/>
          <w:sz w:val="18"/>
          <w:szCs w:val="18"/>
        </w:rPr>
      </w:pPr>
      <w:r w:rsidRPr="00F70A13">
        <w:rPr>
          <w:rFonts w:ascii="Times New Roman" w:hAnsi="Times New Roman"/>
          <w:bCs/>
          <w:sz w:val="18"/>
          <w:szCs w:val="18"/>
        </w:rPr>
        <w:t xml:space="preserve">- проблема организации розничной торговли в отдаленных, малонаселенных пунктах района, где открытие торговых объектов является нерентабельным; </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 слабая обеспеченность предприятий потребительского рынка профессиональными кадрами;</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 наличие фактов несоблюдения торгующими субъектами норм законодательства в сфере торговли и защиты прав потребителей.</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          К перспективным направлениям развития торговой деятельности на территории Притобольного района относятся:</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          - стимулирование и реализация инвестиционных проектов, направленных на строительство новых объектов торговой инфраструктуры в Притобольном районе, преимущественно в сельской местности;</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          - оптимизация размещения торговых объектов на территории Притобольного района (в том числе, в малых и отдаленных населенных пунктах), повышение эффективности их деятельности;</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          - стимулирование деловой активности торговых предприятий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иных мероприятий организационного характера.</w:t>
      </w:r>
    </w:p>
    <w:p w:rsidR="0094454C" w:rsidRPr="00F70A13" w:rsidRDefault="0094454C" w:rsidP="00F70A13">
      <w:pPr>
        <w:spacing w:after="0" w:line="240" w:lineRule="auto"/>
        <w:ind w:firstLine="720"/>
        <w:jc w:val="both"/>
        <w:rPr>
          <w:rFonts w:ascii="Times New Roman" w:hAnsi="Times New Roman"/>
          <w:sz w:val="18"/>
          <w:szCs w:val="18"/>
        </w:rPr>
      </w:pPr>
      <w:r w:rsidRPr="00F70A13">
        <w:rPr>
          <w:rFonts w:ascii="Times New Roman" w:hAnsi="Times New Roman"/>
          <w:sz w:val="18"/>
          <w:szCs w:val="18"/>
        </w:rPr>
        <w:t>Необходимо дальнейшее развитие сельскохозяйственных ярмарок выходного дня на территории Притобольного района,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Притобольного района продукцией высокого качества по доступным ценам.</w:t>
      </w:r>
    </w:p>
    <w:p w:rsidR="0094454C" w:rsidRPr="00F70A13" w:rsidRDefault="0094454C" w:rsidP="00F70A13">
      <w:pPr>
        <w:spacing w:after="0" w:line="240" w:lineRule="auto"/>
        <w:jc w:val="both"/>
        <w:rPr>
          <w:rFonts w:ascii="Times New Roman" w:hAnsi="Times New Roman"/>
          <w:sz w:val="18"/>
          <w:szCs w:val="18"/>
        </w:rPr>
      </w:pPr>
      <w:r w:rsidRPr="00F70A13">
        <w:rPr>
          <w:rFonts w:ascii="Times New Roman" w:hAnsi="Times New Roman"/>
          <w:sz w:val="18"/>
          <w:szCs w:val="18"/>
        </w:rPr>
        <w:t xml:space="preserve">           Принятие Программы обусловлено сложностью, многообразием и социальной значимостью проблем в сфере торговли на территории Притобольного района.</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Реализация мероприятий Программы позволит наиболее полно удовлетворять потребности населения Притобольного района в товарах и услугах, обеспечить их экономическую и физическую доступность, улучшить торговое обслуживание сельских жителей.</w:t>
      </w:r>
    </w:p>
    <w:p w:rsidR="0094454C" w:rsidRPr="00F70A13" w:rsidRDefault="0094454C" w:rsidP="00F70A13">
      <w:pPr>
        <w:spacing w:after="0" w:line="240" w:lineRule="auto"/>
        <w:ind w:firstLine="709"/>
        <w:jc w:val="center"/>
        <w:rPr>
          <w:rFonts w:ascii="Times New Roman" w:hAnsi="Times New Roman"/>
          <w:b/>
          <w:sz w:val="18"/>
          <w:szCs w:val="18"/>
        </w:rPr>
      </w:pPr>
    </w:p>
    <w:p w:rsidR="0094454C" w:rsidRPr="00F70A13" w:rsidRDefault="0094454C" w:rsidP="00F70A13">
      <w:pPr>
        <w:spacing w:after="0" w:line="240" w:lineRule="auto"/>
        <w:ind w:firstLine="709"/>
        <w:jc w:val="center"/>
        <w:rPr>
          <w:rFonts w:ascii="Times New Roman" w:hAnsi="Times New Roman"/>
          <w:b/>
          <w:sz w:val="18"/>
          <w:szCs w:val="18"/>
        </w:rPr>
      </w:pPr>
      <w:r w:rsidRPr="00F70A13">
        <w:rPr>
          <w:rFonts w:ascii="Times New Roman" w:hAnsi="Times New Roman"/>
          <w:b/>
          <w:sz w:val="18"/>
          <w:szCs w:val="18"/>
        </w:rPr>
        <w:t>Раздел III. ПРИОРИТЕТЫ И ЦЕЛИ ГОСУДАРСТВЕННОЙ ПОЛИТИКИ В РАЗВИТИИ ТОРГОВЛИ</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Цели и задачи Программы развития торговли в Притобольном районе совпадают с целями и задачами, обозначенными в Концепции развития торговли в Курганской области на 2014-2020 годы, утвержденной распоряжением Правительства Курганской области от 24 марта 2014 года № 60-р «О Концепции развития торговли в Курганской области на 2014-2020 годы».</w:t>
      </w:r>
    </w:p>
    <w:p w:rsidR="0094454C" w:rsidRPr="00F70A13" w:rsidRDefault="0094454C" w:rsidP="00F70A13">
      <w:pPr>
        <w:spacing w:after="0" w:line="240" w:lineRule="auto"/>
        <w:ind w:firstLine="709"/>
        <w:jc w:val="center"/>
        <w:rPr>
          <w:rFonts w:ascii="Times New Roman" w:hAnsi="Times New Roman"/>
          <w:sz w:val="18"/>
          <w:szCs w:val="18"/>
        </w:rPr>
      </w:pPr>
    </w:p>
    <w:p w:rsidR="0094454C" w:rsidRPr="00F70A13" w:rsidRDefault="0094454C" w:rsidP="00F70A13">
      <w:pPr>
        <w:spacing w:after="0" w:line="240" w:lineRule="auto"/>
        <w:ind w:firstLine="709"/>
        <w:jc w:val="center"/>
        <w:rPr>
          <w:rFonts w:ascii="Times New Roman" w:hAnsi="Times New Roman"/>
          <w:b/>
          <w:sz w:val="18"/>
          <w:szCs w:val="18"/>
        </w:rPr>
      </w:pPr>
      <w:r w:rsidRPr="00F70A13">
        <w:rPr>
          <w:rFonts w:ascii="Times New Roman" w:hAnsi="Times New Roman"/>
          <w:b/>
          <w:sz w:val="18"/>
          <w:szCs w:val="18"/>
        </w:rPr>
        <w:t xml:space="preserve">Раздел </w:t>
      </w:r>
      <w:r w:rsidRPr="00F70A13">
        <w:rPr>
          <w:rFonts w:ascii="Times New Roman" w:hAnsi="Times New Roman"/>
          <w:b/>
          <w:color w:val="000000"/>
          <w:sz w:val="18"/>
          <w:szCs w:val="18"/>
          <w:lang w:val="en-US"/>
        </w:rPr>
        <w:t>IV</w:t>
      </w:r>
      <w:r w:rsidRPr="00F70A13">
        <w:rPr>
          <w:rFonts w:ascii="Times New Roman" w:hAnsi="Times New Roman"/>
          <w:b/>
          <w:sz w:val="18"/>
          <w:szCs w:val="18"/>
        </w:rPr>
        <w:t>. ЦЕЛИ И ЗАДАЧИ МУНИЦИПАЛЬНОЙ ПРОГРАММЫ</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Целями Программы являются:</w:t>
      </w:r>
    </w:p>
    <w:p w:rsidR="0094454C" w:rsidRPr="00F70A13" w:rsidRDefault="0094454C" w:rsidP="00F70A13">
      <w:pPr>
        <w:spacing w:after="0" w:line="240" w:lineRule="auto"/>
        <w:ind w:firstLine="709"/>
        <w:rPr>
          <w:rFonts w:ascii="Times New Roman" w:hAnsi="Times New Roman"/>
          <w:sz w:val="18"/>
          <w:szCs w:val="18"/>
        </w:rPr>
      </w:pPr>
      <w:r w:rsidRPr="00F70A13">
        <w:rPr>
          <w:rFonts w:ascii="Times New Roman" w:hAnsi="Times New Roman"/>
          <w:sz w:val="18"/>
          <w:szCs w:val="18"/>
        </w:rPr>
        <w:t>1)  создание условий для наиболее полного удовлетворения спроса населения на потребительские товары в широком ассортименте, по доступным ценам, при обеспечении качества и безопасности приобретаемой продукции в пределах территориальной доступности;</w:t>
      </w:r>
    </w:p>
    <w:p w:rsidR="0094454C" w:rsidRPr="00F70A13" w:rsidRDefault="0094454C" w:rsidP="00F70A13">
      <w:pPr>
        <w:spacing w:after="0" w:line="240" w:lineRule="auto"/>
        <w:ind w:firstLine="709"/>
        <w:rPr>
          <w:rFonts w:ascii="Times New Roman" w:hAnsi="Times New Roman"/>
          <w:sz w:val="18"/>
          <w:szCs w:val="18"/>
        </w:rPr>
      </w:pPr>
      <w:r w:rsidRPr="00F70A13">
        <w:rPr>
          <w:rFonts w:ascii="Times New Roman" w:hAnsi="Times New Roman"/>
          <w:sz w:val="18"/>
          <w:szCs w:val="18"/>
        </w:rPr>
        <w:t>2)  равномерное и эффективное развитие торговли по всей территории района;</w:t>
      </w:r>
    </w:p>
    <w:p w:rsidR="0094454C" w:rsidRPr="00F70A13" w:rsidRDefault="0094454C" w:rsidP="00F70A13">
      <w:pPr>
        <w:spacing w:after="0" w:line="240" w:lineRule="auto"/>
        <w:ind w:firstLine="709"/>
        <w:rPr>
          <w:rFonts w:ascii="Times New Roman" w:hAnsi="Times New Roman"/>
          <w:sz w:val="18"/>
          <w:szCs w:val="18"/>
        </w:rPr>
      </w:pPr>
      <w:r w:rsidRPr="00F70A13">
        <w:rPr>
          <w:rFonts w:ascii="Times New Roman" w:hAnsi="Times New Roman"/>
          <w:sz w:val="18"/>
          <w:szCs w:val="18"/>
        </w:rPr>
        <w:t>3) формирование конкурентной среды на потребительском рынке Притобольного района;</w:t>
      </w:r>
    </w:p>
    <w:p w:rsidR="0094454C" w:rsidRPr="00F70A13" w:rsidRDefault="0094454C" w:rsidP="00F70A13">
      <w:pPr>
        <w:spacing w:after="0" w:line="240" w:lineRule="auto"/>
        <w:ind w:firstLine="709"/>
        <w:rPr>
          <w:rFonts w:ascii="Times New Roman" w:hAnsi="Times New Roman"/>
          <w:sz w:val="18"/>
          <w:szCs w:val="18"/>
        </w:rPr>
      </w:pPr>
      <w:r w:rsidRPr="00F70A13">
        <w:rPr>
          <w:rFonts w:ascii="Times New Roman" w:hAnsi="Times New Roman"/>
          <w:sz w:val="18"/>
          <w:szCs w:val="18"/>
        </w:rPr>
        <w:t>4)  рост занятости населения Притобольного района;</w:t>
      </w:r>
    </w:p>
    <w:p w:rsidR="0094454C" w:rsidRPr="00F70A13" w:rsidRDefault="0094454C" w:rsidP="00F70A13">
      <w:pPr>
        <w:spacing w:after="0" w:line="240" w:lineRule="auto"/>
        <w:ind w:firstLine="709"/>
        <w:rPr>
          <w:rFonts w:ascii="Times New Roman" w:hAnsi="Times New Roman"/>
          <w:sz w:val="18"/>
          <w:szCs w:val="18"/>
        </w:rPr>
      </w:pPr>
      <w:r w:rsidRPr="00F70A13">
        <w:rPr>
          <w:rFonts w:ascii="Times New Roman" w:hAnsi="Times New Roman"/>
          <w:sz w:val="18"/>
          <w:szCs w:val="18"/>
        </w:rPr>
        <w:t>5) повышение качества обслуживания населения Притобольного района;</w:t>
      </w:r>
    </w:p>
    <w:p w:rsidR="0094454C" w:rsidRPr="00F70A13" w:rsidRDefault="0094454C" w:rsidP="00F70A13">
      <w:pPr>
        <w:spacing w:after="0" w:line="240" w:lineRule="auto"/>
        <w:ind w:firstLine="709"/>
        <w:rPr>
          <w:rFonts w:ascii="Times New Roman" w:hAnsi="Times New Roman"/>
          <w:sz w:val="18"/>
          <w:szCs w:val="18"/>
        </w:rPr>
      </w:pPr>
      <w:r w:rsidRPr="00F70A13">
        <w:rPr>
          <w:rFonts w:ascii="Times New Roman" w:hAnsi="Times New Roman"/>
          <w:sz w:val="18"/>
          <w:szCs w:val="18"/>
        </w:rPr>
        <w:t>6)   увеличение придорожного торгового сервиса;</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7) привлечение инвестиций в развитие торговли на территории Притобольного района.</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Для достижения целей Программы необходимо решение следующих задач:</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 xml:space="preserve">1) совершенствование нормативно-правовой базы, регулирующей торговую деятельность в районе; </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2)  стимулирование развития торговли в сельских населенных пунктах;</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3) стимулирование субъектов торговли к участию в конференциях, семинарах, конкурсах, выставках с целью развития и повышения их статуса;</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4)  поощрение организаций торговли, достигших высоких показателей в сфере торговли, распространение положительного опыта ведения торговой деятельности;</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5)  содействие осуществлению мер по защите прав потребителей;</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6) модернизация и реконструкция функционирующих торговых объектов, в том числе увеличение количества торговых объектов, работающих по методу самообслуживания, оснащенных платежными терминалами для осуществления расчетов с применением банковских пластиковых карт и автоматизированными комплексами, предусматривающими учет движения товаров и денежных средств.</w:t>
      </w:r>
    </w:p>
    <w:p w:rsidR="0094454C" w:rsidRPr="00F70A13" w:rsidRDefault="0094454C" w:rsidP="00F70A13">
      <w:pPr>
        <w:spacing w:after="0" w:line="240" w:lineRule="auto"/>
        <w:ind w:firstLine="709"/>
        <w:jc w:val="both"/>
        <w:rPr>
          <w:rFonts w:ascii="Times New Roman" w:hAnsi="Times New Roman"/>
          <w:b/>
          <w:sz w:val="18"/>
          <w:szCs w:val="18"/>
        </w:rPr>
      </w:pPr>
    </w:p>
    <w:p w:rsidR="0094454C" w:rsidRPr="00F70A13" w:rsidRDefault="0094454C" w:rsidP="00F70A13">
      <w:pPr>
        <w:spacing w:after="0" w:line="240" w:lineRule="auto"/>
        <w:jc w:val="center"/>
        <w:rPr>
          <w:rFonts w:ascii="Times New Roman" w:hAnsi="Times New Roman"/>
          <w:b/>
          <w:sz w:val="18"/>
          <w:szCs w:val="18"/>
        </w:rPr>
      </w:pPr>
    </w:p>
    <w:p w:rsidR="0094454C" w:rsidRPr="00F70A13" w:rsidRDefault="0094454C" w:rsidP="00F70A13">
      <w:pPr>
        <w:spacing w:after="0" w:line="240" w:lineRule="auto"/>
        <w:jc w:val="center"/>
        <w:rPr>
          <w:rFonts w:ascii="Times New Roman" w:hAnsi="Times New Roman"/>
          <w:b/>
          <w:sz w:val="18"/>
          <w:szCs w:val="18"/>
        </w:rPr>
      </w:pPr>
      <w:r w:rsidRPr="00F70A13">
        <w:rPr>
          <w:rFonts w:ascii="Times New Roman" w:hAnsi="Times New Roman"/>
          <w:b/>
          <w:sz w:val="18"/>
          <w:szCs w:val="18"/>
        </w:rPr>
        <w:t xml:space="preserve">Раздел </w:t>
      </w:r>
      <w:r w:rsidRPr="00F70A13">
        <w:rPr>
          <w:rFonts w:ascii="Times New Roman" w:hAnsi="Times New Roman"/>
          <w:b/>
          <w:color w:val="000000"/>
          <w:sz w:val="18"/>
          <w:szCs w:val="18"/>
          <w:lang w:val="en-US"/>
        </w:rPr>
        <w:t>V</w:t>
      </w:r>
      <w:r w:rsidRPr="00F70A13">
        <w:rPr>
          <w:rFonts w:ascii="Times New Roman" w:hAnsi="Times New Roman"/>
          <w:b/>
          <w:sz w:val="18"/>
          <w:szCs w:val="18"/>
        </w:rPr>
        <w:t>. СРОКИ РЕАЛИЗАЦИИ ПРОГРАММЫ</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 xml:space="preserve">Настоящая Программа является среднесрочной. Сроки реализации Программы – 2017-2021 годы. </w:t>
      </w:r>
    </w:p>
    <w:p w:rsidR="0094454C" w:rsidRPr="00F70A13" w:rsidRDefault="0094454C" w:rsidP="00F70A13">
      <w:pPr>
        <w:spacing w:after="0" w:line="240" w:lineRule="auto"/>
        <w:ind w:firstLine="709"/>
        <w:jc w:val="both"/>
        <w:rPr>
          <w:rFonts w:ascii="Times New Roman" w:hAnsi="Times New Roman"/>
          <w:sz w:val="18"/>
          <w:szCs w:val="18"/>
          <w:shd w:val="clear" w:color="auto" w:fill="FFFFFF"/>
        </w:rPr>
      </w:pPr>
      <w:r w:rsidRPr="00F70A13">
        <w:rPr>
          <w:rFonts w:ascii="Times New Roman" w:hAnsi="Times New Roman"/>
          <w:sz w:val="18"/>
          <w:szCs w:val="18"/>
          <w:shd w:val="clear" w:color="auto" w:fill="FFFFFF"/>
        </w:rPr>
        <w:t>Оценка эффективности реализации Программы определяется в соответствии с Порядком проведения и критериями оценки эффективности реализации муниципальных программ Притобольного района, утвержденным постановлением Администрации Притобольного района от 11 декабря 2013 года № 674 «О муниципальных программах Притобольного района».</w:t>
      </w:r>
      <w:r w:rsidRPr="00F70A13">
        <w:rPr>
          <w:rFonts w:ascii="Times New Roman" w:hAnsi="Times New Roman"/>
          <w:kern w:val="3"/>
          <w:sz w:val="18"/>
          <w:szCs w:val="18"/>
        </w:rPr>
        <w:t xml:space="preserve"> </w:t>
      </w:r>
      <w:r w:rsidRPr="00F70A13">
        <w:rPr>
          <w:rFonts w:ascii="Times New Roman" w:hAnsi="Times New Roman"/>
          <w:sz w:val="18"/>
          <w:szCs w:val="18"/>
          <w:shd w:val="clear" w:color="auto" w:fill="FFFFFF"/>
        </w:rPr>
        <w:t>Снижение эффективности муниципальной программы может являться основанием для принятия в установленном порядке решения о  досрочном прекращении действия муниципальной программы, которое утверждается постановлением Администрации Притобольного района.</w:t>
      </w:r>
    </w:p>
    <w:p w:rsidR="0094454C" w:rsidRPr="00F70A13" w:rsidRDefault="0094454C" w:rsidP="00F70A13">
      <w:pPr>
        <w:spacing w:after="0" w:line="240" w:lineRule="auto"/>
        <w:jc w:val="center"/>
        <w:rPr>
          <w:rFonts w:ascii="Times New Roman" w:hAnsi="Times New Roman"/>
          <w:b/>
          <w:bCs/>
          <w:sz w:val="18"/>
          <w:szCs w:val="18"/>
        </w:rPr>
      </w:pPr>
    </w:p>
    <w:p w:rsidR="0094454C" w:rsidRPr="00F70A13" w:rsidRDefault="0094454C" w:rsidP="00F70A13">
      <w:pPr>
        <w:spacing w:after="0" w:line="240" w:lineRule="auto"/>
        <w:jc w:val="center"/>
        <w:rPr>
          <w:rFonts w:ascii="Times New Roman" w:hAnsi="Times New Roman"/>
          <w:b/>
          <w:bCs/>
          <w:sz w:val="18"/>
          <w:szCs w:val="18"/>
        </w:rPr>
      </w:pPr>
      <w:r w:rsidRPr="00F70A13">
        <w:rPr>
          <w:rFonts w:ascii="Times New Roman" w:hAnsi="Times New Roman"/>
          <w:b/>
          <w:bCs/>
          <w:sz w:val="18"/>
          <w:szCs w:val="18"/>
        </w:rPr>
        <w:t xml:space="preserve">Раздел </w:t>
      </w:r>
      <w:r w:rsidRPr="00F70A13">
        <w:rPr>
          <w:rFonts w:ascii="Times New Roman" w:hAnsi="Times New Roman"/>
          <w:b/>
          <w:bCs/>
          <w:sz w:val="18"/>
          <w:szCs w:val="18"/>
          <w:lang w:val="en-US"/>
        </w:rPr>
        <w:t>VI</w:t>
      </w:r>
      <w:r w:rsidRPr="00F70A13">
        <w:rPr>
          <w:rFonts w:ascii="Times New Roman" w:hAnsi="Times New Roman"/>
          <w:b/>
          <w:bCs/>
          <w:sz w:val="18"/>
          <w:szCs w:val="18"/>
        </w:rPr>
        <w:t xml:space="preserve">. ПРОГНОЗ ОЖИДАЕМЫХ </w:t>
      </w:r>
    </w:p>
    <w:p w:rsidR="0094454C" w:rsidRPr="00F70A13" w:rsidRDefault="0094454C" w:rsidP="00F70A13">
      <w:pPr>
        <w:spacing w:after="0" w:line="240" w:lineRule="auto"/>
        <w:jc w:val="center"/>
        <w:rPr>
          <w:rFonts w:ascii="Times New Roman" w:hAnsi="Times New Roman"/>
          <w:b/>
          <w:bCs/>
          <w:sz w:val="18"/>
          <w:szCs w:val="18"/>
        </w:rPr>
      </w:pPr>
      <w:r w:rsidRPr="00F70A13">
        <w:rPr>
          <w:rFonts w:ascii="Times New Roman" w:hAnsi="Times New Roman"/>
          <w:b/>
          <w:bCs/>
          <w:sz w:val="18"/>
          <w:szCs w:val="18"/>
        </w:rPr>
        <w:t>КОНЕЧНЫХ РЕЗУЛЬТАТОВ РЕАЛИЗАЦИИ ПРОГРАММЫ</w:t>
      </w:r>
    </w:p>
    <w:p w:rsidR="0094454C" w:rsidRPr="00F70A13" w:rsidRDefault="0094454C" w:rsidP="00F70A13">
      <w:pPr>
        <w:spacing w:after="0" w:line="240" w:lineRule="auto"/>
        <w:rPr>
          <w:rFonts w:ascii="Times New Roman" w:hAnsi="Times New Roman"/>
          <w:sz w:val="18"/>
          <w:szCs w:val="18"/>
          <w:lang w:val="en-US"/>
        </w:rPr>
      </w:pPr>
      <w:r w:rsidRPr="00F70A13">
        <w:rPr>
          <w:rFonts w:ascii="Times New Roman" w:hAnsi="Times New Roman"/>
          <w:sz w:val="18"/>
          <w:szCs w:val="18"/>
        </w:rPr>
        <w:tab/>
        <w:t>Реализация Программы позволит обеспечить</w:t>
      </w:r>
      <w:r w:rsidRPr="00F70A13">
        <w:rPr>
          <w:rFonts w:ascii="Times New Roman" w:hAnsi="Times New Roman"/>
          <w:sz w:val="18"/>
          <w:szCs w:val="18"/>
          <w:lang w:val="en-US"/>
        </w:rPr>
        <w:t>:</w:t>
      </w:r>
    </w:p>
    <w:p w:rsidR="0094454C" w:rsidRPr="00F70A13" w:rsidRDefault="0094454C" w:rsidP="00F70A13">
      <w:pPr>
        <w:numPr>
          <w:ilvl w:val="0"/>
          <w:numId w:val="5"/>
        </w:numPr>
        <w:tabs>
          <w:tab w:val="num" w:pos="0"/>
        </w:tabs>
        <w:spacing w:after="0" w:line="240" w:lineRule="auto"/>
        <w:ind w:left="0" w:firstLine="426"/>
        <w:rPr>
          <w:rFonts w:ascii="Times New Roman" w:hAnsi="Times New Roman"/>
          <w:sz w:val="18"/>
          <w:szCs w:val="18"/>
        </w:rPr>
      </w:pPr>
      <w:r w:rsidRPr="00F70A13">
        <w:rPr>
          <w:rFonts w:ascii="Times New Roman" w:hAnsi="Times New Roman"/>
          <w:sz w:val="18"/>
          <w:szCs w:val="18"/>
        </w:rPr>
        <w:t>увеличение объема товарооборота по Притобольному району до  1809 тыс. рублей в год, в том числе на душу населения – до 73,5 тыс. рублей в год;</w:t>
      </w:r>
    </w:p>
    <w:p w:rsidR="0094454C" w:rsidRPr="00F70A13" w:rsidRDefault="0094454C" w:rsidP="00F70A13">
      <w:pPr>
        <w:numPr>
          <w:ilvl w:val="0"/>
          <w:numId w:val="5"/>
        </w:numPr>
        <w:spacing w:after="0" w:line="240" w:lineRule="auto"/>
        <w:rPr>
          <w:rFonts w:ascii="Times New Roman" w:hAnsi="Times New Roman"/>
          <w:sz w:val="18"/>
          <w:szCs w:val="18"/>
        </w:rPr>
      </w:pPr>
      <w:r w:rsidRPr="00F70A13">
        <w:rPr>
          <w:rFonts w:ascii="Times New Roman" w:hAnsi="Times New Roman"/>
          <w:sz w:val="18"/>
          <w:szCs w:val="18"/>
        </w:rPr>
        <w:t>увеличение имеющихся  торговых объектов - до 116 единиц;</w:t>
      </w:r>
    </w:p>
    <w:p w:rsidR="0094454C" w:rsidRPr="00F70A13" w:rsidRDefault="0094454C" w:rsidP="00F70A13">
      <w:pPr>
        <w:numPr>
          <w:ilvl w:val="0"/>
          <w:numId w:val="5"/>
        </w:numPr>
        <w:spacing w:after="0" w:line="240" w:lineRule="auto"/>
        <w:rPr>
          <w:rFonts w:ascii="Times New Roman" w:hAnsi="Times New Roman"/>
          <w:sz w:val="18"/>
          <w:szCs w:val="18"/>
        </w:rPr>
      </w:pPr>
      <w:r w:rsidRPr="00F70A13">
        <w:rPr>
          <w:rFonts w:ascii="Times New Roman" w:hAnsi="Times New Roman"/>
          <w:sz w:val="18"/>
          <w:szCs w:val="18"/>
        </w:rPr>
        <w:t>площадь торговых объектов в расчете на 1 тыс. человек – до 666,5 м</w:t>
      </w:r>
      <w:r w:rsidRPr="00F70A13">
        <w:rPr>
          <w:rFonts w:ascii="Times New Roman" w:hAnsi="Times New Roman"/>
          <w:sz w:val="18"/>
          <w:szCs w:val="18"/>
          <w:vertAlign w:val="superscript"/>
        </w:rPr>
        <w:t xml:space="preserve">2 </w:t>
      </w:r>
      <w:r w:rsidRPr="00F70A13">
        <w:rPr>
          <w:rFonts w:ascii="Times New Roman" w:hAnsi="Times New Roman"/>
          <w:sz w:val="18"/>
          <w:szCs w:val="18"/>
        </w:rPr>
        <w:t xml:space="preserve">;   </w:t>
      </w:r>
    </w:p>
    <w:p w:rsidR="0094454C" w:rsidRPr="00F70A13" w:rsidRDefault="0094454C" w:rsidP="00F70A13">
      <w:pPr>
        <w:numPr>
          <w:ilvl w:val="0"/>
          <w:numId w:val="5"/>
        </w:numPr>
        <w:spacing w:after="0" w:line="240" w:lineRule="auto"/>
        <w:rPr>
          <w:rFonts w:ascii="Times New Roman" w:hAnsi="Times New Roman"/>
          <w:sz w:val="18"/>
          <w:szCs w:val="18"/>
        </w:rPr>
      </w:pPr>
      <w:r w:rsidRPr="00F70A13">
        <w:rPr>
          <w:rFonts w:ascii="Times New Roman" w:hAnsi="Times New Roman"/>
          <w:sz w:val="18"/>
          <w:szCs w:val="18"/>
        </w:rPr>
        <w:t>создание новых рабочих мест в сфере торговли – 10 единиц.</w:t>
      </w:r>
    </w:p>
    <w:p w:rsidR="0094454C" w:rsidRPr="00F70A13" w:rsidRDefault="0094454C" w:rsidP="00F70A13">
      <w:pPr>
        <w:spacing w:after="0" w:line="240" w:lineRule="auto"/>
        <w:rPr>
          <w:rFonts w:ascii="Times New Roman" w:hAnsi="Times New Roman"/>
          <w:sz w:val="18"/>
          <w:szCs w:val="18"/>
        </w:rPr>
      </w:pPr>
    </w:p>
    <w:p w:rsidR="0094454C" w:rsidRPr="00F70A13" w:rsidRDefault="0094454C" w:rsidP="00F70A13">
      <w:pPr>
        <w:spacing w:after="0" w:line="240" w:lineRule="auto"/>
        <w:jc w:val="center"/>
        <w:rPr>
          <w:rFonts w:ascii="Times New Roman" w:hAnsi="Times New Roman"/>
          <w:b/>
          <w:bCs/>
          <w:sz w:val="18"/>
          <w:szCs w:val="18"/>
        </w:rPr>
      </w:pPr>
      <w:r w:rsidRPr="00F70A13">
        <w:rPr>
          <w:rFonts w:ascii="Times New Roman" w:hAnsi="Times New Roman"/>
          <w:color w:val="FFFFFF"/>
          <w:sz w:val="18"/>
          <w:szCs w:val="18"/>
        </w:rPr>
        <w:t>е</w:t>
      </w:r>
      <w:r w:rsidRPr="00F70A13">
        <w:rPr>
          <w:rFonts w:ascii="Times New Roman" w:hAnsi="Times New Roman"/>
          <w:b/>
          <w:color w:val="000000"/>
          <w:sz w:val="18"/>
          <w:szCs w:val="18"/>
        </w:rPr>
        <w:t xml:space="preserve"> Раздел </w:t>
      </w:r>
      <w:r w:rsidRPr="00F70A13">
        <w:rPr>
          <w:rFonts w:ascii="Times New Roman" w:hAnsi="Times New Roman"/>
          <w:b/>
          <w:color w:val="000000"/>
          <w:sz w:val="18"/>
          <w:szCs w:val="18"/>
          <w:lang w:val="en-US"/>
        </w:rPr>
        <w:t>VII</w:t>
      </w:r>
      <w:r w:rsidRPr="00F70A13">
        <w:rPr>
          <w:rFonts w:ascii="Times New Roman" w:hAnsi="Times New Roman"/>
          <w:b/>
          <w:color w:val="000000"/>
          <w:sz w:val="18"/>
          <w:szCs w:val="18"/>
        </w:rPr>
        <w:t xml:space="preserve">. </w:t>
      </w:r>
      <w:r w:rsidRPr="00F70A13">
        <w:rPr>
          <w:rFonts w:ascii="Times New Roman" w:hAnsi="Times New Roman"/>
          <w:b/>
          <w:bCs/>
          <w:sz w:val="18"/>
          <w:szCs w:val="18"/>
        </w:rPr>
        <w:t>ПЕРЕЧЕНЬ МЕРОПРИЯТИЙ ПРОГРАММЫ</w:t>
      </w:r>
    </w:p>
    <w:p w:rsidR="0094454C" w:rsidRPr="00F70A13" w:rsidRDefault="0094454C" w:rsidP="00F70A13">
      <w:pPr>
        <w:spacing w:after="0" w:line="240" w:lineRule="auto"/>
        <w:jc w:val="center"/>
        <w:rPr>
          <w:rFonts w:ascii="Times New Roman" w:hAnsi="Times New Roman"/>
          <w:b/>
          <w:bCs/>
          <w:sz w:val="18"/>
          <w:szCs w:val="18"/>
        </w:rPr>
      </w:pPr>
      <w:r w:rsidRPr="00F70A13">
        <w:rPr>
          <w:rFonts w:ascii="Times New Roman" w:hAnsi="Times New Roman"/>
          <w:b/>
          <w:bCs/>
          <w:sz w:val="18"/>
          <w:szCs w:val="18"/>
        </w:rPr>
        <w:t>С УКАЗАНИЕМ СРОКОВ ИХ РЕАЛИЗАЦИИ, ИСПОЛНИТЕЛЕЙ</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Перечень мероприятий Программы с указанием сроков их реализации, исполнителей, объемов финансирования  по источникам и годам приведен в приложении  к настоящей Программе.</w:t>
      </w:r>
    </w:p>
    <w:p w:rsidR="0094454C" w:rsidRPr="00F70A13" w:rsidRDefault="0094454C" w:rsidP="00F70A13">
      <w:pPr>
        <w:spacing w:after="0" w:line="240" w:lineRule="auto"/>
        <w:jc w:val="center"/>
        <w:rPr>
          <w:rFonts w:ascii="Times New Roman" w:hAnsi="Times New Roman"/>
          <w:b/>
          <w:color w:val="000000"/>
          <w:sz w:val="18"/>
          <w:szCs w:val="18"/>
        </w:rPr>
      </w:pPr>
    </w:p>
    <w:p w:rsidR="0094454C" w:rsidRPr="00F70A13" w:rsidRDefault="0094454C" w:rsidP="00F70A13">
      <w:pPr>
        <w:spacing w:after="0" w:line="240" w:lineRule="auto"/>
        <w:jc w:val="center"/>
        <w:rPr>
          <w:rFonts w:ascii="Times New Roman" w:hAnsi="Times New Roman"/>
          <w:b/>
          <w:sz w:val="18"/>
          <w:szCs w:val="18"/>
        </w:rPr>
      </w:pPr>
      <w:r w:rsidRPr="00F70A13">
        <w:rPr>
          <w:rFonts w:ascii="Times New Roman" w:hAnsi="Times New Roman"/>
          <w:b/>
          <w:sz w:val="18"/>
          <w:szCs w:val="18"/>
        </w:rPr>
        <w:t xml:space="preserve">Раздел </w:t>
      </w:r>
      <w:r w:rsidRPr="00F70A13">
        <w:rPr>
          <w:rFonts w:ascii="Times New Roman" w:hAnsi="Times New Roman"/>
          <w:b/>
          <w:sz w:val="18"/>
          <w:szCs w:val="18"/>
          <w:lang w:val="en-US"/>
        </w:rPr>
        <w:t>VIII</w:t>
      </w:r>
      <w:r w:rsidRPr="00F70A13">
        <w:rPr>
          <w:rFonts w:ascii="Times New Roman" w:hAnsi="Times New Roman"/>
          <w:b/>
          <w:sz w:val="18"/>
          <w:szCs w:val="18"/>
        </w:rPr>
        <w:t>.  ЦЕЛЕВЫЕ ИНДИКАТОРЫ ПРОГРАММЫ</w:t>
      </w:r>
    </w:p>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Целевыми индикаторами реализации Программы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363"/>
        <w:gridCol w:w="1396"/>
        <w:gridCol w:w="1393"/>
        <w:gridCol w:w="1317"/>
        <w:gridCol w:w="1186"/>
        <w:gridCol w:w="1043"/>
      </w:tblGrid>
      <w:tr w:rsidR="0094454C" w:rsidRPr="00366AE0" w:rsidTr="0029654D">
        <w:tc>
          <w:tcPr>
            <w:tcW w:w="2439" w:type="dxa"/>
            <w:vMerge w:val="restart"/>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Целевой индикатор</w:t>
            </w:r>
          </w:p>
        </w:tc>
        <w:tc>
          <w:tcPr>
            <w:tcW w:w="1363" w:type="dxa"/>
            <w:vMerge w:val="restart"/>
            <w:vAlign w:val="center"/>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Оценка</w:t>
            </w:r>
          </w:p>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2016г.</w:t>
            </w:r>
          </w:p>
        </w:tc>
        <w:tc>
          <w:tcPr>
            <w:tcW w:w="6335" w:type="dxa"/>
            <w:gridSpan w:val="5"/>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Прогноз</w:t>
            </w:r>
          </w:p>
        </w:tc>
      </w:tr>
      <w:tr w:rsidR="0094454C" w:rsidRPr="00366AE0" w:rsidTr="0029654D">
        <w:tc>
          <w:tcPr>
            <w:tcW w:w="2439" w:type="dxa"/>
            <w:vMerge/>
          </w:tcPr>
          <w:p w:rsidR="0094454C" w:rsidRPr="00F70A13" w:rsidRDefault="0094454C" w:rsidP="00F70A13">
            <w:pPr>
              <w:spacing w:after="0" w:line="240" w:lineRule="auto"/>
              <w:rPr>
                <w:rFonts w:ascii="Times New Roman" w:hAnsi="Times New Roman"/>
                <w:sz w:val="18"/>
                <w:szCs w:val="18"/>
              </w:rPr>
            </w:pPr>
          </w:p>
        </w:tc>
        <w:tc>
          <w:tcPr>
            <w:tcW w:w="1363" w:type="dxa"/>
            <w:vMerge/>
          </w:tcPr>
          <w:p w:rsidR="0094454C" w:rsidRPr="00F70A13" w:rsidRDefault="0094454C" w:rsidP="00F70A13">
            <w:pPr>
              <w:spacing w:after="0" w:line="240" w:lineRule="auto"/>
              <w:jc w:val="center"/>
              <w:rPr>
                <w:rFonts w:ascii="Times New Roman" w:hAnsi="Times New Roman"/>
                <w:sz w:val="18"/>
                <w:szCs w:val="18"/>
              </w:rPr>
            </w:pPr>
          </w:p>
        </w:tc>
        <w:tc>
          <w:tcPr>
            <w:tcW w:w="139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2017г.</w:t>
            </w:r>
          </w:p>
        </w:tc>
        <w:tc>
          <w:tcPr>
            <w:tcW w:w="1393"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2018г.</w:t>
            </w:r>
          </w:p>
        </w:tc>
        <w:tc>
          <w:tcPr>
            <w:tcW w:w="1317"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2019г.</w:t>
            </w:r>
          </w:p>
        </w:tc>
        <w:tc>
          <w:tcPr>
            <w:tcW w:w="118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2020 г.</w:t>
            </w:r>
          </w:p>
        </w:tc>
        <w:tc>
          <w:tcPr>
            <w:tcW w:w="1043"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2021 г.</w:t>
            </w:r>
          </w:p>
        </w:tc>
      </w:tr>
      <w:tr w:rsidR="0094454C" w:rsidRPr="00366AE0" w:rsidTr="0029654D">
        <w:tc>
          <w:tcPr>
            <w:tcW w:w="2439"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bCs/>
                <w:sz w:val="18"/>
                <w:szCs w:val="18"/>
              </w:rPr>
              <w:t>Индекс физического объема оборота розничной торговли,%</w:t>
            </w:r>
          </w:p>
        </w:tc>
        <w:tc>
          <w:tcPr>
            <w:tcW w:w="1363" w:type="dxa"/>
            <w:vAlign w:val="center"/>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100,1</w:t>
            </w:r>
          </w:p>
        </w:tc>
        <w:tc>
          <w:tcPr>
            <w:tcW w:w="1396"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100,2</w:t>
            </w:r>
          </w:p>
        </w:tc>
        <w:tc>
          <w:tcPr>
            <w:tcW w:w="1393"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100,2</w:t>
            </w:r>
          </w:p>
        </w:tc>
        <w:tc>
          <w:tcPr>
            <w:tcW w:w="1317"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100,3</w:t>
            </w:r>
          </w:p>
        </w:tc>
        <w:tc>
          <w:tcPr>
            <w:tcW w:w="1186"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100,4</w:t>
            </w:r>
          </w:p>
        </w:tc>
        <w:tc>
          <w:tcPr>
            <w:tcW w:w="1043"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100,5</w:t>
            </w:r>
          </w:p>
        </w:tc>
      </w:tr>
      <w:tr w:rsidR="0094454C" w:rsidRPr="00366AE0" w:rsidTr="0029654D">
        <w:tc>
          <w:tcPr>
            <w:tcW w:w="2439" w:type="dxa"/>
          </w:tcPr>
          <w:p w:rsidR="0094454C" w:rsidRPr="00F70A13" w:rsidRDefault="0094454C" w:rsidP="00F70A13">
            <w:pPr>
              <w:spacing w:after="0" w:line="240" w:lineRule="auto"/>
              <w:rPr>
                <w:rFonts w:ascii="Times New Roman" w:hAnsi="Times New Roman"/>
                <w:bCs/>
                <w:sz w:val="18"/>
                <w:szCs w:val="18"/>
              </w:rPr>
            </w:pPr>
            <w:r w:rsidRPr="00F70A13">
              <w:rPr>
                <w:rFonts w:ascii="Times New Roman" w:hAnsi="Times New Roman"/>
                <w:bCs/>
                <w:sz w:val="18"/>
                <w:szCs w:val="18"/>
              </w:rPr>
              <w:t>Увеличение оборота розничной торговли на душу населения, %</w:t>
            </w:r>
          </w:p>
        </w:tc>
        <w:tc>
          <w:tcPr>
            <w:tcW w:w="1363" w:type="dxa"/>
            <w:vAlign w:val="center"/>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102,5</w:t>
            </w:r>
          </w:p>
        </w:tc>
        <w:tc>
          <w:tcPr>
            <w:tcW w:w="1396"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102,7</w:t>
            </w:r>
          </w:p>
        </w:tc>
        <w:tc>
          <w:tcPr>
            <w:tcW w:w="1393"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102,9</w:t>
            </w:r>
          </w:p>
        </w:tc>
        <w:tc>
          <w:tcPr>
            <w:tcW w:w="1317"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103,0</w:t>
            </w:r>
          </w:p>
        </w:tc>
        <w:tc>
          <w:tcPr>
            <w:tcW w:w="1186"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103,2</w:t>
            </w:r>
          </w:p>
        </w:tc>
        <w:tc>
          <w:tcPr>
            <w:tcW w:w="1043"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103,3</w:t>
            </w:r>
          </w:p>
        </w:tc>
      </w:tr>
      <w:tr w:rsidR="0094454C" w:rsidRPr="00366AE0" w:rsidTr="0029654D">
        <w:trPr>
          <w:trHeight w:val="2690"/>
        </w:trPr>
        <w:tc>
          <w:tcPr>
            <w:tcW w:w="2439" w:type="dxa"/>
            <w:vMerge w:val="restart"/>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Расширение сети розничных торговых объектов на территории Притобольного района:</w:t>
            </w:r>
          </w:p>
          <w:p w:rsidR="0094454C" w:rsidRPr="00F70A13" w:rsidRDefault="0094454C" w:rsidP="00F70A13">
            <w:pPr>
              <w:spacing w:after="0" w:line="240" w:lineRule="auto"/>
              <w:rPr>
                <w:rFonts w:ascii="Times New Roman" w:hAnsi="Times New Roman"/>
                <w:color w:val="000000"/>
                <w:sz w:val="18"/>
                <w:szCs w:val="18"/>
              </w:rPr>
            </w:pPr>
            <w:r w:rsidRPr="00F70A13">
              <w:rPr>
                <w:rFonts w:ascii="Times New Roman" w:hAnsi="Times New Roman"/>
                <w:color w:val="000000"/>
                <w:sz w:val="18"/>
                <w:szCs w:val="18"/>
              </w:rPr>
              <w:t>-количество вновь открытых торговых объектов,единиц</w:t>
            </w:r>
          </w:p>
          <w:p w:rsidR="0094454C" w:rsidRPr="00F70A13" w:rsidRDefault="0094454C" w:rsidP="00F70A13">
            <w:pPr>
              <w:spacing w:after="0" w:line="240" w:lineRule="auto"/>
              <w:rPr>
                <w:rFonts w:ascii="Times New Roman" w:hAnsi="Times New Roman"/>
                <w:color w:val="000000"/>
                <w:sz w:val="18"/>
                <w:szCs w:val="18"/>
              </w:rPr>
            </w:pPr>
          </w:p>
          <w:p w:rsidR="0094454C" w:rsidRPr="00F70A13" w:rsidRDefault="0094454C" w:rsidP="00F70A13">
            <w:pPr>
              <w:spacing w:after="0" w:line="240" w:lineRule="auto"/>
              <w:rPr>
                <w:rFonts w:ascii="Times New Roman" w:hAnsi="Times New Roman"/>
                <w:color w:val="000000"/>
                <w:sz w:val="18"/>
                <w:szCs w:val="18"/>
              </w:rPr>
            </w:pPr>
          </w:p>
          <w:p w:rsidR="0094454C" w:rsidRPr="00F70A13" w:rsidRDefault="0094454C" w:rsidP="00F70A13">
            <w:pPr>
              <w:spacing w:after="0" w:line="240" w:lineRule="auto"/>
              <w:rPr>
                <w:rFonts w:ascii="Times New Roman" w:hAnsi="Times New Roman"/>
                <w:color w:val="000000"/>
                <w:sz w:val="18"/>
                <w:szCs w:val="18"/>
              </w:rPr>
            </w:pPr>
            <w:r w:rsidRPr="00F70A13">
              <w:rPr>
                <w:rFonts w:ascii="Times New Roman" w:hAnsi="Times New Roman"/>
                <w:color w:val="000000"/>
                <w:sz w:val="18"/>
                <w:szCs w:val="18"/>
              </w:rPr>
              <w:t>-торговой площадью</w:t>
            </w:r>
          </w:p>
          <w:p w:rsidR="0094454C" w:rsidRPr="00F70A13" w:rsidRDefault="0094454C" w:rsidP="00F70A13">
            <w:pPr>
              <w:spacing w:after="0" w:line="240" w:lineRule="auto"/>
              <w:rPr>
                <w:rFonts w:ascii="Times New Roman" w:hAnsi="Times New Roman"/>
                <w:bCs/>
                <w:sz w:val="18"/>
                <w:szCs w:val="18"/>
              </w:rPr>
            </w:pPr>
          </w:p>
        </w:tc>
        <w:tc>
          <w:tcPr>
            <w:tcW w:w="1363" w:type="dxa"/>
            <w:vAlign w:val="bottom"/>
          </w:tcPr>
          <w:p w:rsidR="0094454C" w:rsidRPr="00F70A13" w:rsidRDefault="0094454C" w:rsidP="00F70A13">
            <w:pPr>
              <w:spacing w:after="0" w:line="240" w:lineRule="auto"/>
              <w:jc w:val="center"/>
              <w:rPr>
                <w:rFonts w:ascii="Times New Roman" w:hAnsi="Times New Roman"/>
                <w:color w:val="000000"/>
                <w:sz w:val="18"/>
                <w:szCs w:val="18"/>
              </w:rPr>
            </w:pPr>
            <w:r w:rsidRPr="00F70A13">
              <w:rPr>
                <w:rFonts w:ascii="Times New Roman" w:hAnsi="Times New Roman"/>
                <w:color w:val="000000"/>
                <w:sz w:val="18"/>
                <w:szCs w:val="18"/>
              </w:rPr>
              <w:t>1</w:t>
            </w:r>
          </w:p>
        </w:tc>
        <w:tc>
          <w:tcPr>
            <w:tcW w:w="1396" w:type="dxa"/>
            <w:vAlign w:val="bottom"/>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w:t>
            </w:r>
          </w:p>
        </w:tc>
        <w:tc>
          <w:tcPr>
            <w:tcW w:w="1393" w:type="dxa"/>
            <w:vAlign w:val="bottom"/>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w:t>
            </w:r>
          </w:p>
        </w:tc>
        <w:tc>
          <w:tcPr>
            <w:tcW w:w="1317" w:type="dxa"/>
            <w:vAlign w:val="bottom"/>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w:t>
            </w:r>
          </w:p>
        </w:tc>
        <w:tc>
          <w:tcPr>
            <w:tcW w:w="1186" w:type="dxa"/>
            <w:vAlign w:val="bottom"/>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w:t>
            </w:r>
          </w:p>
        </w:tc>
        <w:tc>
          <w:tcPr>
            <w:tcW w:w="1043"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p>
          <w:p w:rsidR="0094454C" w:rsidRPr="00F70A13" w:rsidRDefault="0094454C" w:rsidP="00F70A13">
            <w:pPr>
              <w:spacing w:after="0" w:line="240" w:lineRule="auto"/>
              <w:jc w:val="center"/>
              <w:rPr>
                <w:rFonts w:ascii="Times New Roman" w:hAnsi="Times New Roman"/>
                <w:bCs/>
                <w:color w:val="000000"/>
                <w:sz w:val="18"/>
                <w:szCs w:val="18"/>
              </w:rPr>
            </w:pPr>
          </w:p>
          <w:p w:rsidR="0094454C" w:rsidRPr="00F70A13" w:rsidRDefault="0094454C" w:rsidP="00F70A13">
            <w:pPr>
              <w:spacing w:after="0" w:line="240" w:lineRule="auto"/>
              <w:jc w:val="center"/>
              <w:rPr>
                <w:rFonts w:ascii="Times New Roman" w:hAnsi="Times New Roman"/>
                <w:bCs/>
                <w:color w:val="000000"/>
                <w:sz w:val="18"/>
                <w:szCs w:val="18"/>
              </w:rPr>
            </w:pPr>
          </w:p>
          <w:p w:rsidR="0094454C" w:rsidRPr="00F70A13" w:rsidRDefault="0094454C" w:rsidP="00F70A13">
            <w:pPr>
              <w:spacing w:after="0" w:line="240" w:lineRule="auto"/>
              <w:jc w:val="center"/>
              <w:rPr>
                <w:rFonts w:ascii="Times New Roman" w:hAnsi="Times New Roman"/>
                <w:bCs/>
                <w:color w:val="000000"/>
                <w:sz w:val="18"/>
                <w:szCs w:val="18"/>
              </w:rPr>
            </w:pPr>
          </w:p>
          <w:p w:rsidR="0094454C" w:rsidRPr="00F70A13" w:rsidRDefault="0094454C" w:rsidP="00F70A13">
            <w:pPr>
              <w:spacing w:after="0" w:line="240" w:lineRule="auto"/>
              <w:jc w:val="center"/>
              <w:rPr>
                <w:rFonts w:ascii="Times New Roman" w:hAnsi="Times New Roman"/>
                <w:bCs/>
                <w:color w:val="000000"/>
                <w:sz w:val="18"/>
                <w:szCs w:val="18"/>
              </w:rPr>
            </w:pPr>
          </w:p>
          <w:p w:rsidR="0094454C" w:rsidRPr="00F70A13" w:rsidRDefault="0094454C" w:rsidP="00F70A13">
            <w:pPr>
              <w:spacing w:after="0" w:line="240" w:lineRule="auto"/>
              <w:jc w:val="center"/>
              <w:rPr>
                <w:rFonts w:ascii="Times New Roman" w:hAnsi="Times New Roman"/>
                <w:bCs/>
                <w:color w:val="000000"/>
                <w:sz w:val="18"/>
                <w:szCs w:val="18"/>
              </w:rPr>
            </w:pPr>
          </w:p>
          <w:p w:rsidR="0094454C" w:rsidRPr="00F70A13" w:rsidRDefault="0094454C" w:rsidP="00F70A13">
            <w:pPr>
              <w:spacing w:after="0" w:line="240" w:lineRule="auto"/>
              <w:jc w:val="center"/>
              <w:rPr>
                <w:rFonts w:ascii="Times New Roman" w:hAnsi="Times New Roman"/>
                <w:bCs/>
                <w:color w:val="000000"/>
                <w:sz w:val="18"/>
                <w:szCs w:val="18"/>
              </w:rPr>
            </w:pPr>
          </w:p>
          <w:p w:rsidR="0094454C" w:rsidRPr="00F70A13" w:rsidRDefault="0094454C" w:rsidP="00F70A13">
            <w:pPr>
              <w:spacing w:after="0" w:line="240" w:lineRule="auto"/>
              <w:jc w:val="center"/>
              <w:rPr>
                <w:rFonts w:ascii="Times New Roman" w:hAnsi="Times New Roman"/>
                <w:bCs/>
                <w:color w:val="000000"/>
                <w:sz w:val="18"/>
                <w:szCs w:val="18"/>
              </w:rPr>
            </w:pPr>
          </w:p>
          <w:p w:rsidR="0094454C" w:rsidRPr="00F70A13" w:rsidRDefault="0094454C" w:rsidP="00F70A13">
            <w:pPr>
              <w:spacing w:after="0" w:line="240" w:lineRule="auto"/>
              <w:jc w:val="center"/>
              <w:rPr>
                <w:rFonts w:ascii="Times New Roman" w:hAnsi="Times New Roman"/>
                <w:bCs/>
                <w:color w:val="000000"/>
                <w:sz w:val="18"/>
                <w:szCs w:val="18"/>
              </w:rPr>
            </w:pPr>
          </w:p>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1</w:t>
            </w:r>
          </w:p>
        </w:tc>
      </w:tr>
      <w:tr w:rsidR="0094454C" w:rsidRPr="00366AE0" w:rsidTr="0029654D">
        <w:trPr>
          <w:trHeight w:val="843"/>
        </w:trPr>
        <w:tc>
          <w:tcPr>
            <w:tcW w:w="2439" w:type="dxa"/>
            <w:vMerge/>
          </w:tcPr>
          <w:p w:rsidR="0094454C" w:rsidRPr="00F70A13" w:rsidRDefault="0094454C" w:rsidP="00F70A13">
            <w:pPr>
              <w:spacing w:after="0" w:line="240" w:lineRule="auto"/>
              <w:rPr>
                <w:rFonts w:ascii="Times New Roman" w:hAnsi="Times New Roman"/>
                <w:sz w:val="18"/>
                <w:szCs w:val="18"/>
              </w:rPr>
            </w:pPr>
          </w:p>
        </w:tc>
        <w:tc>
          <w:tcPr>
            <w:tcW w:w="1363" w:type="dxa"/>
            <w:vAlign w:val="center"/>
          </w:tcPr>
          <w:p w:rsidR="0094454C" w:rsidRPr="00F70A13" w:rsidRDefault="0094454C" w:rsidP="00F70A13">
            <w:pPr>
              <w:spacing w:after="0" w:line="240" w:lineRule="auto"/>
              <w:jc w:val="center"/>
              <w:rPr>
                <w:rFonts w:ascii="Times New Roman" w:hAnsi="Times New Roman"/>
                <w:color w:val="000000"/>
                <w:sz w:val="18"/>
                <w:szCs w:val="18"/>
              </w:rPr>
            </w:pPr>
            <w:r w:rsidRPr="00F70A13">
              <w:rPr>
                <w:rFonts w:ascii="Times New Roman" w:hAnsi="Times New Roman"/>
                <w:color w:val="000000"/>
                <w:sz w:val="18"/>
                <w:szCs w:val="18"/>
              </w:rPr>
              <w:t>30</w:t>
            </w:r>
          </w:p>
        </w:tc>
        <w:tc>
          <w:tcPr>
            <w:tcW w:w="1396"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30</w:t>
            </w:r>
          </w:p>
        </w:tc>
        <w:tc>
          <w:tcPr>
            <w:tcW w:w="1393"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30</w:t>
            </w:r>
          </w:p>
        </w:tc>
        <w:tc>
          <w:tcPr>
            <w:tcW w:w="1317"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30</w:t>
            </w:r>
          </w:p>
        </w:tc>
        <w:tc>
          <w:tcPr>
            <w:tcW w:w="1186"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30</w:t>
            </w:r>
          </w:p>
        </w:tc>
        <w:tc>
          <w:tcPr>
            <w:tcW w:w="1043"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30</w:t>
            </w:r>
          </w:p>
        </w:tc>
      </w:tr>
      <w:tr w:rsidR="0094454C" w:rsidRPr="00366AE0" w:rsidTr="0029654D">
        <w:tc>
          <w:tcPr>
            <w:tcW w:w="2439" w:type="dxa"/>
          </w:tcPr>
          <w:p w:rsidR="0094454C" w:rsidRPr="00F70A13" w:rsidRDefault="0094454C" w:rsidP="00F70A13">
            <w:pPr>
              <w:spacing w:after="0" w:line="240" w:lineRule="auto"/>
              <w:rPr>
                <w:rFonts w:ascii="Times New Roman" w:hAnsi="Times New Roman"/>
                <w:color w:val="000000"/>
                <w:sz w:val="18"/>
                <w:szCs w:val="18"/>
              </w:rPr>
            </w:pPr>
            <w:r w:rsidRPr="00F70A13">
              <w:rPr>
                <w:rFonts w:ascii="Times New Roman" w:hAnsi="Times New Roman"/>
                <w:color w:val="000000"/>
                <w:sz w:val="18"/>
                <w:szCs w:val="18"/>
              </w:rPr>
              <w:t>Количество вновь созданных рабочих мест в сфере торговли, единиц</w:t>
            </w:r>
          </w:p>
        </w:tc>
        <w:tc>
          <w:tcPr>
            <w:tcW w:w="1363" w:type="dxa"/>
            <w:vAlign w:val="center"/>
          </w:tcPr>
          <w:p w:rsidR="0094454C" w:rsidRPr="00F70A13" w:rsidRDefault="0094454C" w:rsidP="00F70A13">
            <w:pPr>
              <w:spacing w:after="0" w:line="240" w:lineRule="auto"/>
              <w:jc w:val="center"/>
              <w:rPr>
                <w:rFonts w:ascii="Times New Roman" w:hAnsi="Times New Roman"/>
                <w:color w:val="000000"/>
                <w:sz w:val="18"/>
                <w:szCs w:val="18"/>
              </w:rPr>
            </w:pPr>
            <w:r w:rsidRPr="00F70A13">
              <w:rPr>
                <w:rFonts w:ascii="Times New Roman" w:hAnsi="Times New Roman"/>
                <w:color w:val="000000"/>
                <w:sz w:val="18"/>
                <w:szCs w:val="18"/>
              </w:rPr>
              <w:t>2</w:t>
            </w:r>
          </w:p>
        </w:tc>
        <w:tc>
          <w:tcPr>
            <w:tcW w:w="1396"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2</w:t>
            </w:r>
          </w:p>
        </w:tc>
        <w:tc>
          <w:tcPr>
            <w:tcW w:w="1393"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2</w:t>
            </w:r>
          </w:p>
        </w:tc>
        <w:tc>
          <w:tcPr>
            <w:tcW w:w="1317"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2</w:t>
            </w:r>
          </w:p>
        </w:tc>
        <w:tc>
          <w:tcPr>
            <w:tcW w:w="1186"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2</w:t>
            </w:r>
          </w:p>
        </w:tc>
        <w:tc>
          <w:tcPr>
            <w:tcW w:w="1043" w:type="dxa"/>
            <w:vAlign w:val="center"/>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2</w:t>
            </w:r>
          </w:p>
        </w:tc>
      </w:tr>
    </w:tbl>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Данные целевые индикаторы являются критериями оценки эффективности реализации Программы.</w:t>
      </w:r>
    </w:p>
    <w:p w:rsidR="0094454C" w:rsidRPr="00F70A13" w:rsidRDefault="0094454C" w:rsidP="00F70A13">
      <w:pPr>
        <w:spacing w:after="0" w:line="240" w:lineRule="auto"/>
        <w:jc w:val="center"/>
        <w:rPr>
          <w:rFonts w:ascii="Times New Roman" w:hAnsi="Times New Roman"/>
          <w:b/>
          <w:bCs/>
          <w:sz w:val="18"/>
          <w:szCs w:val="18"/>
        </w:rPr>
      </w:pPr>
    </w:p>
    <w:p w:rsidR="0094454C" w:rsidRPr="00F70A13" w:rsidRDefault="0094454C" w:rsidP="00F70A13">
      <w:pPr>
        <w:spacing w:after="0" w:line="240" w:lineRule="auto"/>
        <w:ind w:firstLine="708"/>
        <w:jc w:val="center"/>
        <w:rPr>
          <w:rFonts w:ascii="Times New Roman" w:hAnsi="Times New Roman"/>
          <w:b/>
          <w:color w:val="000000"/>
          <w:sz w:val="18"/>
          <w:szCs w:val="18"/>
        </w:rPr>
      </w:pPr>
      <w:r w:rsidRPr="00F70A13">
        <w:rPr>
          <w:rFonts w:ascii="Times New Roman" w:hAnsi="Times New Roman"/>
          <w:b/>
          <w:color w:val="000000"/>
          <w:sz w:val="18"/>
          <w:szCs w:val="18"/>
        </w:rPr>
        <w:t xml:space="preserve">Раздел </w:t>
      </w:r>
      <w:r w:rsidRPr="00F70A13">
        <w:rPr>
          <w:rFonts w:ascii="Times New Roman" w:hAnsi="Times New Roman"/>
          <w:b/>
          <w:color w:val="000000"/>
          <w:sz w:val="18"/>
          <w:szCs w:val="18"/>
          <w:lang w:val="en-US"/>
        </w:rPr>
        <w:t>IX</w:t>
      </w:r>
      <w:r w:rsidRPr="00F70A13">
        <w:rPr>
          <w:rFonts w:ascii="Times New Roman" w:hAnsi="Times New Roman"/>
          <w:b/>
          <w:color w:val="000000"/>
          <w:sz w:val="18"/>
          <w:szCs w:val="18"/>
        </w:rPr>
        <w:t>. ИНФОРМАЦИЯ ПО РЕСУРСНОМУ ОБЕСПЕЧЕНИЮ ПРОГРАММЫ</w:t>
      </w:r>
    </w:p>
    <w:p w:rsidR="0094454C" w:rsidRPr="00F70A13" w:rsidRDefault="0094454C" w:rsidP="00F70A13">
      <w:pPr>
        <w:spacing w:after="0" w:line="240" w:lineRule="auto"/>
        <w:ind w:firstLine="708"/>
        <w:jc w:val="both"/>
        <w:rPr>
          <w:rFonts w:ascii="Times New Roman" w:hAnsi="Times New Roman"/>
          <w:color w:val="000000"/>
          <w:sz w:val="18"/>
          <w:szCs w:val="18"/>
        </w:rPr>
      </w:pPr>
      <w:r w:rsidRPr="00F70A13">
        <w:rPr>
          <w:rFonts w:ascii="Times New Roman" w:hAnsi="Times New Roman"/>
          <w:color w:val="000000"/>
          <w:sz w:val="18"/>
          <w:szCs w:val="18"/>
        </w:rPr>
        <w:t xml:space="preserve">Источником финансирования Программы является бюджет Притобольного района и внебюджетные источники (по согласованию). </w:t>
      </w:r>
    </w:p>
    <w:p w:rsidR="0094454C" w:rsidRPr="00F70A13" w:rsidRDefault="0094454C" w:rsidP="00F70A13">
      <w:pPr>
        <w:spacing w:after="0" w:line="240" w:lineRule="auto"/>
        <w:ind w:firstLine="708"/>
        <w:jc w:val="both"/>
        <w:rPr>
          <w:rFonts w:ascii="Times New Roman" w:hAnsi="Times New Roman"/>
          <w:sz w:val="18"/>
          <w:szCs w:val="18"/>
        </w:rPr>
      </w:pPr>
      <w:r w:rsidRPr="00F70A13">
        <w:rPr>
          <w:rFonts w:ascii="Times New Roman" w:hAnsi="Times New Roman"/>
          <w:color w:val="000000"/>
          <w:sz w:val="18"/>
          <w:szCs w:val="18"/>
        </w:rPr>
        <w:t xml:space="preserve">Средства бюджета Притобольного района </w:t>
      </w:r>
      <w:r w:rsidRPr="00F70A13">
        <w:rPr>
          <w:rFonts w:ascii="Times New Roman" w:hAnsi="Times New Roman"/>
          <w:sz w:val="18"/>
          <w:szCs w:val="18"/>
        </w:rPr>
        <w:t>в сумме 5,0 тыс. рублей,</w:t>
      </w:r>
      <w:r w:rsidRPr="00F70A13">
        <w:rPr>
          <w:rFonts w:ascii="Times New Roman" w:hAnsi="Times New Roman"/>
          <w:color w:val="FF6600"/>
          <w:sz w:val="18"/>
          <w:szCs w:val="18"/>
        </w:rPr>
        <w:t xml:space="preserve"> </w:t>
      </w:r>
      <w:r w:rsidRPr="00F70A13">
        <w:rPr>
          <w:rFonts w:ascii="Times New Roman" w:hAnsi="Times New Roman"/>
          <w:color w:val="000000"/>
          <w:sz w:val="18"/>
          <w:szCs w:val="18"/>
        </w:rPr>
        <w:t xml:space="preserve">планируется </w:t>
      </w:r>
      <w:r w:rsidRPr="00F70A13">
        <w:rPr>
          <w:rFonts w:ascii="Times New Roman" w:hAnsi="Times New Roman"/>
          <w:sz w:val="18"/>
          <w:szCs w:val="18"/>
        </w:rPr>
        <w:t xml:space="preserve">направить на организацию и проведение районного конкурса «Лучший магазин Притобольного района». </w:t>
      </w:r>
    </w:p>
    <w:p w:rsidR="0094454C" w:rsidRPr="00F70A13" w:rsidRDefault="0094454C" w:rsidP="00F70A13">
      <w:pPr>
        <w:spacing w:after="0" w:line="240" w:lineRule="auto"/>
        <w:ind w:firstLine="720"/>
        <w:jc w:val="both"/>
        <w:rPr>
          <w:rFonts w:ascii="Times New Roman" w:hAnsi="Times New Roman"/>
          <w:color w:val="000000"/>
          <w:sz w:val="18"/>
          <w:szCs w:val="18"/>
        </w:rPr>
      </w:pPr>
      <w:r w:rsidRPr="00F70A13">
        <w:rPr>
          <w:rFonts w:ascii="Times New Roman" w:hAnsi="Times New Roman"/>
          <w:color w:val="000000"/>
          <w:sz w:val="18"/>
          <w:szCs w:val="18"/>
        </w:rPr>
        <w:t xml:space="preserve">Распределение объемов финансирования Программы </w:t>
      </w:r>
      <w:r w:rsidRPr="00F70A13">
        <w:rPr>
          <w:rFonts w:ascii="Times New Roman" w:hAnsi="Times New Roman"/>
          <w:sz w:val="18"/>
          <w:szCs w:val="18"/>
        </w:rPr>
        <w:t xml:space="preserve">по </w:t>
      </w:r>
      <w:r w:rsidRPr="00F70A13">
        <w:rPr>
          <w:rFonts w:ascii="Times New Roman" w:hAnsi="Times New Roman"/>
          <w:color w:val="000000"/>
          <w:sz w:val="18"/>
          <w:szCs w:val="18"/>
        </w:rPr>
        <w:t>годам:</w:t>
      </w:r>
    </w:p>
    <w:tbl>
      <w:tblPr>
        <w:tblW w:w="9639" w:type="dxa"/>
        <w:tblCellSpacing w:w="0" w:type="dxa"/>
        <w:tblInd w:w="76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045"/>
        <w:gridCol w:w="1190"/>
        <w:gridCol w:w="1300"/>
        <w:gridCol w:w="1165"/>
        <w:gridCol w:w="1133"/>
        <w:gridCol w:w="1307"/>
        <w:gridCol w:w="1499"/>
      </w:tblGrid>
      <w:tr w:rsidR="0094454C" w:rsidRPr="00366AE0" w:rsidTr="0029654D">
        <w:trPr>
          <w:tblCellSpacing w:w="0" w:type="dxa"/>
        </w:trPr>
        <w:tc>
          <w:tcPr>
            <w:tcW w:w="2045" w:type="dxa"/>
            <w:vMerge w:val="restart"/>
            <w:tcBorders>
              <w:top w:val="outset" w:sz="6" w:space="0" w:color="000000"/>
              <w:right w:val="outset" w:sz="6" w:space="0" w:color="000000"/>
            </w:tcBorders>
            <w:vAlign w:val="bottom"/>
          </w:tcPr>
          <w:p w:rsidR="0094454C" w:rsidRPr="00F70A13" w:rsidRDefault="0094454C" w:rsidP="00F70A13">
            <w:pPr>
              <w:spacing w:after="0" w:line="240" w:lineRule="auto"/>
              <w:rPr>
                <w:rFonts w:ascii="Times New Roman" w:hAnsi="Times New Roman"/>
                <w:color w:val="000000"/>
                <w:sz w:val="18"/>
                <w:szCs w:val="18"/>
              </w:rPr>
            </w:pPr>
            <w:r w:rsidRPr="00F70A13">
              <w:rPr>
                <w:rFonts w:ascii="Times New Roman" w:hAnsi="Times New Roman"/>
                <w:bCs/>
                <w:color w:val="000000"/>
                <w:sz w:val="18"/>
                <w:szCs w:val="18"/>
              </w:rPr>
              <w:t>Объем финансирования мероприятий Программы</w:t>
            </w:r>
          </w:p>
          <w:p w:rsidR="0094454C" w:rsidRPr="00F70A13" w:rsidRDefault="0094454C" w:rsidP="00F70A13">
            <w:pPr>
              <w:spacing w:after="0" w:line="240" w:lineRule="auto"/>
              <w:rPr>
                <w:rFonts w:ascii="Times New Roman" w:hAnsi="Times New Roman"/>
                <w:color w:val="000000"/>
                <w:sz w:val="18"/>
                <w:szCs w:val="18"/>
              </w:rPr>
            </w:pPr>
          </w:p>
        </w:tc>
        <w:tc>
          <w:tcPr>
            <w:tcW w:w="1190" w:type="dxa"/>
            <w:tcBorders>
              <w:top w:val="outset" w:sz="6" w:space="0" w:color="000000"/>
              <w:left w:val="outset" w:sz="6" w:space="0" w:color="000000"/>
              <w:bottom w:val="outset" w:sz="6" w:space="0" w:color="000000"/>
              <w:right w:val="outset" w:sz="6" w:space="0" w:color="000000"/>
            </w:tcBorders>
            <w:vAlign w:val="center"/>
          </w:tcPr>
          <w:p w:rsidR="0094454C" w:rsidRPr="00F70A13" w:rsidRDefault="0094454C" w:rsidP="00F70A13">
            <w:pPr>
              <w:spacing w:before="100" w:beforeAutospacing="1" w:after="119" w:line="240" w:lineRule="auto"/>
              <w:jc w:val="center"/>
              <w:rPr>
                <w:rFonts w:ascii="Times New Roman" w:hAnsi="Times New Roman"/>
                <w:color w:val="000000"/>
                <w:sz w:val="18"/>
                <w:szCs w:val="18"/>
              </w:rPr>
            </w:pPr>
            <w:r w:rsidRPr="00F70A13">
              <w:rPr>
                <w:rFonts w:ascii="Times New Roman" w:hAnsi="Times New Roman"/>
                <w:bCs/>
                <w:color w:val="000000"/>
                <w:sz w:val="18"/>
                <w:szCs w:val="18"/>
              </w:rPr>
              <w:t>2017 год</w:t>
            </w:r>
          </w:p>
        </w:tc>
        <w:tc>
          <w:tcPr>
            <w:tcW w:w="1300" w:type="dxa"/>
            <w:tcBorders>
              <w:top w:val="outset" w:sz="6" w:space="0" w:color="000000"/>
              <w:left w:val="outset" w:sz="6" w:space="0" w:color="000000"/>
              <w:bottom w:val="outset" w:sz="6" w:space="0" w:color="000000"/>
              <w:right w:val="outset" w:sz="6" w:space="0" w:color="000000"/>
            </w:tcBorders>
            <w:vAlign w:val="center"/>
          </w:tcPr>
          <w:p w:rsidR="0094454C" w:rsidRPr="00F70A13" w:rsidRDefault="0094454C" w:rsidP="00F70A13">
            <w:pPr>
              <w:spacing w:before="100" w:beforeAutospacing="1" w:after="119" w:line="240" w:lineRule="auto"/>
              <w:jc w:val="center"/>
              <w:rPr>
                <w:rFonts w:ascii="Times New Roman" w:hAnsi="Times New Roman"/>
                <w:color w:val="000000"/>
                <w:sz w:val="18"/>
                <w:szCs w:val="18"/>
              </w:rPr>
            </w:pPr>
            <w:r w:rsidRPr="00F70A13">
              <w:rPr>
                <w:rFonts w:ascii="Times New Roman" w:hAnsi="Times New Roman"/>
                <w:bCs/>
                <w:color w:val="000000"/>
                <w:sz w:val="18"/>
                <w:szCs w:val="18"/>
              </w:rPr>
              <w:t>2018 год</w:t>
            </w:r>
          </w:p>
        </w:tc>
        <w:tc>
          <w:tcPr>
            <w:tcW w:w="1165" w:type="dxa"/>
            <w:tcBorders>
              <w:top w:val="outset" w:sz="6" w:space="0" w:color="000000"/>
              <w:left w:val="outset" w:sz="6" w:space="0" w:color="000000"/>
              <w:bottom w:val="outset" w:sz="6" w:space="0" w:color="000000"/>
              <w:right w:val="outset" w:sz="6" w:space="0" w:color="000000"/>
            </w:tcBorders>
            <w:vAlign w:val="center"/>
          </w:tcPr>
          <w:p w:rsidR="0094454C" w:rsidRPr="00F70A13" w:rsidRDefault="0094454C" w:rsidP="00F70A13">
            <w:pPr>
              <w:spacing w:before="100" w:beforeAutospacing="1" w:after="119" w:line="240" w:lineRule="auto"/>
              <w:jc w:val="center"/>
              <w:rPr>
                <w:rFonts w:ascii="Times New Roman" w:hAnsi="Times New Roman"/>
                <w:color w:val="000000"/>
                <w:sz w:val="18"/>
                <w:szCs w:val="18"/>
              </w:rPr>
            </w:pPr>
            <w:r w:rsidRPr="00F70A13">
              <w:rPr>
                <w:rFonts w:ascii="Times New Roman" w:hAnsi="Times New Roman"/>
                <w:bCs/>
                <w:color w:val="000000"/>
                <w:sz w:val="18"/>
                <w:szCs w:val="18"/>
              </w:rPr>
              <w:t>2019 год</w:t>
            </w:r>
          </w:p>
        </w:tc>
        <w:tc>
          <w:tcPr>
            <w:tcW w:w="1133" w:type="dxa"/>
            <w:tcBorders>
              <w:top w:val="outset" w:sz="6" w:space="0" w:color="000000"/>
              <w:left w:val="outset" w:sz="6" w:space="0" w:color="000000"/>
              <w:bottom w:val="outset" w:sz="6" w:space="0" w:color="000000"/>
              <w:right w:val="outset" w:sz="6" w:space="0" w:color="000000"/>
            </w:tcBorders>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2020 год</w:t>
            </w:r>
          </w:p>
        </w:tc>
        <w:tc>
          <w:tcPr>
            <w:tcW w:w="1307" w:type="dxa"/>
            <w:tcBorders>
              <w:top w:val="outset" w:sz="6" w:space="0" w:color="000000"/>
              <w:left w:val="outset" w:sz="6" w:space="0" w:color="000000"/>
              <w:bottom w:val="outset" w:sz="6" w:space="0" w:color="000000"/>
              <w:right w:val="outset" w:sz="6" w:space="0" w:color="000000"/>
            </w:tcBorders>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2021 год</w:t>
            </w:r>
          </w:p>
        </w:tc>
        <w:tc>
          <w:tcPr>
            <w:tcW w:w="1499" w:type="dxa"/>
            <w:tcBorders>
              <w:top w:val="outset" w:sz="6" w:space="0" w:color="000000"/>
              <w:left w:val="outset" w:sz="6" w:space="0" w:color="000000"/>
              <w:bottom w:val="outset" w:sz="6" w:space="0" w:color="000000"/>
            </w:tcBorders>
          </w:tcPr>
          <w:p w:rsidR="0094454C" w:rsidRPr="00F70A13" w:rsidRDefault="0094454C" w:rsidP="00F70A13">
            <w:pPr>
              <w:spacing w:after="0" w:line="240" w:lineRule="auto"/>
              <w:jc w:val="center"/>
              <w:rPr>
                <w:rFonts w:ascii="Times New Roman" w:hAnsi="Times New Roman"/>
                <w:bCs/>
                <w:color w:val="000000"/>
                <w:sz w:val="18"/>
                <w:szCs w:val="18"/>
              </w:rPr>
            </w:pPr>
            <w:r w:rsidRPr="00F70A13">
              <w:rPr>
                <w:rFonts w:ascii="Times New Roman" w:hAnsi="Times New Roman"/>
                <w:bCs/>
                <w:color w:val="000000"/>
                <w:sz w:val="18"/>
                <w:szCs w:val="18"/>
              </w:rPr>
              <w:t>Всего,</w:t>
            </w:r>
          </w:p>
          <w:p w:rsidR="0094454C" w:rsidRPr="00F70A13" w:rsidRDefault="0094454C" w:rsidP="00F70A13">
            <w:pPr>
              <w:spacing w:after="0" w:line="240" w:lineRule="auto"/>
              <w:jc w:val="center"/>
              <w:rPr>
                <w:rFonts w:ascii="Times New Roman" w:hAnsi="Times New Roman"/>
                <w:color w:val="000000"/>
                <w:sz w:val="18"/>
                <w:szCs w:val="18"/>
              </w:rPr>
            </w:pPr>
            <w:r w:rsidRPr="00F70A13">
              <w:rPr>
                <w:rFonts w:ascii="Times New Roman" w:hAnsi="Times New Roman"/>
                <w:bCs/>
                <w:color w:val="000000"/>
                <w:sz w:val="18"/>
                <w:szCs w:val="18"/>
              </w:rPr>
              <w:t>тыс. руб.</w:t>
            </w:r>
          </w:p>
        </w:tc>
      </w:tr>
      <w:tr w:rsidR="0094454C" w:rsidRPr="00366AE0" w:rsidTr="0029654D">
        <w:trPr>
          <w:trHeight w:val="652"/>
          <w:tblCellSpacing w:w="0" w:type="dxa"/>
        </w:trPr>
        <w:tc>
          <w:tcPr>
            <w:tcW w:w="2045" w:type="dxa"/>
            <w:vMerge/>
            <w:tcBorders>
              <w:bottom w:val="outset" w:sz="6" w:space="0" w:color="000000"/>
              <w:right w:val="outset" w:sz="6" w:space="0" w:color="000000"/>
            </w:tcBorders>
          </w:tcPr>
          <w:p w:rsidR="0094454C" w:rsidRPr="00F70A13" w:rsidRDefault="0094454C" w:rsidP="00F70A13">
            <w:pPr>
              <w:spacing w:before="100" w:beforeAutospacing="1" w:after="119" w:line="240" w:lineRule="auto"/>
              <w:rPr>
                <w:rFonts w:ascii="Times New Roman" w:hAnsi="Times New Roman"/>
                <w:color w:val="000000"/>
                <w:sz w:val="18"/>
                <w:szCs w:val="18"/>
              </w:rPr>
            </w:pPr>
          </w:p>
        </w:tc>
        <w:tc>
          <w:tcPr>
            <w:tcW w:w="1190" w:type="dxa"/>
            <w:tcBorders>
              <w:top w:val="outset" w:sz="6" w:space="0" w:color="000000"/>
              <w:left w:val="outset" w:sz="6" w:space="0" w:color="000000"/>
              <w:bottom w:val="outset" w:sz="6" w:space="0" w:color="000000"/>
              <w:right w:val="outset" w:sz="6" w:space="0" w:color="000000"/>
            </w:tcBorders>
          </w:tcPr>
          <w:p w:rsidR="0094454C" w:rsidRPr="00F70A13" w:rsidRDefault="0094454C" w:rsidP="00F70A13">
            <w:pPr>
              <w:spacing w:before="100" w:beforeAutospacing="1" w:after="119" w:line="240" w:lineRule="auto"/>
              <w:jc w:val="center"/>
              <w:rPr>
                <w:rFonts w:ascii="Times New Roman" w:hAnsi="Times New Roman"/>
                <w:color w:val="000000"/>
                <w:sz w:val="18"/>
                <w:szCs w:val="18"/>
              </w:rPr>
            </w:pPr>
            <w:r w:rsidRPr="00F70A13">
              <w:rPr>
                <w:rFonts w:ascii="Times New Roman" w:hAnsi="Times New Roman"/>
                <w:color w:val="000000"/>
                <w:sz w:val="18"/>
                <w:szCs w:val="18"/>
              </w:rPr>
              <w:t>1,0</w:t>
            </w:r>
          </w:p>
        </w:tc>
        <w:tc>
          <w:tcPr>
            <w:tcW w:w="1300" w:type="dxa"/>
            <w:tcBorders>
              <w:top w:val="outset" w:sz="6" w:space="0" w:color="000000"/>
              <w:left w:val="outset" w:sz="6" w:space="0" w:color="000000"/>
              <w:bottom w:val="outset" w:sz="6" w:space="0" w:color="000000"/>
              <w:right w:val="outset" w:sz="6" w:space="0" w:color="000000"/>
            </w:tcBorders>
          </w:tcPr>
          <w:p w:rsidR="0094454C" w:rsidRPr="00F70A13" w:rsidRDefault="0094454C" w:rsidP="00F70A13">
            <w:pPr>
              <w:spacing w:before="100" w:beforeAutospacing="1" w:after="119" w:line="240" w:lineRule="auto"/>
              <w:jc w:val="center"/>
              <w:rPr>
                <w:rFonts w:ascii="Times New Roman" w:hAnsi="Times New Roman"/>
                <w:color w:val="000000"/>
                <w:sz w:val="18"/>
                <w:szCs w:val="18"/>
              </w:rPr>
            </w:pPr>
            <w:r w:rsidRPr="00F70A13">
              <w:rPr>
                <w:rFonts w:ascii="Times New Roman" w:hAnsi="Times New Roman"/>
                <w:color w:val="000000"/>
                <w:sz w:val="18"/>
                <w:szCs w:val="18"/>
              </w:rPr>
              <w:t>0</w:t>
            </w:r>
          </w:p>
        </w:tc>
        <w:tc>
          <w:tcPr>
            <w:tcW w:w="1165" w:type="dxa"/>
            <w:tcBorders>
              <w:top w:val="outset" w:sz="6" w:space="0" w:color="000000"/>
              <w:left w:val="outset" w:sz="6" w:space="0" w:color="000000"/>
              <w:bottom w:val="outset" w:sz="6" w:space="0" w:color="000000"/>
              <w:right w:val="outset" w:sz="6" w:space="0" w:color="000000"/>
            </w:tcBorders>
          </w:tcPr>
          <w:p w:rsidR="0094454C" w:rsidRPr="00F70A13" w:rsidRDefault="0094454C" w:rsidP="00F70A13">
            <w:pPr>
              <w:spacing w:before="100" w:beforeAutospacing="1" w:after="119" w:line="240" w:lineRule="auto"/>
              <w:jc w:val="center"/>
              <w:rPr>
                <w:rFonts w:ascii="Times New Roman" w:hAnsi="Times New Roman"/>
                <w:color w:val="000000"/>
                <w:sz w:val="18"/>
                <w:szCs w:val="18"/>
              </w:rPr>
            </w:pPr>
            <w:r w:rsidRPr="00F70A13">
              <w:rPr>
                <w:rFonts w:ascii="Times New Roman" w:hAnsi="Times New Roman"/>
                <w:color w:val="000000"/>
                <w:sz w:val="18"/>
                <w:szCs w:val="18"/>
              </w:rPr>
              <w:t>0</w:t>
            </w:r>
          </w:p>
        </w:tc>
        <w:tc>
          <w:tcPr>
            <w:tcW w:w="1133" w:type="dxa"/>
            <w:tcBorders>
              <w:top w:val="outset" w:sz="6" w:space="0" w:color="000000"/>
              <w:left w:val="outset" w:sz="6" w:space="0" w:color="000000"/>
              <w:bottom w:val="outset" w:sz="6" w:space="0" w:color="000000"/>
              <w:right w:val="outset" w:sz="6" w:space="0" w:color="000000"/>
            </w:tcBorders>
          </w:tcPr>
          <w:p w:rsidR="0094454C" w:rsidRPr="00F70A13" w:rsidRDefault="0094454C" w:rsidP="00F70A13">
            <w:pPr>
              <w:spacing w:before="100" w:beforeAutospacing="1" w:after="119" w:line="240" w:lineRule="auto"/>
              <w:jc w:val="center"/>
              <w:rPr>
                <w:rFonts w:ascii="Times New Roman" w:hAnsi="Times New Roman"/>
                <w:color w:val="000000"/>
                <w:sz w:val="18"/>
                <w:szCs w:val="18"/>
              </w:rPr>
            </w:pPr>
            <w:r w:rsidRPr="00F70A13">
              <w:rPr>
                <w:rFonts w:ascii="Times New Roman" w:hAnsi="Times New Roman"/>
                <w:color w:val="000000"/>
                <w:sz w:val="18"/>
                <w:szCs w:val="18"/>
              </w:rPr>
              <w:t>2,0</w:t>
            </w:r>
          </w:p>
        </w:tc>
        <w:tc>
          <w:tcPr>
            <w:tcW w:w="1307" w:type="dxa"/>
            <w:tcBorders>
              <w:top w:val="outset" w:sz="6" w:space="0" w:color="000000"/>
              <w:left w:val="outset" w:sz="6" w:space="0" w:color="000000"/>
              <w:bottom w:val="outset" w:sz="6" w:space="0" w:color="000000"/>
              <w:right w:val="outset" w:sz="6" w:space="0" w:color="000000"/>
            </w:tcBorders>
          </w:tcPr>
          <w:p w:rsidR="0094454C" w:rsidRPr="00F70A13" w:rsidRDefault="0094454C" w:rsidP="00F70A13">
            <w:pPr>
              <w:spacing w:before="100" w:beforeAutospacing="1" w:after="119" w:line="240" w:lineRule="auto"/>
              <w:jc w:val="center"/>
              <w:rPr>
                <w:rFonts w:ascii="Times New Roman" w:hAnsi="Times New Roman"/>
                <w:color w:val="000000"/>
                <w:sz w:val="18"/>
                <w:szCs w:val="18"/>
              </w:rPr>
            </w:pPr>
            <w:r w:rsidRPr="00F70A13">
              <w:rPr>
                <w:rFonts w:ascii="Times New Roman" w:hAnsi="Times New Roman"/>
                <w:color w:val="000000"/>
                <w:sz w:val="18"/>
                <w:szCs w:val="18"/>
              </w:rPr>
              <w:t>2,0</w:t>
            </w:r>
          </w:p>
        </w:tc>
        <w:tc>
          <w:tcPr>
            <w:tcW w:w="1499" w:type="dxa"/>
            <w:tcBorders>
              <w:top w:val="outset" w:sz="6" w:space="0" w:color="000000"/>
              <w:left w:val="outset" w:sz="6" w:space="0" w:color="000000"/>
              <w:bottom w:val="outset" w:sz="6" w:space="0" w:color="000000"/>
            </w:tcBorders>
          </w:tcPr>
          <w:p w:rsidR="0094454C" w:rsidRPr="00F70A13" w:rsidRDefault="0094454C" w:rsidP="00F70A13">
            <w:pPr>
              <w:spacing w:before="100" w:beforeAutospacing="1" w:after="119" w:line="240" w:lineRule="auto"/>
              <w:jc w:val="center"/>
              <w:rPr>
                <w:rFonts w:ascii="Times New Roman" w:hAnsi="Times New Roman"/>
                <w:color w:val="000000"/>
                <w:sz w:val="18"/>
                <w:szCs w:val="18"/>
              </w:rPr>
            </w:pPr>
            <w:r w:rsidRPr="00F70A13">
              <w:rPr>
                <w:rFonts w:ascii="Times New Roman" w:hAnsi="Times New Roman"/>
                <w:color w:val="000000"/>
                <w:sz w:val="18"/>
                <w:szCs w:val="18"/>
              </w:rPr>
              <w:t>5,0</w:t>
            </w:r>
          </w:p>
        </w:tc>
      </w:tr>
    </w:tbl>
    <w:p w:rsidR="0094454C" w:rsidRPr="00F70A13" w:rsidRDefault="0094454C" w:rsidP="00F70A13">
      <w:pPr>
        <w:spacing w:after="0" w:line="240" w:lineRule="auto"/>
        <w:rPr>
          <w:rFonts w:ascii="Times New Roman" w:hAnsi="Times New Roman"/>
          <w:sz w:val="18"/>
          <w:szCs w:val="18"/>
        </w:rPr>
      </w:pPr>
    </w:p>
    <w:p w:rsidR="0094454C" w:rsidRPr="00F70A13" w:rsidRDefault="0094454C" w:rsidP="00F70A13">
      <w:pPr>
        <w:spacing w:after="0" w:line="240" w:lineRule="auto"/>
        <w:ind w:firstLine="709"/>
        <w:jc w:val="both"/>
        <w:rPr>
          <w:rFonts w:ascii="Times New Roman" w:hAnsi="Times New Roman"/>
          <w:b/>
          <w:bCs/>
          <w:sz w:val="18"/>
          <w:szCs w:val="18"/>
        </w:rPr>
      </w:pPr>
      <w:r w:rsidRPr="00F70A13">
        <w:rPr>
          <w:rFonts w:ascii="Times New Roman" w:hAnsi="Times New Roman"/>
          <w:color w:val="000000"/>
          <w:sz w:val="18"/>
          <w:szCs w:val="18"/>
        </w:rPr>
        <w:t xml:space="preserve">За счет внебюджетных источников </w:t>
      </w:r>
      <w:r w:rsidRPr="00F70A13">
        <w:rPr>
          <w:rFonts w:ascii="Times New Roman" w:hAnsi="Times New Roman"/>
          <w:sz w:val="18"/>
          <w:szCs w:val="18"/>
        </w:rPr>
        <w:t>(по согласованию)</w:t>
      </w:r>
      <w:r w:rsidRPr="00F70A13">
        <w:rPr>
          <w:rFonts w:ascii="Times New Roman" w:hAnsi="Times New Roman"/>
          <w:color w:val="000000"/>
          <w:sz w:val="18"/>
          <w:szCs w:val="18"/>
        </w:rPr>
        <w:t xml:space="preserve"> 500,0 тыс. рублей предполагается открытие новых, реконструкция и модернизация  существующих объектов  розничной торговли, приобретение нового современного торгового оборудования.</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Отдел экономики Администрации Притобольного  района:</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 xml:space="preserve">- осуществляет в пределах своей компетенции координацию деятельности исполнителей Программы; </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 xml:space="preserve">- подготавливает предложения по уточнению перечня мероприятий Программы; </w:t>
      </w:r>
    </w:p>
    <w:p w:rsidR="0094454C" w:rsidRPr="00F70A13" w:rsidRDefault="0094454C" w:rsidP="00F70A13">
      <w:pPr>
        <w:spacing w:after="0" w:line="240" w:lineRule="auto"/>
        <w:ind w:firstLine="709"/>
        <w:jc w:val="both"/>
        <w:rPr>
          <w:rFonts w:ascii="Times New Roman" w:hAnsi="Times New Roman"/>
          <w:sz w:val="18"/>
          <w:szCs w:val="18"/>
        </w:rPr>
      </w:pPr>
      <w:r w:rsidRPr="00F70A13">
        <w:rPr>
          <w:rFonts w:ascii="Times New Roman" w:hAnsi="Times New Roman"/>
          <w:sz w:val="18"/>
          <w:szCs w:val="18"/>
        </w:rPr>
        <w:t xml:space="preserve">- организует ведение отчетности по реализации Программы в соответствии </w:t>
      </w:r>
      <w:r w:rsidRPr="00F70A13">
        <w:rPr>
          <w:rFonts w:ascii="Times New Roman" w:hAnsi="Times New Roman"/>
          <w:sz w:val="18"/>
          <w:szCs w:val="18"/>
          <w:shd w:val="clear" w:color="auto" w:fill="FFFFFF"/>
        </w:rPr>
        <w:t>Порядком проведения и критериями оценки эффективности реализации муниципальных программ Притобольного района, утвержденным постановлением Администрации Притобольного района  от 11 декабря 2013 года № 674 «О муниципальных программах Притобольного района»</w:t>
      </w:r>
      <w:r w:rsidRPr="00F70A13">
        <w:rPr>
          <w:rFonts w:ascii="Times New Roman" w:hAnsi="Times New Roman"/>
          <w:sz w:val="18"/>
          <w:szCs w:val="18"/>
        </w:rPr>
        <w:t>.</w:t>
      </w:r>
    </w:p>
    <w:p w:rsidR="0094454C" w:rsidRDefault="0094454C" w:rsidP="00F70A13">
      <w:pPr>
        <w:spacing w:after="0" w:line="240" w:lineRule="auto"/>
        <w:ind w:firstLine="709"/>
        <w:jc w:val="both"/>
        <w:rPr>
          <w:rFonts w:ascii="Times New Roman" w:hAnsi="Times New Roman"/>
          <w:bCs/>
          <w:sz w:val="18"/>
          <w:szCs w:val="18"/>
        </w:rPr>
      </w:pPr>
      <w:r w:rsidRPr="00F70A13">
        <w:rPr>
          <w:rFonts w:ascii="Times New Roman" w:hAnsi="Times New Roman"/>
          <w:bCs/>
          <w:sz w:val="18"/>
          <w:szCs w:val="18"/>
        </w:rPr>
        <w:t>В ходе реализации Программы будет проводиться ежегодное уточнение показателей, определение первоочередности выполнения мероприятий с учетом приоритетности направлений и наличия средств на развитие потребительского рынка.</w:t>
      </w:r>
    </w:p>
    <w:p w:rsidR="0094454C" w:rsidRDefault="0094454C" w:rsidP="00F70A13">
      <w:pPr>
        <w:spacing w:after="0" w:line="240" w:lineRule="auto"/>
        <w:ind w:firstLine="709"/>
        <w:jc w:val="both"/>
        <w:rPr>
          <w:rFonts w:ascii="Times New Roman" w:hAnsi="Times New Roman"/>
          <w:bCs/>
          <w:sz w:val="18"/>
          <w:szCs w:val="18"/>
        </w:rPr>
      </w:pPr>
    </w:p>
    <w:p w:rsidR="0094454C" w:rsidRDefault="0094454C" w:rsidP="00F70A13">
      <w:pPr>
        <w:spacing w:after="0" w:line="240" w:lineRule="auto"/>
        <w:ind w:firstLine="709"/>
        <w:jc w:val="both"/>
        <w:rPr>
          <w:rFonts w:ascii="Times New Roman" w:hAnsi="Times New Roman"/>
          <w:bCs/>
          <w:sz w:val="18"/>
          <w:szCs w:val="18"/>
        </w:rPr>
        <w:sectPr w:rsidR="0094454C" w:rsidSect="000A6661">
          <w:pgSz w:w="11906" w:h="16838"/>
          <w:pgMar w:top="567" w:right="567" w:bottom="567" w:left="567" w:header="709" w:footer="709" w:gutter="0"/>
          <w:cols w:space="708"/>
          <w:docGrid w:linePitch="360"/>
        </w:sectPr>
      </w:pPr>
    </w:p>
    <w:p w:rsidR="0094454C" w:rsidRDefault="0094454C" w:rsidP="00F70A13">
      <w:pPr>
        <w:spacing w:after="0" w:line="240" w:lineRule="auto"/>
        <w:ind w:firstLine="709"/>
        <w:jc w:val="both"/>
        <w:rPr>
          <w:rFonts w:ascii="Times New Roman" w:hAnsi="Times New Roman"/>
          <w:bCs/>
          <w:sz w:val="18"/>
          <w:szCs w:val="18"/>
        </w:rPr>
      </w:pPr>
    </w:p>
    <w:tbl>
      <w:tblPr>
        <w:tblW w:w="14567" w:type="dxa"/>
        <w:tblLook w:val="01E0"/>
      </w:tblPr>
      <w:tblGrid>
        <w:gridCol w:w="3296"/>
        <w:gridCol w:w="6026"/>
        <w:gridCol w:w="5245"/>
      </w:tblGrid>
      <w:tr w:rsidR="0094454C" w:rsidRPr="00366AE0" w:rsidTr="0029654D">
        <w:tc>
          <w:tcPr>
            <w:tcW w:w="3296" w:type="dxa"/>
          </w:tcPr>
          <w:p w:rsidR="0094454C" w:rsidRPr="00F70A13" w:rsidRDefault="0094454C" w:rsidP="00F70A13">
            <w:pPr>
              <w:spacing w:after="0" w:line="240" w:lineRule="auto"/>
              <w:jc w:val="right"/>
              <w:rPr>
                <w:rFonts w:ascii="Times New Roman" w:hAnsi="Times New Roman"/>
                <w:sz w:val="18"/>
                <w:szCs w:val="18"/>
              </w:rPr>
            </w:pPr>
          </w:p>
          <w:p w:rsidR="0094454C" w:rsidRPr="00F70A13" w:rsidRDefault="0094454C" w:rsidP="00F70A13">
            <w:pPr>
              <w:spacing w:after="0" w:line="240" w:lineRule="auto"/>
              <w:jc w:val="right"/>
              <w:rPr>
                <w:rFonts w:ascii="Times New Roman" w:hAnsi="Times New Roman"/>
                <w:sz w:val="18"/>
                <w:szCs w:val="18"/>
              </w:rPr>
            </w:pPr>
          </w:p>
          <w:p w:rsidR="0094454C" w:rsidRPr="00F70A13" w:rsidRDefault="0094454C" w:rsidP="00F70A13">
            <w:pPr>
              <w:spacing w:after="0" w:line="240" w:lineRule="auto"/>
              <w:jc w:val="right"/>
              <w:rPr>
                <w:rFonts w:ascii="Times New Roman" w:hAnsi="Times New Roman"/>
                <w:sz w:val="18"/>
                <w:szCs w:val="18"/>
              </w:rPr>
            </w:pPr>
          </w:p>
        </w:tc>
        <w:tc>
          <w:tcPr>
            <w:tcW w:w="6026" w:type="dxa"/>
          </w:tcPr>
          <w:p w:rsidR="0094454C" w:rsidRPr="00F70A13" w:rsidRDefault="0094454C" w:rsidP="00F70A13">
            <w:pPr>
              <w:spacing w:after="0" w:line="240" w:lineRule="auto"/>
              <w:jc w:val="right"/>
              <w:rPr>
                <w:rFonts w:ascii="Times New Roman" w:hAnsi="Times New Roman"/>
                <w:sz w:val="18"/>
                <w:szCs w:val="18"/>
              </w:rPr>
            </w:pPr>
          </w:p>
        </w:tc>
        <w:tc>
          <w:tcPr>
            <w:tcW w:w="5245"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Приложение к Программе Притобольного района «Развитие торговли в Притобольном районе» на 2017-2021 годы</w:t>
            </w:r>
          </w:p>
        </w:tc>
      </w:tr>
    </w:tbl>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Основные мероприятия по развитию торговли в Притобольном районе на 2017-2021 годы</w:t>
      </w:r>
    </w:p>
    <w:p w:rsidR="0094454C" w:rsidRPr="00F70A13" w:rsidRDefault="0094454C" w:rsidP="00F70A13">
      <w:pPr>
        <w:spacing w:after="0" w:line="240" w:lineRule="auto"/>
        <w:jc w:val="center"/>
        <w:rPr>
          <w:rFonts w:ascii="Times New Roman" w:hAnsi="Times New Roman"/>
          <w:sz w:val="18"/>
          <w:szCs w:val="18"/>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9"/>
        <w:gridCol w:w="1418"/>
        <w:gridCol w:w="22"/>
        <w:gridCol w:w="54"/>
        <w:gridCol w:w="2617"/>
        <w:gridCol w:w="2126"/>
        <w:gridCol w:w="992"/>
        <w:gridCol w:w="342"/>
        <w:gridCol w:w="792"/>
        <w:gridCol w:w="1080"/>
        <w:gridCol w:w="998"/>
        <w:gridCol w:w="757"/>
        <w:gridCol w:w="142"/>
        <w:gridCol w:w="709"/>
      </w:tblGrid>
      <w:tr w:rsidR="0094454C" w:rsidRPr="00366AE0" w:rsidTr="00857F68">
        <w:tc>
          <w:tcPr>
            <w:tcW w:w="828" w:type="dxa"/>
            <w:vMerge w:val="restart"/>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№п/п</w:t>
            </w:r>
          </w:p>
        </w:tc>
        <w:tc>
          <w:tcPr>
            <w:tcW w:w="3249" w:type="dxa"/>
            <w:vMerge w:val="restart"/>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Наименование мероприятий</w:t>
            </w:r>
          </w:p>
        </w:tc>
        <w:tc>
          <w:tcPr>
            <w:tcW w:w="1494" w:type="dxa"/>
            <w:gridSpan w:val="3"/>
            <w:vMerge w:val="restart"/>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Срок реализации</w:t>
            </w:r>
          </w:p>
        </w:tc>
        <w:tc>
          <w:tcPr>
            <w:tcW w:w="2617" w:type="dxa"/>
            <w:vMerge w:val="restart"/>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Исполнитель</w:t>
            </w:r>
          </w:p>
        </w:tc>
        <w:tc>
          <w:tcPr>
            <w:tcW w:w="2126" w:type="dxa"/>
            <w:vMerge w:val="restart"/>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Источник финансирования</w:t>
            </w:r>
          </w:p>
        </w:tc>
        <w:tc>
          <w:tcPr>
            <w:tcW w:w="992" w:type="dxa"/>
          </w:tcPr>
          <w:p w:rsidR="0094454C" w:rsidRPr="00F70A13" w:rsidRDefault="0094454C" w:rsidP="00F70A13">
            <w:pPr>
              <w:spacing w:after="0" w:line="240" w:lineRule="auto"/>
              <w:jc w:val="center"/>
              <w:rPr>
                <w:rFonts w:ascii="Times New Roman" w:hAnsi="Times New Roman"/>
                <w:sz w:val="18"/>
                <w:szCs w:val="18"/>
              </w:rPr>
            </w:pPr>
          </w:p>
        </w:tc>
        <w:tc>
          <w:tcPr>
            <w:tcW w:w="4820" w:type="dxa"/>
            <w:gridSpan w:val="7"/>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Объем финансирования по годам (тысяч рублей)</w:t>
            </w:r>
          </w:p>
        </w:tc>
      </w:tr>
      <w:tr w:rsidR="0094454C" w:rsidRPr="00366AE0" w:rsidTr="00857F68">
        <w:tc>
          <w:tcPr>
            <w:tcW w:w="828" w:type="dxa"/>
            <w:vMerge/>
          </w:tcPr>
          <w:p w:rsidR="0094454C" w:rsidRPr="00F70A13" w:rsidRDefault="0094454C" w:rsidP="00F70A13">
            <w:pPr>
              <w:spacing w:after="0" w:line="240" w:lineRule="auto"/>
              <w:jc w:val="center"/>
              <w:rPr>
                <w:rFonts w:ascii="Times New Roman" w:hAnsi="Times New Roman"/>
                <w:sz w:val="18"/>
                <w:szCs w:val="18"/>
              </w:rPr>
            </w:pPr>
          </w:p>
        </w:tc>
        <w:tc>
          <w:tcPr>
            <w:tcW w:w="3249" w:type="dxa"/>
            <w:vMerge/>
          </w:tcPr>
          <w:p w:rsidR="0094454C" w:rsidRPr="00F70A13" w:rsidRDefault="0094454C" w:rsidP="00F70A13">
            <w:pPr>
              <w:spacing w:after="0" w:line="240" w:lineRule="auto"/>
              <w:jc w:val="center"/>
              <w:rPr>
                <w:rFonts w:ascii="Times New Roman" w:hAnsi="Times New Roman"/>
                <w:sz w:val="18"/>
                <w:szCs w:val="18"/>
              </w:rPr>
            </w:pPr>
          </w:p>
        </w:tc>
        <w:tc>
          <w:tcPr>
            <w:tcW w:w="1494" w:type="dxa"/>
            <w:gridSpan w:val="3"/>
            <w:vMerge/>
          </w:tcPr>
          <w:p w:rsidR="0094454C" w:rsidRPr="00F70A13" w:rsidRDefault="0094454C" w:rsidP="00F70A13">
            <w:pPr>
              <w:spacing w:after="0" w:line="240" w:lineRule="auto"/>
              <w:jc w:val="center"/>
              <w:rPr>
                <w:rFonts w:ascii="Times New Roman" w:hAnsi="Times New Roman"/>
                <w:sz w:val="18"/>
                <w:szCs w:val="18"/>
              </w:rPr>
            </w:pPr>
          </w:p>
        </w:tc>
        <w:tc>
          <w:tcPr>
            <w:tcW w:w="2617" w:type="dxa"/>
            <w:vMerge/>
          </w:tcPr>
          <w:p w:rsidR="0094454C" w:rsidRPr="00F70A13" w:rsidRDefault="0094454C" w:rsidP="00F70A13">
            <w:pPr>
              <w:spacing w:after="0" w:line="240" w:lineRule="auto"/>
              <w:jc w:val="center"/>
              <w:rPr>
                <w:rFonts w:ascii="Times New Roman" w:hAnsi="Times New Roman"/>
                <w:sz w:val="18"/>
                <w:szCs w:val="18"/>
              </w:rPr>
            </w:pPr>
          </w:p>
        </w:tc>
        <w:tc>
          <w:tcPr>
            <w:tcW w:w="2126" w:type="dxa"/>
            <w:vMerge/>
          </w:tcPr>
          <w:p w:rsidR="0094454C" w:rsidRPr="00F70A13" w:rsidRDefault="0094454C" w:rsidP="00F70A13">
            <w:pPr>
              <w:spacing w:after="0" w:line="240" w:lineRule="auto"/>
              <w:jc w:val="center"/>
              <w:rPr>
                <w:rFonts w:ascii="Times New Roman" w:hAnsi="Times New Roman"/>
                <w:sz w:val="18"/>
                <w:szCs w:val="18"/>
              </w:rPr>
            </w:pPr>
          </w:p>
        </w:tc>
        <w:tc>
          <w:tcPr>
            <w:tcW w:w="9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Всего</w:t>
            </w:r>
          </w:p>
        </w:tc>
        <w:tc>
          <w:tcPr>
            <w:tcW w:w="11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 год</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2018 год</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2019 год</w:t>
            </w:r>
          </w:p>
        </w:tc>
        <w:tc>
          <w:tcPr>
            <w:tcW w:w="757"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2020 год</w:t>
            </w:r>
          </w:p>
        </w:tc>
        <w:tc>
          <w:tcPr>
            <w:tcW w:w="851"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2021</w:t>
            </w:r>
          </w:p>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год</w:t>
            </w:r>
          </w:p>
        </w:tc>
      </w:tr>
      <w:tr w:rsidR="0094454C" w:rsidRPr="00366AE0" w:rsidTr="00857F68">
        <w:tc>
          <w:tcPr>
            <w:tcW w:w="82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w:t>
            </w:r>
          </w:p>
        </w:tc>
        <w:tc>
          <w:tcPr>
            <w:tcW w:w="3249" w:type="dxa"/>
          </w:tcPr>
          <w:p w:rsidR="0094454C" w:rsidRPr="00F70A13" w:rsidRDefault="0094454C" w:rsidP="00F70A13">
            <w:pPr>
              <w:spacing w:after="0" w:line="240" w:lineRule="atLeast"/>
              <w:rPr>
                <w:rFonts w:ascii="Times New Roman" w:hAnsi="Times New Roman"/>
                <w:color w:val="FF6600"/>
                <w:sz w:val="18"/>
                <w:szCs w:val="18"/>
              </w:rPr>
            </w:pPr>
            <w:r w:rsidRPr="00F70A13">
              <w:rPr>
                <w:rFonts w:ascii="Times New Roman" w:hAnsi="Times New Roman"/>
                <w:sz w:val="18"/>
                <w:szCs w:val="18"/>
              </w:rPr>
              <w:t>Анализ показателей развития торговой деятельности, мониторинг фактической обеспеченности населения района площадью торговых объектов</w:t>
            </w:r>
          </w:p>
        </w:tc>
        <w:tc>
          <w:tcPr>
            <w:tcW w:w="1440"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71" w:type="dxa"/>
            <w:gridSpan w:val="2"/>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Отдел аграрной политики и экономики  Администрации Притобольного района</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Финансирование не требуется</w:t>
            </w:r>
          </w:p>
        </w:tc>
      </w:tr>
      <w:tr w:rsidR="0094454C" w:rsidRPr="00366AE0" w:rsidTr="00857F68">
        <w:tc>
          <w:tcPr>
            <w:tcW w:w="82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w:t>
            </w:r>
          </w:p>
        </w:tc>
        <w:tc>
          <w:tcPr>
            <w:tcW w:w="3249" w:type="dxa"/>
          </w:tcPr>
          <w:p w:rsidR="0094454C" w:rsidRPr="00F70A13" w:rsidRDefault="0094454C" w:rsidP="00F70A13">
            <w:pPr>
              <w:spacing w:after="0" w:line="240" w:lineRule="atLeast"/>
              <w:rPr>
                <w:rFonts w:ascii="Times New Roman" w:hAnsi="Times New Roman"/>
                <w:sz w:val="18"/>
                <w:szCs w:val="18"/>
              </w:rPr>
            </w:pPr>
            <w:r w:rsidRPr="00F70A13">
              <w:rPr>
                <w:rFonts w:ascii="Times New Roman" w:hAnsi="Times New Roman"/>
                <w:sz w:val="18"/>
                <w:szCs w:val="18"/>
              </w:rPr>
              <w:t>Своевременное внесение изменений в схемы размещения нестационарных торговых объектов на территории Притобольного района (по мере необходимости, но не реже 1 раза в год)</w:t>
            </w:r>
          </w:p>
          <w:p w:rsidR="0094454C" w:rsidRPr="00F70A13" w:rsidRDefault="0094454C" w:rsidP="00F70A13">
            <w:pPr>
              <w:spacing w:after="0" w:line="240" w:lineRule="atLeast"/>
              <w:rPr>
                <w:rFonts w:ascii="Times New Roman" w:hAnsi="Times New Roman"/>
                <w:color w:val="FF6600"/>
                <w:sz w:val="18"/>
                <w:szCs w:val="18"/>
              </w:rPr>
            </w:pPr>
          </w:p>
        </w:tc>
        <w:tc>
          <w:tcPr>
            <w:tcW w:w="1440"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71" w:type="dxa"/>
            <w:gridSpan w:val="2"/>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Отдел аграрной политики и экономики  Администрации Притобольного района</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Финансирование не требуется</w:t>
            </w:r>
          </w:p>
        </w:tc>
      </w:tr>
      <w:tr w:rsidR="0094454C" w:rsidRPr="00366AE0" w:rsidTr="00857F68">
        <w:tc>
          <w:tcPr>
            <w:tcW w:w="82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3</w:t>
            </w:r>
          </w:p>
        </w:tc>
        <w:tc>
          <w:tcPr>
            <w:tcW w:w="3249" w:type="dxa"/>
          </w:tcPr>
          <w:p w:rsidR="0094454C" w:rsidRPr="00F70A13" w:rsidRDefault="0094454C" w:rsidP="00F70A13">
            <w:pPr>
              <w:spacing w:after="0" w:line="240" w:lineRule="atLeast"/>
              <w:rPr>
                <w:rFonts w:ascii="Times New Roman" w:hAnsi="Times New Roman"/>
                <w:sz w:val="18"/>
                <w:szCs w:val="18"/>
              </w:rPr>
            </w:pPr>
            <w:r w:rsidRPr="00F70A13">
              <w:rPr>
                <w:rFonts w:ascii="Times New Roman" w:hAnsi="Times New Roman"/>
                <w:sz w:val="18"/>
                <w:szCs w:val="18"/>
              </w:rPr>
              <w:t>Содействие формированию торгового реестра Курганской области, включающего в себя сведения о хозяйствующих субъектах, осуществляющих торговую деятельность на территории Притобольного района</w:t>
            </w:r>
          </w:p>
          <w:p w:rsidR="0094454C" w:rsidRPr="00F70A13" w:rsidRDefault="0094454C" w:rsidP="00F70A13">
            <w:pPr>
              <w:spacing w:after="0" w:line="240" w:lineRule="atLeast"/>
              <w:rPr>
                <w:rFonts w:ascii="Times New Roman" w:hAnsi="Times New Roman"/>
                <w:sz w:val="18"/>
                <w:szCs w:val="18"/>
              </w:rPr>
            </w:pPr>
          </w:p>
        </w:tc>
        <w:tc>
          <w:tcPr>
            <w:tcW w:w="141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93" w:type="dxa"/>
            <w:gridSpan w:val="3"/>
          </w:tcPr>
          <w:p w:rsidR="0094454C" w:rsidRPr="00F70A13" w:rsidRDefault="0094454C" w:rsidP="00F70A13">
            <w:pPr>
              <w:spacing w:after="0" w:line="240" w:lineRule="auto"/>
              <w:ind w:firstLine="9"/>
              <w:rPr>
                <w:rFonts w:ascii="Times New Roman" w:hAnsi="Times New Roman"/>
                <w:sz w:val="18"/>
                <w:szCs w:val="18"/>
              </w:rPr>
            </w:pPr>
            <w:r w:rsidRPr="00F70A13">
              <w:rPr>
                <w:rFonts w:ascii="Times New Roman" w:hAnsi="Times New Roman"/>
                <w:sz w:val="18"/>
                <w:szCs w:val="18"/>
              </w:rPr>
              <w:t xml:space="preserve">Отдел аграрной политики и экономики  Администрации Притобольного района </w:t>
            </w:r>
          </w:p>
          <w:p w:rsidR="0094454C" w:rsidRPr="00F70A13" w:rsidRDefault="0094454C" w:rsidP="00F70A13">
            <w:pPr>
              <w:spacing w:after="0" w:line="240" w:lineRule="auto"/>
              <w:ind w:firstLine="9"/>
              <w:rPr>
                <w:rFonts w:ascii="Times New Roman" w:hAnsi="Times New Roman"/>
                <w:sz w:val="18"/>
                <w:szCs w:val="18"/>
              </w:rPr>
            </w:pPr>
            <w:r w:rsidRPr="00F70A13">
              <w:rPr>
                <w:rFonts w:ascii="Times New Roman" w:hAnsi="Times New Roman"/>
                <w:sz w:val="18"/>
                <w:szCs w:val="18"/>
              </w:rPr>
              <w:t>Организации и индивидуальные предприниматели, осуществляющие деятельность в сфере розничной торговли (по согласованию)</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Финансирование не требуется</w:t>
            </w:r>
          </w:p>
        </w:tc>
      </w:tr>
      <w:tr w:rsidR="0094454C" w:rsidRPr="00366AE0" w:rsidTr="00857F68">
        <w:tc>
          <w:tcPr>
            <w:tcW w:w="82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4</w:t>
            </w:r>
          </w:p>
        </w:tc>
        <w:tc>
          <w:tcPr>
            <w:tcW w:w="3249" w:type="dxa"/>
          </w:tcPr>
          <w:p w:rsidR="0094454C" w:rsidRPr="00F70A13" w:rsidRDefault="0094454C" w:rsidP="00F70A13">
            <w:pPr>
              <w:spacing w:after="0" w:line="240" w:lineRule="atLeast"/>
              <w:rPr>
                <w:rFonts w:ascii="Times New Roman" w:hAnsi="Times New Roman"/>
                <w:color w:val="FF6600"/>
                <w:sz w:val="18"/>
                <w:szCs w:val="18"/>
              </w:rPr>
            </w:pPr>
            <w:r w:rsidRPr="00F70A13">
              <w:rPr>
                <w:rFonts w:ascii="Times New Roman" w:hAnsi="Times New Roman"/>
                <w:sz w:val="18"/>
                <w:szCs w:val="18"/>
              </w:rPr>
              <w:t>Приведение нормативных правовых актов, регулирующих сферу торговой деятельности на территории Притобольного района, в соответствие с действующим  законодательством</w:t>
            </w:r>
          </w:p>
        </w:tc>
        <w:tc>
          <w:tcPr>
            <w:tcW w:w="141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93" w:type="dxa"/>
            <w:gridSpan w:val="3"/>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Отдел аграрной политики и экономики  Администрации Притобольного района</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Финансирование не требуется</w:t>
            </w:r>
          </w:p>
        </w:tc>
      </w:tr>
      <w:tr w:rsidR="0094454C" w:rsidRPr="00366AE0" w:rsidTr="00857F68">
        <w:tc>
          <w:tcPr>
            <w:tcW w:w="82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5</w:t>
            </w:r>
          </w:p>
        </w:tc>
        <w:tc>
          <w:tcPr>
            <w:tcW w:w="3249" w:type="dxa"/>
          </w:tcPr>
          <w:p w:rsidR="0094454C" w:rsidRPr="00F70A13" w:rsidRDefault="0094454C" w:rsidP="00F70A13">
            <w:pPr>
              <w:autoSpaceDE w:val="0"/>
              <w:autoSpaceDN w:val="0"/>
              <w:adjustRightInd w:val="0"/>
              <w:spacing w:after="0" w:line="240" w:lineRule="atLeast"/>
              <w:rPr>
                <w:rFonts w:ascii="Times New Roman" w:hAnsi="Times New Roman"/>
                <w:sz w:val="18"/>
                <w:szCs w:val="18"/>
              </w:rPr>
            </w:pPr>
            <w:r w:rsidRPr="00F70A13">
              <w:rPr>
                <w:rFonts w:ascii="Times New Roman" w:hAnsi="Times New Roman"/>
                <w:sz w:val="18"/>
                <w:szCs w:val="18"/>
              </w:rPr>
              <w:t>Содействие осуществлению мер по защите прав потребителей:</w:t>
            </w:r>
          </w:p>
          <w:p w:rsidR="0094454C" w:rsidRPr="00F70A13" w:rsidRDefault="0094454C" w:rsidP="00F70A13">
            <w:pPr>
              <w:spacing w:after="0" w:line="240" w:lineRule="atLeast"/>
              <w:rPr>
                <w:rFonts w:ascii="Times New Roman" w:hAnsi="Times New Roman"/>
                <w:sz w:val="18"/>
                <w:szCs w:val="18"/>
              </w:rPr>
            </w:pPr>
            <w:r w:rsidRPr="00F70A13">
              <w:rPr>
                <w:rFonts w:ascii="Times New Roman" w:hAnsi="Times New Roman"/>
                <w:sz w:val="18"/>
                <w:szCs w:val="18"/>
              </w:rPr>
              <w:t xml:space="preserve"> консультационная помощь гражданам по вопросам защиты прав потребителей</w:t>
            </w:r>
          </w:p>
        </w:tc>
        <w:tc>
          <w:tcPr>
            <w:tcW w:w="1418" w:type="dxa"/>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2017-2021</w:t>
            </w:r>
          </w:p>
        </w:tc>
        <w:tc>
          <w:tcPr>
            <w:tcW w:w="2693" w:type="dxa"/>
            <w:gridSpan w:val="3"/>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Отдел аграрной политики и экономики  Администрации Притобольного района Территориальный  отдел Управления Роспотребнадзора по Курганской области в Половинском, Притобольном, Звериноголовском районах (по согласованию)</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Финансирование не требуется</w:t>
            </w:r>
          </w:p>
        </w:tc>
      </w:tr>
      <w:tr w:rsidR="0094454C" w:rsidRPr="00366AE0" w:rsidTr="00857F68">
        <w:tc>
          <w:tcPr>
            <w:tcW w:w="82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6</w:t>
            </w:r>
          </w:p>
        </w:tc>
        <w:tc>
          <w:tcPr>
            <w:tcW w:w="3249" w:type="dxa"/>
          </w:tcPr>
          <w:p w:rsidR="0094454C" w:rsidRPr="00F70A13" w:rsidRDefault="0094454C" w:rsidP="00F70A13">
            <w:pPr>
              <w:spacing w:after="0" w:line="240" w:lineRule="atLeast"/>
              <w:rPr>
                <w:rFonts w:ascii="Times New Roman" w:hAnsi="Times New Roman"/>
                <w:sz w:val="18"/>
                <w:szCs w:val="18"/>
              </w:rPr>
            </w:pPr>
            <w:r w:rsidRPr="00F70A13">
              <w:rPr>
                <w:rFonts w:ascii="Times New Roman" w:hAnsi="Times New Roman"/>
                <w:sz w:val="18"/>
                <w:szCs w:val="18"/>
              </w:rPr>
              <w:t>Размещение на сайте Администрации Притобольного района информации по вопросам функционирования и развития потребительского рынка</w:t>
            </w:r>
          </w:p>
        </w:tc>
        <w:tc>
          <w:tcPr>
            <w:tcW w:w="141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93" w:type="dxa"/>
            <w:gridSpan w:val="3"/>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Отдел аграрной политики и экономики  Администрации Притобольного района </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органы местного самоуправления сельских поселений</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Финансирование не требуется</w:t>
            </w:r>
          </w:p>
        </w:tc>
      </w:tr>
      <w:tr w:rsidR="0094454C" w:rsidRPr="00366AE0" w:rsidTr="00857F68">
        <w:tc>
          <w:tcPr>
            <w:tcW w:w="828" w:type="dxa"/>
          </w:tcPr>
          <w:p w:rsidR="0094454C" w:rsidRPr="00F70A13" w:rsidRDefault="0094454C" w:rsidP="00F70A13">
            <w:pPr>
              <w:spacing w:after="0" w:line="240" w:lineRule="auto"/>
              <w:jc w:val="center"/>
              <w:rPr>
                <w:rFonts w:ascii="Times New Roman" w:hAnsi="Times New Roman"/>
                <w:sz w:val="18"/>
                <w:szCs w:val="18"/>
                <w:lang w:val="en-US"/>
              </w:rPr>
            </w:pPr>
            <w:r w:rsidRPr="00F70A13">
              <w:rPr>
                <w:rFonts w:ascii="Times New Roman" w:hAnsi="Times New Roman"/>
                <w:sz w:val="18"/>
                <w:szCs w:val="18"/>
              </w:rPr>
              <w:t>7</w:t>
            </w:r>
          </w:p>
        </w:tc>
        <w:tc>
          <w:tcPr>
            <w:tcW w:w="3249" w:type="dxa"/>
          </w:tcPr>
          <w:p w:rsidR="0094454C" w:rsidRPr="00F70A13" w:rsidRDefault="0094454C" w:rsidP="00F70A13">
            <w:pPr>
              <w:spacing w:after="0" w:line="240" w:lineRule="atLeast"/>
              <w:rPr>
                <w:rFonts w:ascii="Times New Roman" w:hAnsi="Times New Roman"/>
                <w:sz w:val="18"/>
                <w:szCs w:val="18"/>
              </w:rPr>
            </w:pPr>
            <w:r w:rsidRPr="00F70A13">
              <w:rPr>
                <w:rFonts w:ascii="Times New Roman" w:hAnsi="Times New Roman"/>
                <w:sz w:val="18"/>
                <w:szCs w:val="18"/>
              </w:rPr>
              <w:t>Организация и проведение обучающих семинаров, «круглых столов» в целях информационно-методического обеспечения хозяйствующих субъектов по вопросам организации торговли</w:t>
            </w:r>
          </w:p>
        </w:tc>
        <w:tc>
          <w:tcPr>
            <w:tcW w:w="141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93" w:type="dxa"/>
            <w:gridSpan w:val="3"/>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 xml:space="preserve">Отдел аграрной политики и экономики  Администрации Притобольного района </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Финансировании не требуется</w:t>
            </w:r>
          </w:p>
        </w:tc>
      </w:tr>
      <w:tr w:rsidR="0094454C" w:rsidRPr="00366AE0" w:rsidTr="00857F68">
        <w:tc>
          <w:tcPr>
            <w:tcW w:w="828" w:type="dxa"/>
          </w:tcPr>
          <w:p w:rsidR="0094454C" w:rsidRPr="00F70A13" w:rsidRDefault="0094454C" w:rsidP="00F70A13">
            <w:pPr>
              <w:spacing w:after="0" w:line="240" w:lineRule="auto"/>
              <w:jc w:val="center"/>
              <w:rPr>
                <w:rFonts w:ascii="Times New Roman" w:hAnsi="Times New Roman"/>
                <w:sz w:val="18"/>
                <w:szCs w:val="18"/>
                <w:lang w:val="en-US"/>
              </w:rPr>
            </w:pPr>
            <w:r w:rsidRPr="00F70A13">
              <w:rPr>
                <w:rFonts w:ascii="Times New Roman" w:hAnsi="Times New Roman"/>
                <w:sz w:val="18"/>
                <w:szCs w:val="18"/>
              </w:rPr>
              <w:t>8</w:t>
            </w:r>
          </w:p>
        </w:tc>
        <w:tc>
          <w:tcPr>
            <w:tcW w:w="3249" w:type="dxa"/>
          </w:tcPr>
          <w:p w:rsidR="0094454C" w:rsidRPr="00F70A13" w:rsidRDefault="0094454C" w:rsidP="00F70A13">
            <w:pPr>
              <w:spacing w:after="0" w:line="240" w:lineRule="atLeast"/>
              <w:rPr>
                <w:rFonts w:ascii="Times New Roman" w:hAnsi="Times New Roman"/>
                <w:sz w:val="18"/>
                <w:szCs w:val="18"/>
              </w:rPr>
            </w:pPr>
            <w:r w:rsidRPr="00F70A13">
              <w:rPr>
                <w:rFonts w:ascii="Times New Roman" w:hAnsi="Times New Roman"/>
                <w:sz w:val="18"/>
                <w:szCs w:val="18"/>
              </w:rPr>
              <w:t>Привлечение субъектов торговли к участию в выставках, ярмарках, смотрах-конкурсах продукции в целях расширения рынка сбыта товаров</w:t>
            </w:r>
          </w:p>
        </w:tc>
        <w:tc>
          <w:tcPr>
            <w:tcW w:w="141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93" w:type="dxa"/>
            <w:gridSpan w:val="3"/>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Отдел аграрной политики и экономики  Администрации Притобольного района</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Финансирования не требуется</w:t>
            </w:r>
          </w:p>
        </w:tc>
      </w:tr>
      <w:tr w:rsidR="0094454C" w:rsidRPr="00366AE0" w:rsidTr="00857F68">
        <w:tc>
          <w:tcPr>
            <w:tcW w:w="82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9</w:t>
            </w:r>
          </w:p>
        </w:tc>
        <w:tc>
          <w:tcPr>
            <w:tcW w:w="3249" w:type="dxa"/>
          </w:tcPr>
          <w:p w:rsidR="0094454C" w:rsidRPr="00F70A13" w:rsidRDefault="0094454C" w:rsidP="00F70A13">
            <w:pPr>
              <w:spacing w:after="0" w:line="240" w:lineRule="atLeast"/>
              <w:rPr>
                <w:rFonts w:ascii="Times New Roman" w:hAnsi="Times New Roman"/>
                <w:sz w:val="18"/>
                <w:szCs w:val="18"/>
              </w:rPr>
            </w:pPr>
            <w:r w:rsidRPr="00F70A13">
              <w:rPr>
                <w:rFonts w:ascii="Times New Roman" w:hAnsi="Times New Roman"/>
                <w:sz w:val="18"/>
                <w:szCs w:val="18"/>
              </w:rPr>
              <w:t>Организация и проведение на территории Притобольного района ярмарок «выходного дня»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w:t>
            </w:r>
          </w:p>
        </w:tc>
        <w:tc>
          <w:tcPr>
            <w:tcW w:w="1440"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71" w:type="dxa"/>
            <w:gridSpan w:val="2"/>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Отдел аграрной политики и экономики  Администрации Притобольного района Территориальный отдел Управления Роспотребнадзора по Курганской области в Половинском, Притобольном, Звериноголовском районах (по согласованию);</w:t>
            </w:r>
          </w:p>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ГКУ «Притобольная станция по борьбе с болезнями животных» (по согласованию)</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Финансирование не требуется</w:t>
            </w:r>
          </w:p>
        </w:tc>
      </w:tr>
      <w:tr w:rsidR="0094454C" w:rsidRPr="00366AE0" w:rsidTr="00857F68">
        <w:tc>
          <w:tcPr>
            <w:tcW w:w="828" w:type="dxa"/>
            <w:vMerge w:val="restart"/>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w:t>
            </w:r>
          </w:p>
        </w:tc>
        <w:tc>
          <w:tcPr>
            <w:tcW w:w="3249" w:type="dxa"/>
            <w:vMerge w:val="restart"/>
          </w:tcPr>
          <w:p w:rsidR="0094454C" w:rsidRPr="00F70A13" w:rsidRDefault="0094454C" w:rsidP="00F70A13">
            <w:pPr>
              <w:spacing w:after="0" w:line="240" w:lineRule="atLeast"/>
              <w:rPr>
                <w:rFonts w:ascii="Times New Roman" w:hAnsi="Times New Roman"/>
                <w:sz w:val="18"/>
                <w:szCs w:val="18"/>
              </w:rPr>
            </w:pPr>
            <w:r w:rsidRPr="00F70A13">
              <w:rPr>
                <w:rFonts w:ascii="Times New Roman" w:hAnsi="Times New Roman"/>
                <w:sz w:val="18"/>
                <w:szCs w:val="18"/>
              </w:rPr>
              <w:t>Открытие новых, реконструкция и модернизация существующих объектов розничной торговли, приобретение нового современного торгового оборудования</w:t>
            </w:r>
          </w:p>
        </w:tc>
        <w:tc>
          <w:tcPr>
            <w:tcW w:w="1440" w:type="dxa"/>
            <w:gridSpan w:val="2"/>
            <w:vMerge w:val="restart"/>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71" w:type="dxa"/>
            <w:gridSpan w:val="2"/>
            <w:vMerge w:val="restart"/>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Организации и индивидуальные предприниматели, осуществляющие деятельность в сфере розничной торговли (по согласованию)</w:t>
            </w:r>
          </w:p>
        </w:tc>
        <w:tc>
          <w:tcPr>
            <w:tcW w:w="212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Бюджет Притобольного района</w:t>
            </w:r>
          </w:p>
        </w:tc>
        <w:tc>
          <w:tcPr>
            <w:tcW w:w="13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7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899"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709" w:type="dxa"/>
          </w:tcPr>
          <w:p w:rsidR="0094454C" w:rsidRPr="00F70A13" w:rsidRDefault="0094454C" w:rsidP="00F70A13">
            <w:pPr>
              <w:spacing w:after="0" w:line="240" w:lineRule="auto"/>
              <w:jc w:val="center"/>
              <w:rPr>
                <w:rFonts w:ascii="Times New Roman" w:hAnsi="Times New Roman"/>
                <w:sz w:val="18"/>
                <w:szCs w:val="18"/>
              </w:rPr>
            </w:pPr>
          </w:p>
        </w:tc>
      </w:tr>
      <w:tr w:rsidR="0094454C" w:rsidRPr="00366AE0" w:rsidTr="00857F68">
        <w:tc>
          <w:tcPr>
            <w:tcW w:w="828" w:type="dxa"/>
            <w:vMerge/>
          </w:tcPr>
          <w:p w:rsidR="0094454C" w:rsidRPr="00F70A13" w:rsidRDefault="0094454C" w:rsidP="00F70A13">
            <w:pPr>
              <w:spacing w:after="0" w:line="240" w:lineRule="auto"/>
              <w:jc w:val="center"/>
              <w:rPr>
                <w:rFonts w:ascii="Times New Roman" w:hAnsi="Times New Roman"/>
                <w:sz w:val="18"/>
                <w:szCs w:val="18"/>
              </w:rPr>
            </w:pPr>
          </w:p>
        </w:tc>
        <w:tc>
          <w:tcPr>
            <w:tcW w:w="3249" w:type="dxa"/>
            <w:vMerge/>
          </w:tcPr>
          <w:p w:rsidR="0094454C" w:rsidRPr="00F70A13" w:rsidRDefault="0094454C" w:rsidP="00F70A13">
            <w:pPr>
              <w:spacing w:after="0" w:line="240" w:lineRule="auto"/>
              <w:jc w:val="center"/>
              <w:rPr>
                <w:rFonts w:ascii="Times New Roman" w:hAnsi="Times New Roman"/>
                <w:sz w:val="18"/>
                <w:szCs w:val="18"/>
              </w:rPr>
            </w:pPr>
          </w:p>
        </w:tc>
        <w:tc>
          <w:tcPr>
            <w:tcW w:w="1440" w:type="dxa"/>
            <w:gridSpan w:val="2"/>
            <w:vMerge/>
          </w:tcPr>
          <w:p w:rsidR="0094454C" w:rsidRPr="00F70A13" w:rsidRDefault="0094454C" w:rsidP="00F70A13">
            <w:pPr>
              <w:spacing w:after="0" w:line="240" w:lineRule="auto"/>
              <w:jc w:val="center"/>
              <w:rPr>
                <w:rFonts w:ascii="Times New Roman" w:hAnsi="Times New Roman"/>
                <w:sz w:val="18"/>
                <w:szCs w:val="18"/>
              </w:rPr>
            </w:pPr>
          </w:p>
        </w:tc>
        <w:tc>
          <w:tcPr>
            <w:tcW w:w="2671" w:type="dxa"/>
            <w:gridSpan w:val="2"/>
            <w:vMerge/>
          </w:tcPr>
          <w:p w:rsidR="0094454C" w:rsidRPr="00F70A13" w:rsidRDefault="0094454C" w:rsidP="00F70A13">
            <w:pPr>
              <w:spacing w:after="0" w:line="240" w:lineRule="auto"/>
              <w:jc w:val="center"/>
              <w:rPr>
                <w:rFonts w:ascii="Times New Roman" w:hAnsi="Times New Roman"/>
                <w:sz w:val="18"/>
                <w:szCs w:val="18"/>
              </w:rPr>
            </w:pPr>
          </w:p>
        </w:tc>
        <w:tc>
          <w:tcPr>
            <w:tcW w:w="212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Внебюджетные источники</w:t>
            </w:r>
          </w:p>
        </w:tc>
        <w:tc>
          <w:tcPr>
            <w:tcW w:w="13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500</w:t>
            </w:r>
          </w:p>
        </w:tc>
        <w:tc>
          <w:tcPr>
            <w:tcW w:w="7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899"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709"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r>
      <w:tr w:rsidR="0094454C" w:rsidRPr="00366AE0" w:rsidTr="00857F68">
        <w:tc>
          <w:tcPr>
            <w:tcW w:w="828" w:type="dxa"/>
            <w:vMerge/>
          </w:tcPr>
          <w:p w:rsidR="0094454C" w:rsidRPr="00F70A13" w:rsidRDefault="0094454C" w:rsidP="00F70A13">
            <w:pPr>
              <w:spacing w:after="0" w:line="240" w:lineRule="auto"/>
              <w:jc w:val="center"/>
              <w:rPr>
                <w:rFonts w:ascii="Times New Roman" w:hAnsi="Times New Roman"/>
                <w:sz w:val="18"/>
                <w:szCs w:val="18"/>
              </w:rPr>
            </w:pPr>
          </w:p>
        </w:tc>
        <w:tc>
          <w:tcPr>
            <w:tcW w:w="3249" w:type="dxa"/>
            <w:vMerge/>
          </w:tcPr>
          <w:p w:rsidR="0094454C" w:rsidRPr="00F70A13" w:rsidRDefault="0094454C" w:rsidP="00F70A13">
            <w:pPr>
              <w:spacing w:after="0" w:line="240" w:lineRule="auto"/>
              <w:jc w:val="center"/>
              <w:rPr>
                <w:rFonts w:ascii="Times New Roman" w:hAnsi="Times New Roman"/>
                <w:sz w:val="18"/>
                <w:szCs w:val="18"/>
              </w:rPr>
            </w:pPr>
          </w:p>
        </w:tc>
        <w:tc>
          <w:tcPr>
            <w:tcW w:w="1440" w:type="dxa"/>
            <w:gridSpan w:val="2"/>
            <w:vMerge/>
          </w:tcPr>
          <w:p w:rsidR="0094454C" w:rsidRPr="00F70A13" w:rsidRDefault="0094454C" w:rsidP="00F70A13">
            <w:pPr>
              <w:spacing w:after="0" w:line="240" w:lineRule="auto"/>
              <w:jc w:val="center"/>
              <w:rPr>
                <w:rFonts w:ascii="Times New Roman" w:hAnsi="Times New Roman"/>
                <w:sz w:val="18"/>
                <w:szCs w:val="18"/>
              </w:rPr>
            </w:pPr>
          </w:p>
        </w:tc>
        <w:tc>
          <w:tcPr>
            <w:tcW w:w="2671" w:type="dxa"/>
            <w:gridSpan w:val="2"/>
            <w:vMerge/>
          </w:tcPr>
          <w:p w:rsidR="0094454C" w:rsidRPr="00F70A13" w:rsidRDefault="0094454C" w:rsidP="00F70A13">
            <w:pPr>
              <w:spacing w:after="0" w:line="240" w:lineRule="auto"/>
              <w:jc w:val="center"/>
              <w:rPr>
                <w:rFonts w:ascii="Times New Roman" w:hAnsi="Times New Roman"/>
                <w:sz w:val="18"/>
                <w:szCs w:val="18"/>
              </w:rPr>
            </w:pPr>
          </w:p>
        </w:tc>
        <w:tc>
          <w:tcPr>
            <w:tcW w:w="212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Всего</w:t>
            </w:r>
          </w:p>
        </w:tc>
        <w:tc>
          <w:tcPr>
            <w:tcW w:w="13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500</w:t>
            </w:r>
          </w:p>
        </w:tc>
        <w:tc>
          <w:tcPr>
            <w:tcW w:w="7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899"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709"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r>
      <w:tr w:rsidR="0094454C" w:rsidRPr="00366AE0" w:rsidTr="00857F68">
        <w:tc>
          <w:tcPr>
            <w:tcW w:w="828" w:type="dxa"/>
            <w:vMerge w:val="restart"/>
          </w:tcPr>
          <w:p w:rsidR="0094454C" w:rsidRPr="00F70A13" w:rsidRDefault="0094454C" w:rsidP="00F70A13">
            <w:pPr>
              <w:spacing w:after="0" w:line="240" w:lineRule="auto"/>
              <w:jc w:val="center"/>
              <w:rPr>
                <w:rFonts w:ascii="Times New Roman" w:hAnsi="Times New Roman"/>
                <w:sz w:val="18"/>
                <w:szCs w:val="18"/>
                <w:lang w:val="en-US"/>
              </w:rPr>
            </w:pPr>
            <w:r w:rsidRPr="00F70A13">
              <w:rPr>
                <w:rFonts w:ascii="Times New Roman" w:hAnsi="Times New Roman"/>
                <w:sz w:val="18"/>
                <w:szCs w:val="18"/>
              </w:rPr>
              <w:t>11</w:t>
            </w:r>
          </w:p>
        </w:tc>
        <w:tc>
          <w:tcPr>
            <w:tcW w:w="3249" w:type="dxa"/>
            <w:vMerge w:val="restart"/>
          </w:tcPr>
          <w:p w:rsidR="0094454C" w:rsidRPr="00F70A13" w:rsidRDefault="0094454C" w:rsidP="00F70A13">
            <w:pPr>
              <w:spacing w:after="0" w:line="240" w:lineRule="atLeast"/>
              <w:rPr>
                <w:rFonts w:ascii="Times New Roman" w:hAnsi="Times New Roman"/>
                <w:sz w:val="18"/>
                <w:szCs w:val="18"/>
              </w:rPr>
            </w:pPr>
            <w:r w:rsidRPr="00F70A13">
              <w:rPr>
                <w:rFonts w:ascii="Times New Roman" w:hAnsi="Times New Roman"/>
                <w:sz w:val="18"/>
                <w:szCs w:val="18"/>
              </w:rPr>
              <w:t>Организация и проведение районного конкурса «Лучший магазин Притобольного района»</w:t>
            </w:r>
          </w:p>
        </w:tc>
        <w:tc>
          <w:tcPr>
            <w:tcW w:w="1440" w:type="dxa"/>
            <w:gridSpan w:val="2"/>
            <w:vMerge w:val="restart"/>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71" w:type="dxa"/>
            <w:gridSpan w:val="2"/>
            <w:vMerge w:val="restart"/>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Отдел аграрной политики и экономики  Администрации Притобольного района</w:t>
            </w:r>
          </w:p>
        </w:tc>
        <w:tc>
          <w:tcPr>
            <w:tcW w:w="212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Бюджет Притобольного района</w:t>
            </w:r>
          </w:p>
        </w:tc>
        <w:tc>
          <w:tcPr>
            <w:tcW w:w="13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5</w:t>
            </w:r>
          </w:p>
        </w:tc>
        <w:tc>
          <w:tcPr>
            <w:tcW w:w="7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0</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0</w:t>
            </w:r>
          </w:p>
        </w:tc>
        <w:tc>
          <w:tcPr>
            <w:tcW w:w="899"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w:t>
            </w:r>
          </w:p>
        </w:tc>
        <w:tc>
          <w:tcPr>
            <w:tcW w:w="709"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w:t>
            </w:r>
          </w:p>
        </w:tc>
      </w:tr>
      <w:tr w:rsidR="0094454C" w:rsidRPr="00366AE0" w:rsidTr="00857F68">
        <w:tc>
          <w:tcPr>
            <w:tcW w:w="828" w:type="dxa"/>
            <w:vMerge/>
          </w:tcPr>
          <w:p w:rsidR="0094454C" w:rsidRPr="00F70A13" w:rsidRDefault="0094454C" w:rsidP="00F70A13">
            <w:pPr>
              <w:spacing w:after="0" w:line="240" w:lineRule="auto"/>
              <w:jc w:val="center"/>
              <w:rPr>
                <w:rFonts w:ascii="Times New Roman" w:hAnsi="Times New Roman"/>
                <w:sz w:val="18"/>
                <w:szCs w:val="18"/>
              </w:rPr>
            </w:pPr>
          </w:p>
        </w:tc>
        <w:tc>
          <w:tcPr>
            <w:tcW w:w="3249" w:type="dxa"/>
            <w:vMerge/>
          </w:tcPr>
          <w:p w:rsidR="0094454C" w:rsidRPr="00F70A13" w:rsidRDefault="0094454C" w:rsidP="00F70A13">
            <w:pPr>
              <w:spacing w:after="0" w:line="240" w:lineRule="auto"/>
              <w:jc w:val="center"/>
              <w:rPr>
                <w:rFonts w:ascii="Times New Roman" w:hAnsi="Times New Roman"/>
                <w:sz w:val="18"/>
                <w:szCs w:val="18"/>
              </w:rPr>
            </w:pPr>
          </w:p>
        </w:tc>
        <w:tc>
          <w:tcPr>
            <w:tcW w:w="1440" w:type="dxa"/>
            <w:gridSpan w:val="2"/>
            <w:vMerge/>
          </w:tcPr>
          <w:p w:rsidR="0094454C" w:rsidRPr="00F70A13" w:rsidRDefault="0094454C" w:rsidP="00F70A13">
            <w:pPr>
              <w:spacing w:after="0" w:line="240" w:lineRule="auto"/>
              <w:jc w:val="center"/>
              <w:rPr>
                <w:rFonts w:ascii="Times New Roman" w:hAnsi="Times New Roman"/>
                <w:sz w:val="18"/>
                <w:szCs w:val="18"/>
              </w:rPr>
            </w:pPr>
          </w:p>
        </w:tc>
        <w:tc>
          <w:tcPr>
            <w:tcW w:w="2671" w:type="dxa"/>
            <w:gridSpan w:val="2"/>
            <w:vMerge/>
          </w:tcPr>
          <w:p w:rsidR="0094454C" w:rsidRPr="00F70A13" w:rsidRDefault="0094454C" w:rsidP="00F70A13">
            <w:pPr>
              <w:spacing w:after="0" w:line="240" w:lineRule="auto"/>
              <w:jc w:val="center"/>
              <w:rPr>
                <w:rFonts w:ascii="Times New Roman" w:hAnsi="Times New Roman"/>
                <w:sz w:val="18"/>
                <w:szCs w:val="18"/>
              </w:rPr>
            </w:pPr>
          </w:p>
        </w:tc>
        <w:tc>
          <w:tcPr>
            <w:tcW w:w="212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Внебюджетные источники</w:t>
            </w:r>
          </w:p>
        </w:tc>
        <w:tc>
          <w:tcPr>
            <w:tcW w:w="13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7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899"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w:t>
            </w:r>
          </w:p>
        </w:tc>
        <w:tc>
          <w:tcPr>
            <w:tcW w:w="709" w:type="dxa"/>
          </w:tcPr>
          <w:p w:rsidR="0094454C" w:rsidRPr="00F70A13" w:rsidRDefault="0094454C" w:rsidP="00F70A13">
            <w:pPr>
              <w:spacing w:after="0" w:line="240" w:lineRule="auto"/>
              <w:jc w:val="center"/>
              <w:rPr>
                <w:rFonts w:ascii="Times New Roman" w:hAnsi="Times New Roman"/>
                <w:sz w:val="18"/>
                <w:szCs w:val="18"/>
              </w:rPr>
            </w:pPr>
          </w:p>
        </w:tc>
      </w:tr>
      <w:tr w:rsidR="0094454C" w:rsidRPr="00366AE0" w:rsidTr="00857F68">
        <w:tc>
          <w:tcPr>
            <w:tcW w:w="828" w:type="dxa"/>
            <w:vMerge/>
          </w:tcPr>
          <w:p w:rsidR="0094454C" w:rsidRPr="00F70A13" w:rsidRDefault="0094454C" w:rsidP="00F70A13">
            <w:pPr>
              <w:spacing w:after="0" w:line="240" w:lineRule="auto"/>
              <w:jc w:val="center"/>
              <w:rPr>
                <w:rFonts w:ascii="Times New Roman" w:hAnsi="Times New Roman"/>
                <w:sz w:val="18"/>
                <w:szCs w:val="18"/>
              </w:rPr>
            </w:pPr>
          </w:p>
        </w:tc>
        <w:tc>
          <w:tcPr>
            <w:tcW w:w="3249" w:type="dxa"/>
            <w:vMerge/>
          </w:tcPr>
          <w:p w:rsidR="0094454C" w:rsidRPr="00F70A13" w:rsidRDefault="0094454C" w:rsidP="00F70A13">
            <w:pPr>
              <w:spacing w:after="0" w:line="240" w:lineRule="auto"/>
              <w:jc w:val="center"/>
              <w:rPr>
                <w:rFonts w:ascii="Times New Roman" w:hAnsi="Times New Roman"/>
                <w:sz w:val="18"/>
                <w:szCs w:val="18"/>
              </w:rPr>
            </w:pPr>
          </w:p>
        </w:tc>
        <w:tc>
          <w:tcPr>
            <w:tcW w:w="1440" w:type="dxa"/>
            <w:gridSpan w:val="2"/>
            <w:vMerge/>
          </w:tcPr>
          <w:p w:rsidR="0094454C" w:rsidRPr="00F70A13" w:rsidRDefault="0094454C" w:rsidP="00F70A13">
            <w:pPr>
              <w:spacing w:after="0" w:line="240" w:lineRule="auto"/>
              <w:jc w:val="center"/>
              <w:rPr>
                <w:rFonts w:ascii="Times New Roman" w:hAnsi="Times New Roman"/>
                <w:sz w:val="18"/>
                <w:szCs w:val="18"/>
              </w:rPr>
            </w:pPr>
          </w:p>
        </w:tc>
        <w:tc>
          <w:tcPr>
            <w:tcW w:w="2671" w:type="dxa"/>
            <w:gridSpan w:val="2"/>
            <w:vMerge/>
          </w:tcPr>
          <w:p w:rsidR="0094454C" w:rsidRPr="00F70A13" w:rsidRDefault="0094454C" w:rsidP="00F70A13">
            <w:pPr>
              <w:spacing w:after="0" w:line="240" w:lineRule="auto"/>
              <w:jc w:val="center"/>
              <w:rPr>
                <w:rFonts w:ascii="Times New Roman" w:hAnsi="Times New Roman"/>
                <w:sz w:val="18"/>
                <w:szCs w:val="18"/>
              </w:rPr>
            </w:pPr>
          </w:p>
        </w:tc>
        <w:tc>
          <w:tcPr>
            <w:tcW w:w="212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Всего</w:t>
            </w:r>
          </w:p>
        </w:tc>
        <w:tc>
          <w:tcPr>
            <w:tcW w:w="13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5</w:t>
            </w:r>
          </w:p>
        </w:tc>
        <w:tc>
          <w:tcPr>
            <w:tcW w:w="7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0</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0</w:t>
            </w:r>
          </w:p>
        </w:tc>
        <w:tc>
          <w:tcPr>
            <w:tcW w:w="899"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w:t>
            </w:r>
          </w:p>
        </w:tc>
        <w:tc>
          <w:tcPr>
            <w:tcW w:w="709"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w:t>
            </w:r>
          </w:p>
        </w:tc>
      </w:tr>
      <w:tr w:rsidR="0094454C" w:rsidRPr="00366AE0" w:rsidTr="00857F68">
        <w:tc>
          <w:tcPr>
            <w:tcW w:w="828" w:type="dxa"/>
          </w:tcPr>
          <w:p w:rsidR="0094454C" w:rsidRPr="00F70A13" w:rsidRDefault="0094454C" w:rsidP="00F70A13">
            <w:pPr>
              <w:spacing w:after="0" w:line="240" w:lineRule="auto"/>
              <w:jc w:val="center"/>
              <w:rPr>
                <w:rFonts w:ascii="Times New Roman" w:hAnsi="Times New Roman"/>
                <w:sz w:val="18"/>
                <w:szCs w:val="18"/>
                <w:lang w:val="en-US"/>
              </w:rPr>
            </w:pPr>
            <w:r w:rsidRPr="00F70A13">
              <w:rPr>
                <w:rFonts w:ascii="Times New Roman" w:hAnsi="Times New Roman"/>
                <w:sz w:val="18"/>
                <w:szCs w:val="18"/>
              </w:rPr>
              <w:t>12</w:t>
            </w:r>
          </w:p>
        </w:tc>
        <w:tc>
          <w:tcPr>
            <w:tcW w:w="3249" w:type="dxa"/>
          </w:tcPr>
          <w:p w:rsidR="0094454C" w:rsidRPr="00F70A13" w:rsidRDefault="0094454C" w:rsidP="00F70A13">
            <w:pPr>
              <w:spacing w:after="0" w:line="240" w:lineRule="atLeast"/>
              <w:rPr>
                <w:rFonts w:ascii="Times New Roman" w:hAnsi="Times New Roman"/>
                <w:color w:val="FF6600"/>
                <w:sz w:val="18"/>
                <w:szCs w:val="18"/>
              </w:rPr>
            </w:pPr>
            <w:r w:rsidRPr="00F70A13">
              <w:rPr>
                <w:rFonts w:ascii="Times New Roman" w:hAnsi="Times New Roman"/>
                <w:sz w:val="18"/>
                <w:szCs w:val="18"/>
              </w:rPr>
              <w:t>Содействие проведению благоустройства прилегающей территории торговых объектов</w:t>
            </w:r>
          </w:p>
        </w:tc>
        <w:tc>
          <w:tcPr>
            <w:tcW w:w="1440"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2017-2021</w:t>
            </w:r>
          </w:p>
        </w:tc>
        <w:tc>
          <w:tcPr>
            <w:tcW w:w="2671" w:type="dxa"/>
            <w:gridSpan w:val="2"/>
          </w:tcPr>
          <w:p w:rsidR="0094454C" w:rsidRPr="00F70A13" w:rsidRDefault="0094454C" w:rsidP="00F70A13">
            <w:pPr>
              <w:spacing w:after="0" w:line="240" w:lineRule="auto"/>
              <w:rPr>
                <w:rFonts w:ascii="Times New Roman" w:hAnsi="Times New Roman"/>
                <w:sz w:val="18"/>
                <w:szCs w:val="18"/>
              </w:rPr>
            </w:pPr>
            <w:r w:rsidRPr="00F70A13">
              <w:rPr>
                <w:rFonts w:ascii="Times New Roman" w:hAnsi="Times New Roman"/>
                <w:sz w:val="18"/>
                <w:szCs w:val="18"/>
              </w:rPr>
              <w:t>Органы местного самоуправления муниципальных образований Притобольного района (по согласованию)</w:t>
            </w:r>
          </w:p>
        </w:tc>
        <w:tc>
          <w:tcPr>
            <w:tcW w:w="2126" w:type="dxa"/>
          </w:tcPr>
          <w:p w:rsidR="0094454C" w:rsidRPr="00F70A13" w:rsidRDefault="0094454C" w:rsidP="00F70A13">
            <w:pPr>
              <w:spacing w:after="0" w:line="240" w:lineRule="auto"/>
              <w:jc w:val="center"/>
              <w:rPr>
                <w:rFonts w:ascii="Times New Roman" w:hAnsi="Times New Roman"/>
                <w:sz w:val="18"/>
                <w:szCs w:val="18"/>
              </w:rPr>
            </w:pPr>
          </w:p>
        </w:tc>
        <w:tc>
          <w:tcPr>
            <w:tcW w:w="5812" w:type="dxa"/>
            <w:gridSpan w:val="8"/>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Финансирование не требуется</w:t>
            </w:r>
          </w:p>
        </w:tc>
      </w:tr>
      <w:tr w:rsidR="0094454C" w:rsidRPr="00366AE0" w:rsidTr="00857F68">
        <w:tc>
          <w:tcPr>
            <w:tcW w:w="828" w:type="dxa"/>
            <w:vMerge w:val="restart"/>
          </w:tcPr>
          <w:p w:rsidR="0094454C" w:rsidRPr="00F70A13" w:rsidRDefault="0094454C" w:rsidP="00F70A13">
            <w:pPr>
              <w:spacing w:after="0" w:line="240" w:lineRule="auto"/>
              <w:jc w:val="center"/>
              <w:rPr>
                <w:rFonts w:ascii="Times New Roman" w:hAnsi="Times New Roman"/>
                <w:sz w:val="18"/>
                <w:szCs w:val="18"/>
              </w:rPr>
            </w:pPr>
          </w:p>
        </w:tc>
        <w:tc>
          <w:tcPr>
            <w:tcW w:w="7360" w:type="dxa"/>
            <w:gridSpan w:val="5"/>
            <w:vMerge w:val="restart"/>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Итого по Программе</w:t>
            </w:r>
          </w:p>
        </w:tc>
        <w:tc>
          <w:tcPr>
            <w:tcW w:w="212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Бюджет Притобольного района</w:t>
            </w:r>
          </w:p>
        </w:tc>
        <w:tc>
          <w:tcPr>
            <w:tcW w:w="13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5</w:t>
            </w:r>
          </w:p>
        </w:tc>
        <w:tc>
          <w:tcPr>
            <w:tcW w:w="7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0</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0</w:t>
            </w:r>
          </w:p>
        </w:tc>
        <w:tc>
          <w:tcPr>
            <w:tcW w:w="899"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w:t>
            </w:r>
          </w:p>
        </w:tc>
        <w:tc>
          <w:tcPr>
            <w:tcW w:w="709"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2</w:t>
            </w:r>
          </w:p>
        </w:tc>
      </w:tr>
      <w:tr w:rsidR="0094454C" w:rsidRPr="00366AE0" w:rsidTr="00857F68">
        <w:tc>
          <w:tcPr>
            <w:tcW w:w="828" w:type="dxa"/>
            <w:vMerge/>
          </w:tcPr>
          <w:p w:rsidR="0094454C" w:rsidRPr="00F70A13" w:rsidRDefault="0094454C" w:rsidP="00F70A13">
            <w:pPr>
              <w:spacing w:after="0" w:line="240" w:lineRule="auto"/>
              <w:jc w:val="center"/>
              <w:rPr>
                <w:rFonts w:ascii="Times New Roman" w:hAnsi="Times New Roman"/>
                <w:sz w:val="18"/>
                <w:szCs w:val="18"/>
              </w:rPr>
            </w:pPr>
          </w:p>
        </w:tc>
        <w:tc>
          <w:tcPr>
            <w:tcW w:w="7360" w:type="dxa"/>
            <w:gridSpan w:val="5"/>
            <w:vMerge/>
          </w:tcPr>
          <w:p w:rsidR="0094454C" w:rsidRPr="00F70A13" w:rsidRDefault="0094454C" w:rsidP="00F70A13">
            <w:pPr>
              <w:spacing w:after="0" w:line="240" w:lineRule="auto"/>
              <w:jc w:val="center"/>
              <w:rPr>
                <w:rFonts w:ascii="Times New Roman" w:hAnsi="Times New Roman"/>
                <w:sz w:val="18"/>
                <w:szCs w:val="18"/>
              </w:rPr>
            </w:pPr>
          </w:p>
        </w:tc>
        <w:tc>
          <w:tcPr>
            <w:tcW w:w="212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Внебюджетные источники</w:t>
            </w:r>
          </w:p>
        </w:tc>
        <w:tc>
          <w:tcPr>
            <w:tcW w:w="13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500</w:t>
            </w:r>
          </w:p>
        </w:tc>
        <w:tc>
          <w:tcPr>
            <w:tcW w:w="7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899"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709"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r>
      <w:tr w:rsidR="0094454C" w:rsidRPr="00366AE0" w:rsidTr="00857F68">
        <w:tc>
          <w:tcPr>
            <w:tcW w:w="828" w:type="dxa"/>
            <w:vMerge/>
          </w:tcPr>
          <w:p w:rsidR="0094454C" w:rsidRPr="00F70A13" w:rsidRDefault="0094454C" w:rsidP="00F70A13">
            <w:pPr>
              <w:spacing w:after="0" w:line="240" w:lineRule="auto"/>
              <w:jc w:val="center"/>
              <w:rPr>
                <w:rFonts w:ascii="Times New Roman" w:hAnsi="Times New Roman"/>
                <w:sz w:val="18"/>
                <w:szCs w:val="18"/>
              </w:rPr>
            </w:pPr>
          </w:p>
        </w:tc>
        <w:tc>
          <w:tcPr>
            <w:tcW w:w="7360" w:type="dxa"/>
            <w:gridSpan w:val="5"/>
            <w:vMerge/>
          </w:tcPr>
          <w:p w:rsidR="0094454C" w:rsidRPr="00F70A13" w:rsidRDefault="0094454C" w:rsidP="00F70A13">
            <w:pPr>
              <w:spacing w:after="0" w:line="240" w:lineRule="auto"/>
              <w:jc w:val="center"/>
              <w:rPr>
                <w:rFonts w:ascii="Times New Roman" w:hAnsi="Times New Roman"/>
                <w:sz w:val="18"/>
                <w:szCs w:val="18"/>
              </w:rPr>
            </w:pPr>
          </w:p>
        </w:tc>
        <w:tc>
          <w:tcPr>
            <w:tcW w:w="2126"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Всего</w:t>
            </w:r>
          </w:p>
        </w:tc>
        <w:tc>
          <w:tcPr>
            <w:tcW w:w="1334"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505</w:t>
            </w:r>
          </w:p>
        </w:tc>
        <w:tc>
          <w:tcPr>
            <w:tcW w:w="792"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101</w:t>
            </w:r>
          </w:p>
        </w:tc>
        <w:tc>
          <w:tcPr>
            <w:tcW w:w="1080"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998"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100</w:t>
            </w:r>
          </w:p>
        </w:tc>
        <w:tc>
          <w:tcPr>
            <w:tcW w:w="899" w:type="dxa"/>
            <w:gridSpan w:val="2"/>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102</w:t>
            </w:r>
          </w:p>
        </w:tc>
        <w:tc>
          <w:tcPr>
            <w:tcW w:w="709" w:type="dxa"/>
          </w:tcPr>
          <w:p w:rsidR="0094454C" w:rsidRPr="00F70A13" w:rsidRDefault="0094454C" w:rsidP="00F70A13">
            <w:pPr>
              <w:spacing w:after="0" w:line="240" w:lineRule="auto"/>
              <w:jc w:val="center"/>
              <w:rPr>
                <w:rFonts w:ascii="Times New Roman" w:hAnsi="Times New Roman"/>
                <w:sz w:val="18"/>
                <w:szCs w:val="18"/>
              </w:rPr>
            </w:pPr>
            <w:r w:rsidRPr="00F70A13">
              <w:rPr>
                <w:rFonts w:ascii="Times New Roman" w:hAnsi="Times New Roman"/>
                <w:sz w:val="18"/>
                <w:szCs w:val="18"/>
              </w:rPr>
              <w:t>102</w:t>
            </w:r>
          </w:p>
        </w:tc>
      </w:tr>
    </w:tbl>
    <w:p w:rsidR="0094454C" w:rsidRPr="00F70A13" w:rsidRDefault="0094454C" w:rsidP="008B172E">
      <w:pPr>
        <w:spacing w:after="0" w:line="240" w:lineRule="auto"/>
        <w:rPr>
          <w:rFonts w:ascii="Times New Roman" w:hAnsi="Times New Roman"/>
          <w:sz w:val="18"/>
          <w:szCs w:val="18"/>
        </w:rPr>
      </w:pPr>
    </w:p>
    <w:p w:rsidR="0094454C" w:rsidRPr="00F70A13" w:rsidRDefault="0094454C" w:rsidP="008B172E">
      <w:pPr>
        <w:spacing w:after="0" w:line="240" w:lineRule="auto"/>
        <w:rPr>
          <w:rFonts w:ascii="Times New Roman" w:hAnsi="Times New Roman"/>
          <w:sz w:val="18"/>
          <w:szCs w:val="18"/>
        </w:rPr>
      </w:pPr>
    </w:p>
    <w:p w:rsidR="0094454C" w:rsidRPr="00F70A13" w:rsidRDefault="0094454C" w:rsidP="008B172E">
      <w:pPr>
        <w:spacing w:after="0" w:line="240" w:lineRule="auto"/>
        <w:rPr>
          <w:rFonts w:ascii="Times New Roman" w:hAnsi="Times New Roman"/>
          <w:sz w:val="18"/>
          <w:szCs w:val="18"/>
        </w:rPr>
      </w:pPr>
    </w:p>
    <w:p w:rsidR="0094454C" w:rsidRDefault="0094454C" w:rsidP="008B172E">
      <w:pPr>
        <w:spacing w:after="0"/>
        <w:rPr>
          <w:rFonts w:ascii="Times New Roman" w:hAnsi="Times New Roman"/>
          <w:sz w:val="18"/>
          <w:szCs w:val="18"/>
        </w:rPr>
      </w:pPr>
    </w:p>
    <w:p w:rsidR="0094454C" w:rsidRDefault="0094454C" w:rsidP="008B172E">
      <w:pPr>
        <w:spacing w:after="0"/>
        <w:rPr>
          <w:rFonts w:ascii="Times New Roman" w:hAnsi="Times New Roman"/>
          <w:sz w:val="18"/>
          <w:szCs w:val="18"/>
        </w:rPr>
        <w:sectPr w:rsidR="0094454C" w:rsidSect="008B172E">
          <w:pgSz w:w="16838" w:h="11906" w:orient="landscape"/>
          <w:pgMar w:top="567" w:right="567" w:bottom="567" w:left="567" w:header="709" w:footer="709" w:gutter="0"/>
          <w:cols w:space="708"/>
          <w:docGrid w:linePitch="360"/>
        </w:sectPr>
      </w:pP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РОССИЙСКАЯ ФЕДЕРАЦИЯ</w:t>
      </w: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КУРГАНСКАЯ ОБЛАСТЬ</w:t>
      </w: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 xml:space="preserve"> ПРИТОБОЛЬНЫЙ РАЙОН</w:t>
      </w: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АДМИНИСТРАЦИЯ ПРИТОБОЛЬНОГО РАЙОНА</w:t>
      </w: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ПОСТАНОВЛЕНИЕ</w:t>
      </w:r>
    </w:p>
    <w:p w:rsidR="0094454C" w:rsidRPr="0029654D" w:rsidRDefault="0094454C" w:rsidP="0029654D">
      <w:pPr>
        <w:spacing w:after="0" w:line="240" w:lineRule="auto"/>
        <w:rPr>
          <w:rFonts w:ascii="Times New Roman" w:hAnsi="Times New Roman"/>
          <w:b/>
          <w:sz w:val="18"/>
          <w:szCs w:val="18"/>
        </w:rPr>
      </w:pPr>
      <w:r w:rsidRPr="0029654D">
        <w:rPr>
          <w:rFonts w:ascii="Times New Roman" w:hAnsi="Times New Roman"/>
          <w:b/>
          <w:sz w:val="18"/>
          <w:szCs w:val="18"/>
        </w:rPr>
        <w:t>от _</w:t>
      </w:r>
      <w:r w:rsidRPr="0029654D">
        <w:rPr>
          <w:rFonts w:ascii="Times New Roman" w:hAnsi="Times New Roman"/>
          <w:b/>
          <w:sz w:val="18"/>
          <w:szCs w:val="18"/>
          <w:u w:val="single"/>
        </w:rPr>
        <w:t>06 ноября</w:t>
      </w:r>
      <w:r w:rsidRPr="0029654D">
        <w:rPr>
          <w:rFonts w:ascii="Times New Roman" w:hAnsi="Times New Roman"/>
          <w:b/>
          <w:sz w:val="18"/>
          <w:szCs w:val="18"/>
        </w:rPr>
        <w:t>_2020 года  № __</w:t>
      </w:r>
      <w:r w:rsidRPr="0029654D">
        <w:rPr>
          <w:rFonts w:ascii="Times New Roman" w:hAnsi="Times New Roman"/>
          <w:b/>
          <w:sz w:val="18"/>
          <w:szCs w:val="18"/>
          <w:u w:val="single"/>
        </w:rPr>
        <w:t>403</w:t>
      </w:r>
      <w:r w:rsidRPr="0029654D">
        <w:rPr>
          <w:rFonts w:ascii="Times New Roman" w:hAnsi="Times New Roman"/>
          <w:b/>
          <w:sz w:val="18"/>
          <w:szCs w:val="18"/>
        </w:rPr>
        <w:t>__</w:t>
      </w:r>
    </w:p>
    <w:p w:rsidR="0094454C" w:rsidRPr="0029654D" w:rsidRDefault="0094454C" w:rsidP="0029654D">
      <w:pPr>
        <w:spacing w:after="0" w:line="240" w:lineRule="auto"/>
        <w:rPr>
          <w:rFonts w:ascii="Times New Roman" w:hAnsi="Times New Roman"/>
          <w:b/>
          <w:sz w:val="18"/>
          <w:szCs w:val="18"/>
        </w:rPr>
      </w:pPr>
      <w:r w:rsidRPr="0029654D">
        <w:rPr>
          <w:rFonts w:ascii="Times New Roman" w:hAnsi="Times New Roman"/>
          <w:b/>
          <w:sz w:val="18"/>
          <w:szCs w:val="18"/>
        </w:rPr>
        <w:t>с. Глядянское</w:t>
      </w:r>
    </w:p>
    <w:tbl>
      <w:tblPr>
        <w:tblW w:w="0" w:type="auto"/>
        <w:tblLook w:val="01E0"/>
      </w:tblPr>
      <w:tblGrid>
        <w:gridCol w:w="3369"/>
        <w:gridCol w:w="6202"/>
      </w:tblGrid>
      <w:tr w:rsidR="0094454C" w:rsidRPr="00366AE0" w:rsidTr="00366AE0">
        <w:tc>
          <w:tcPr>
            <w:tcW w:w="3369" w:type="dxa"/>
          </w:tcPr>
          <w:p w:rsidR="0094454C" w:rsidRPr="00366AE0" w:rsidRDefault="0094454C" w:rsidP="00366AE0">
            <w:pPr>
              <w:spacing w:after="0" w:line="240" w:lineRule="auto"/>
              <w:jc w:val="both"/>
              <w:rPr>
                <w:b/>
                <w:sz w:val="18"/>
                <w:szCs w:val="18"/>
                <w:lang w:eastAsia="en-US"/>
              </w:rPr>
            </w:pPr>
            <w:r w:rsidRPr="00366AE0">
              <w:rPr>
                <w:b/>
                <w:sz w:val="18"/>
                <w:szCs w:val="18"/>
                <w:lang w:eastAsia="en-US"/>
              </w:rPr>
              <w:t>О прогнозе социально-экономического развития Притобольного района на 2021 год и плановый период до 2023 года</w:t>
            </w:r>
          </w:p>
        </w:tc>
        <w:tc>
          <w:tcPr>
            <w:tcW w:w="6202" w:type="dxa"/>
          </w:tcPr>
          <w:p w:rsidR="0094454C" w:rsidRPr="00366AE0" w:rsidRDefault="0094454C" w:rsidP="00366AE0">
            <w:pPr>
              <w:spacing w:after="0" w:line="240" w:lineRule="auto"/>
              <w:rPr>
                <w:sz w:val="18"/>
                <w:szCs w:val="18"/>
                <w:lang w:eastAsia="en-US"/>
              </w:rPr>
            </w:pPr>
          </w:p>
        </w:tc>
      </w:tr>
    </w:tbl>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ab/>
        <w:t>В соответствии с пунктом 3 статьи 173 Бюджетного Кодекса Российской Федерации, статей 39 Федерального закона от 28 июня 2014 года № 172-ФЗ «О стратегическом планировании в Российской Федерации», постановлением Администрации Притобольного района от 29 декабря 2015 года № 557 «Об утверждении порядка разработки, корректировки, осуществления мониторинга и контроля реализации прогноза социально-экономического развития Притобольного района на среднесрочный период»,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ПОСТАНОВЛЯЕТ:</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1. Одобрить прогноз социально-экономического развития Притобольного района на 2021 год и  плановый период до 2023 года согласно приложению к настоящему постановлению.</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3. Контроль за выполнением настоящего постановления возложить на заместителя Главы Притобольного района.</w:t>
      </w:r>
    </w:p>
    <w:p w:rsidR="0094454C" w:rsidRPr="0029654D" w:rsidRDefault="0094454C" w:rsidP="0029654D">
      <w:pPr>
        <w:spacing w:after="0" w:line="240" w:lineRule="auto"/>
        <w:jc w:val="both"/>
        <w:rPr>
          <w:rFonts w:ascii="Times New Roman" w:hAnsi="Times New Roman"/>
          <w:sz w:val="18"/>
          <w:szCs w:val="18"/>
        </w:rPr>
      </w:pP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Глава Притобольного района</w:t>
      </w:r>
      <w:r w:rsidRPr="0029654D">
        <w:rPr>
          <w:rFonts w:ascii="Times New Roman" w:hAnsi="Times New Roman"/>
          <w:sz w:val="18"/>
          <w:szCs w:val="18"/>
        </w:rPr>
        <w:tab/>
      </w:r>
      <w:r w:rsidRPr="0029654D">
        <w:rPr>
          <w:rFonts w:ascii="Times New Roman" w:hAnsi="Times New Roman"/>
          <w:sz w:val="18"/>
          <w:szCs w:val="18"/>
        </w:rPr>
        <w:tab/>
      </w:r>
      <w:r w:rsidRPr="0029654D">
        <w:rPr>
          <w:rFonts w:ascii="Times New Roman" w:hAnsi="Times New Roman"/>
          <w:sz w:val="18"/>
          <w:szCs w:val="18"/>
        </w:rPr>
        <w:tab/>
      </w:r>
      <w:r w:rsidRPr="0029654D">
        <w:rPr>
          <w:rFonts w:ascii="Times New Roman" w:hAnsi="Times New Roman"/>
          <w:sz w:val="18"/>
          <w:szCs w:val="18"/>
        </w:rPr>
        <w:tab/>
      </w:r>
      <w:r w:rsidRPr="0029654D">
        <w:rPr>
          <w:rFonts w:ascii="Times New Roman" w:hAnsi="Times New Roman"/>
          <w:sz w:val="18"/>
          <w:szCs w:val="18"/>
        </w:rPr>
        <w:tab/>
      </w:r>
      <w:r w:rsidRPr="0029654D">
        <w:rPr>
          <w:rFonts w:ascii="Times New Roman" w:hAnsi="Times New Roman"/>
          <w:sz w:val="18"/>
          <w:szCs w:val="18"/>
        </w:rPr>
        <w:tab/>
      </w:r>
      <w:r w:rsidRPr="0029654D">
        <w:rPr>
          <w:rFonts w:ascii="Times New Roman" w:hAnsi="Times New Roman"/>
          <w:sz w:val="18"/>
          <w:szCs w:val="18"/>
        </w:rPr>
        <w:tab/>
      </w:r>
      <w:r w:rsidRPr="0029654D">
        <w:rPr>
          <w:rFonts w:ascii="Times New Roman" w:hAnsi="Times New Roman"/>
          <w:sz w:val="18"/>
          <w:szCs w:val="18"/>
        </w:rPr>
        <w:tab/>
      </w:r>
      <w:r w:rsidRPr="0029654D">
        <w:rPr>
          <w:rFonts w:ascii="Times New Roman" w:hAnsi="Times New Roman"/>
          <w:sz w:val="18"/>
          <w:szCs w:val="18"/>
        </w:rPr>
        <w:tab/>
        <w:t>Д.Ю. Лесовой</w:t>
      </w:r>
    </w:p>
    <w:p w:rsidR="0094454C" w:rsidRPr="0029654D" w:rsidRDefault="0094454C" w:rsidP="0029654D">
      <w:pPr>
        <w:spacing w:after="0" w:line="240" w:lineRule="auto"/>
        <w:jc w:val="both"/>
        <w:rPr>
          <w:rFonts w:ascii="Times New Roman" w:hAnsi="Times New Roman"/>
          <w:sz w:val="18"/>
          <w:szCs w:val="18"/>
        </w:rPr>
      </w:pPr>
    </w:p>
    <w:p w:rsidR="0094454C" w:rsidRPr="0029654D" w:rsidRDefault="0094454C" w:rsidP="0029654D">
      <w:pPr>
        <w:spacing w:after="0" w:line="240" w:lineRule="auto"/>
        <w:jc w:val="both"/>
        <w:rPr>
          <w:rFonts w:ascii="Times New Roman" w:hAnsi="Times New Roman"/>
          <w:sz w:val="18"/>
          <w:szCs w:val="18"/>
        </w:rPr>
        <w:sectPr w:rsidR="0094454C" w:rsidRPr="0029654D" w:rsidSect="0029654D">
          <w:pgSz w:w="11906" w:h="16838"/>
          <w:pgMar w:top="567" w:right="567" w:bottom="567" w:left="567" w:header="709" w:footer="709" w:gutter="0"/>
          <w:cols w:space="708"/>
          <w:docGrid w:linePitch="360"/>
        </w:sectPr>
      </w:pPr>
    </w:p>
    <w:p w:rsidR="0094454C" w:rsidRPr="0029654D" w:rsidRDefault="0094454C" w:rsidP="0029654D">
      <w:pPr>
        <w:spacing w:after="0" w:line="240" w:lineRule="auto"/>
        <w:jc w:val="both"/>
        <w:rPr>
          <w:rFonts w:ascii="Times New Roman" w:hAnsi="Times New Roman"/>
          <w:sz w:val="18"/>
          <w:szCs w:val="18"/>
        </w:rPr>
      </w:pPr>
    </w:p>
    <w:p w:rsidR="0094454C" w:rsidRPr="0029654D" w:rsidRDefault="0094454C" w:rsidP="0029654D">
      <w:pPr>
        <w:spacing w:after="0" w:line="240" w:lineRule="auto"/>
        <w:jc w:val="both"/>
        <w:rPr>
          <w:rFonts w:ascii="Times New Roman" w:hAnsi="Times New Roman"/>
          <w:sz w:val="18"/>
          <w:szCs w:val="18"/>
        </w:rPr>
      </w:pPr>
    </w:p>
    <w:tbl>
      <w:tblPr>
        <w:tblW w:w="0" w:type="auto"/>
        <w:tblInd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7"/>
      </w:tblGrid>
      <w:tr w:rsidR="0094454C" w:rsidRPr="00366AE0" w:rsidTr="00366AE0">
        <w:tc>
          <w:tcPr>
            <w:tcW w:w="4307" w:type="dxa"/>
            <w:tcBorders>
              <w:top w:val="nil"/>
              <w:left w:val="nil"/>
              <w:bottom w:val="nil"/>
              <w:right w:val="nil"/>
            </w:tcBorders>
          </w:tcPr>
          <w:p w:rsidR="0094454C" w:rsidRPr="00366AE0" w:rsidRDefault="0094454C" w:rsidP="00366AE0">
            <w:pPr>
              <w:spacing w:after="0" w:line="240" w:lineRule="auto"/>
              <w:jc w:val="both"/>
              <w:rPr>
                <w:sz w:val="18"/>
                <w:szCs w:val="18"/>
              </w:rPr>
            </w:pPr>
            <w:r w:rsidRPr="00366AE0">
              <w:rPr>
                <w:sz w:val="18"/>
                <w:szCs w:val="18"/>
              </w:rPr>
              <w:t>Приложение к постановлению Администрации Притобольного района</w:t>
            </w:r>
          </w:p>
          <w:p w:rsidR="0094454C" w:rsidRPr="00366AE0" w:rsidRDefault="0094454C" w:rsidP="00366AE0">
            <w:pPr>
              <w:spacing w:after="0" w:line="240" w:lineRule="auto"/>
              <w:jc w:val="both"/>
              <w:rPr>
                <w:sz w:val="18"/>
                <w:szCs w:val="18"/>
                <w:u w:val="single"/>
              </w:rPr>
            </w:pPr>
            <w:r w:rsidRPr="00366AE0">
              <w:rPr>
                <w:sz w:val="18"/>
                <w:szCs w:val="18"/>
              </w:rPr>
              <w:t>от _</w:t>
            </w:r>
            <w:r w:rsidRPr="00366AE0">
              <w:rPr>
                <w:sz w:val="18"/>
                <w:szCs w:val="18"/>
                <w:u w:val="single"/>
              </w:rPr>
              <w:t>_____ ________</w:t>
            </w:r>
            <w:r w:rsidRPr="00366AE0">
              <w:rPr>
                <w:sz w:val="18"/>
                <w:szCs w:val="18"/>
              </w:rPr>
              <w:t>2020г. №_</w:t>
            </w:r>
            <w:r w:rsidRPr="00366AE0">
              <w:rPr>
                <w:sz w:val="18"/>
                <w:szCs w:val="18"/>
                <w:u w:val="single"/>
              </w:rPr>
              <w:t>________</w:t>
            </w:r>
          </w:p>
          <w:p w:rsidR="0094454C" w:rsidRPr="00366AE0" w:rsidRDefault="0094454C" w:rsidP="00366AE0">
            <w:pPr>
              <w:spacing w:after="0" w:line="240" w:lineRule="auto"/>
              <w:jc w:val="both"/>
              <w:rPr>
                <w:sz w:val="18"/>
                <w:szCs w:val="18"/>
              </w:rPr>
            </w:pPr>
            <w:r w:rsidRPr="00366AE0">
              <w:rPr>
                <w:sz w:val="18"/>
                <w:szCs w:val="18"/>
              </w:rPr>
              <w:t>«О прогнозе социально-экономического развития</w:t>
            </w:r>
          </w:p>
          <w:p w:rsidR="0094454C" w:rsidRPr="00366AE0" w:rsidRDefault="0094454C" w:rsidP="00366AE0">
            <w:pPr>
              <w:spacing w:after="0" w:line="240" w:lineRule="auto"/>
              <w:jc w:val="both"/>
              <w:rPr>
                <w:sz w:val="18"/>
                <w:szCs w:val="18"/>
              </w:rPr>
            </w:pPr>
            <w:r w:rsidRPr="00366AE0">
              <w:rPr>
                <w:sz w:val="18"/>
                <w:szCs w:val="18"/>
              </w:rPr>
              <w:t>Притобольного района на 2021 год и плановый период до 2023 года»</w:t>
            </w:r>
          </w:p>
        </w:tc>
      </w:tr>
    </w:tbl>
    <w:p w:rsidR="0094454C" w:rsidRPr="0029654D" w:rsidRDefault="0094454C" w:rsidP="0029654D">
      <w:pPr>
        <w:spacing w:after="0" w:line="240" w:lineRule="auto"/>
        <w:jc w:val="center"/>
        <w:rPr>
          <w:rFonts w:ascii="Times New Roman" w:hAnsi="Times New Roman"/>
          <w:sz w:val="18"/>
          <w:szCs w:val="18"/>
        </w:rPr>
      </w:pP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Прогноз</w:t>
      </w: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социально-экономического развития Притобольного района</w:t>
      </w: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на 2021 год и плановый период до 2023 года</w:t>
      </w:r>
    </w:p>
    <w:p w:rsidR="0094454C" w:rsidRPr="0029654D" w:rsidRDefault="0094454C" w:rsidP="0029654D">
      <w:pPr>
        <w:spacing w:after="0" w:line="240" w:lineRule="auto"/>
        <w:jc w:val="center"/>
        <w:rPr>
          <w:rFonts w:ascii="Times New Roman" w:hAnsi="Times New Roman"/>
          <w:sz w:val="18"/>
          <w:szCs w:val="18"/>
        </w:rPr>
      </w:pPr>
    </w:p>
    <w:tbl>
      <w:tblPr>
        <w:tblW w:w="16160" w:type="dxa"/>
        <w:jc w:val="center"/>
        <w:tblInd w:w="-459" w:type="dxa"/>
        <w:tblLayout w:type="fixed"/>
        <w:tblLook w:val="00A0"/>
      </w:tblPr>
      <w:tblGrid>
        <w:gridCol w:w="551"/>
        <w:gridCol w:w="3702"/>
        <w:gridCol w:w="393"/>
        <w:gridCol w:w="599"/>
        <w:gridCol w:w="1276"/>
        <w:gridCol w:w="1276"/>
        <w:gridCol w:w="1275"/>
        <w:gridCol w:w="1560"/>
        <w:gridCol w:w="1275"/>
        <w:gridCol w:w="1560"/>
        <w:gridCol w:w="1134"/>
        <w:gridCol w:w="1559"/>
      </w:tblGrid>
      <w:tr w:rsidR="0094454C" w:rsidRPr="00366AE0" w:rsidTr="0029654D">
        <w:trPr>
          <w:trHeight w:val="330"/>
          <w:jc w:val="center"/>
        </w:trPr>
        <w:tc>
          <w:tcPr>
            <w:tcW w:w="551" w:type="dxa"/>
            <w:vMerge w:val="restart"/>
            <w:tcBorders>
              <w:top w:val="single" w:sz="4" w:space="0" w:color="C0C0C0"/>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 п/п</w:t>
            </w:r>
          </w:p>
        </w:tc>
        <w:tc>
          <w:tcPr>
            <w:tcW w:w="3702" w:type="dxa"/>
            <w:vMerge w:val="restart"/>
            <w:tcBorders>
              <w:top w:val="single" w:sz="4" w:space="0" w:color="C0C0C0"/>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Показатель</w:t>
            </w:r>
          </w:p>
        </w:tc>
        <w:tc>
          <w:tcPr>
            <w:tcW w:w="992" w:type="dxa"/>
            <w:gridSpan w:val="2"/>
            <w:vMerge w:val="restart"/>
            <w:tcBorders>
              <w:top w:val="single" w:sz="4" w:space="0" w:color="C0C0C0"/>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Единица измерения</w:t>
            </w:r>
          </w:p>
        </w:tc>
        <w:tc>
          <w:tcPr>
            <w:tcW w:w="1276" w:type="dxa"/>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2019</w:t>
            </w:r>
          </w:p>
        </w:tc>
        <w:tc>
          <w:tcPr>
            <w:tcW w:w="1276" w:type="dxa"/>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2020</w:t>
            </w:r>
          </w:p>
        </w:tc>
        <w:tc>
          <w:tcPr>
            <w:tcW w:w="2835" w:type="dxa"/>
            <w:gridSpan w:val="2"/>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2021</w:t>
            </w:r>
          </w:p>
        </w:tc>
        <w:tc>
          <w:tcPr>
            <w:tcW w:w="2835" w:type="dxa"/>
            <w:gridSpan w:val="2"/>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2022</w:t>
            </w:r>
          </w:p>
        </w:tc>
        <w:tc>
          <w:tcPr>
            <w:tcW w:w="2693" w:type="dxa"/>
            <w:gridSpan w:val="2"/>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2023</w:t>
            </w:r>
          </w:p>
        </w:tc>
      </w:tr>
      <w:tr w:rsidR="0094454C" w:rsidRPr="00366AE0" w:rsidTr="0029654D">
        <w:trPr>
          <w:trHeight w:val="330"/>
          <w:jc w:val="center"/>
        </w:trPr>
        <w:tc>
          <w:tcPr>
            <w:tcW w:w="551"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b/>
                <w:bCs/>
                <w:sz w:val="18"/>
                <w:szCs w:val="18"/>
              </w:rPr>
            </w:pPr>
          </w:p>
        </w:tc>
        <w:tc>
          <w:tcPr>
            <w:tcW w:w="3702"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b/>
                <w:bCs/>
                <w:sz w:val="18"/>
                <w:szCs w:val="18"/>
              </w:rPr>
            </w:pPr>
          </w:p>
        </w:tc>
        <w:tc>
          <w:tcPr>
            <w:tcW w:w="992" w:type="dxa"/>
            <w:gridSpan w:val="2"/>
            <w:vMerge/>
            <w:tcBorders>
              <w:top w:val="single" w:sz="4" w:space="0" w:color="C0C0C0"/>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b/>
                <w:bCs/>
                <w:sz w:val="18"/>
                <w:szCs w:val="18"/>
              </w:rPr>
            </w:pPr>
          </w:p>
        </w:tc>
        <w:tc>
          <w:tcPr>
            <w:tcW w:w="1276" w:type="dxa"/>
            <w:vMerge w:val="restart"/>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Отчет</w:t>
            </w:r>
          </w:p>
        </w:tc>
        <w:tc>
          <w:tcPr>
            <w:tcW w:w="1276" w:type="dxa"/>
            <w:vMerge w:val="restart"/>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Оценка</w:t>
            </w:r>
          </w:p>
        </w:tc>
        <w:tc>
          <w:tcPr>
            <w:tcW w:w="2835" w:type="dxa"/>
            <w:gridSpan w:val="2"/>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Прогноз</w:t>
            </w:r>
          </w:p>
        </w:tc>
        <w:tc>
          <w:tcPr>
            <w:tcW w:w="2835" w:type="dxa"/>
            <w:gridSpan w:val="2"/>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Прогноз</w:t>
            </w:r>
          </w:p>
        </w:tc>
        <w:tc>
          <w:tcPr>
            <w:tcW w:w="2693" w:type="dxa"/>
            <w:gridSpan w:val="2"/>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Прогноз</w:t>
            </w:r>
          </w:p>
        </w:tc>
      </w:tr>
      <w:tr w:rsidR="0094454C" w:rsidRPr="00366AE0" w:rsidTr="0029654D">
        <w:trPr>
          <w:trHeight w:val="330"/>
          <w:jc w:val="center"/>
        </w:trPr>
        <w:tc>
          <w:tcPr>
            <w:tcW w:w="551"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b/>
                <w:bCs/>
                <w:sz w:val="18"/>
                <w:szCs w:val="18"/>
              </w:rPr>
            </w:pPr>
          </w:p>
        </w:tc>
        <w:tc>
          <w:tcPr>
            <w:tcW w:w="3702" w:type="dxa"/>
            <w:vMerge/>
            <w:tcBorders>
              <w:top w:val="single" w:sz="4" w:space="0" w:color="C0C0C0"/>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b/>
                <w:bCs/>
                <w:sz w:val="18"/>
                <w:szCs w:val="18"/>
              </w:rPr>
            </w:pPr>
          </w:p>
        </w:tc>
        <w:tc>
          <w:tcPr>
            <w:tcW w:w="992" w:type="dxa"/>
            <w:gridSpan w:val="2"/>
            <w:vMerge/>
            <w:tcBorders>
              <w:top w:val="single" w:sz="4" w:space="0" w:color="C0C0C0"/>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b/>
                <w:bCs/>
                <w:sz w:val="18"/>
                <w:szCs w:val="18"/>
              </w:rPr>
            </w:pPr>
          </w:p>
        </w:tc>
        <w:tc>
          <w:tcPr>
            <w:tcW w:w="1276" w:type="dxa"/>
            <w:vMerge/>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b/>
                <w:bCs/>
                <w:sz w:val="18"/>
                <w:szCs w:val="18"/>
              </w:rPr>
            </w:pPr>
          </w:p>
        </w:tc>
        <w:tc>
          <w:tcPr>
            <w:tcW w:w="1276" w:type="dxa"/>
            <w:vMerge/>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b/>
                <w:bCs/>
                <w:sz w:val="18"/>
                <w:szCs w:val="18"/>
              </w:rPr>
            </w:pPr>
          </w:p>
        </w:tc>
        <w:tc>
          <w:tcPr>
            <w:tcW w:w="1275"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Базовый</w:t>
            </w:r>
          </w:p>
        </w:tc>
        <w:tc>
          <w:tcPr>
            <w:tcW w:w="1560"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Консервативный</w:t>
            </w:r>
          </w:p>
        </w:tc>
        <w:tc>
          <w:tcPr>
            <w:tcW w:w="1275"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Базовый</w:t>
            </w:r>
          </w:p>
        </w:tc>
        <w:tc>
          <w:tcPr>
            <w:tcW w:w="1560"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Консервативный</w:t>
            </w:r>
          </w:p>
        </w:tc>
        <w:tc>
          <w:tcPr>
            <w:tcW w:w="1134"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Базовый</w:t>
            </w:r>
          </w:p>
        </w:tc>
        <w:tc>
          <w:tcPr>
            <w:tcW w:w="1559"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b/>
                <w:bCs/>
                <w:sz w:val="18"/>
                <w:szCs w:val="18"/>
              </w:rPr>
            </w:pPr>
            <w:r w:rsidRPr="0029654D">
              <w:rPr>
                <w:rFonts w:ascii="Times New Roman" w:hAnsi="Times New Roman"/>
                <w:b/>
                <w:bCs/>
                <w:sz w:val="18"/>
                <w:szCs w:val="18"/>
              </w:rPr>
              <w:t>Консервативный</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w:t>
            </w:r>
          </w:p>
        </w:tc>
        <w:tc>
          <w:tcPr>
            <w:tcW w:w="4694" w:type="dxa"/>
            <w:gridSpan w:val="3"/>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Демография и рынок труда</w:t>
            </w:r>
          </w:p>
        </w:tc>
        <w:tc>
          <w:tcPr>
            <w:tcW w:w="10915" w:type="dxa"/>
            <w:gridSpan w:val="8"/>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color w:val="000080"/>
                <w:sz w:val="18"/>
                <w:szCs w:val="18"/>
              </w:rPr>
            </w:pPr>
            <w:r w:rsidRPr="0029654D">
              <w:rPr>
                <w:rFonts w:ascii="Times New Roman" w:hAnsi="Times New Roman"/>
                <w:color w:val="000080"/>
                <w:sz w:val="18"/>
                <w:szCs w:val="18"/>
              </w:rPr>
              <w:t> </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Численность постоянного населения (среднегодовая)</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12 772,00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12 708,00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12 644,00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12 580,00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12 606,00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12 420,00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12 570,00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12 300,00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Численность рабочей силы, в том числе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5 023,00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5 000,00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5 010,00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5 000,00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5 010,00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4 980,00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5 040,00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4 740,00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1.2.1.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численность занятых в экономике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4 158,00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4 150,00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4 170,00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4 130,00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4 180,00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4 100,00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4 220,00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3 850,00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1.2.2.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среднегодовая общая численность безработных</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865,00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860,00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840,00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870,00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830,00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880,00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820,00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890,00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1.3.</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Численность трудовых ресурсов, в том числе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6 275,00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6 250,00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6 291,00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6 263,00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6 429,00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6 290,00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6 479,00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6 313,00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1.3.1.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численность трудоспособного населения в трудоспособном возрасте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6 031,00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6 000,00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6 100,00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6 020,00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6 180,00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6 050,00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6 229,00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6 075,00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1.3.2.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иностранные трудовые мигранты</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19,00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21,00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15,00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23,00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13,00</w:t>
            </w:r>
          </w:p>
        </w:tc>
      </w:tr>
      <w:tr w:rsidR="0094454C" w:rsidRPr="00366AE0" w:rsidTr="0029654D">
        <w:trPr>
          <w:trHeight w:val="76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1.3.3.</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работающие граждане, находящиеся за пределами трудоспособного возраста, в том числе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227,00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230,00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225,00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226,00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228,00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225,00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227,00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225,00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1.3.3.1.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пенсионеры старше трудоспособного возраста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149,00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150,00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135,00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148,00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133,00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150,00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130,00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152,00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1.3.3.2.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подростки моложе трудоспособного возраста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78,00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78,00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95,00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75,00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97,00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73,00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1.4.</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Уровень общей безработицы</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17,20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17,20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16,77</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17,40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16,57</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17,67</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16,27</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18,78</w:t>
            </w:r>
          </w:p>
        </w:tc>
      </w:tr>
      <w:tr w:rsidR="0094454C" w:rsidRPr="00366AE0" w:rsidTr="0029654D">
        <w:trPr>
          <w:trHeight w:val="76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1.5.</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Численность безработных, зарегистрированных в органах службы занятости, на конец года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213,00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180,00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175,00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195,00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192,00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1.6.</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Уровень регистрируемой безработицы на конец года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4,24</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3,90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3,59</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3,49</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3,92</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3,37</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4,05</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1.7.</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Создание новых рабочих мест, в том числе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ед.</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41,00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105,00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105,00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85,00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110,00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115,00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75,00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1.7.1.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новых постоянных рабочих мест</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ед.</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41,00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36,00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35,00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65,00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25,00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1.8.</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Сокращение рабочих мест</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ед.</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33,00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55,00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15,00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15,00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60,00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1.9.</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Просроченная задолженность по заработной плате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тыс. 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w:t>
            </w:r>
          </w:p>
        </w:tc>
        <w:tc>
          <w:tcPr>
            <w:tcW w:w="4694" w:type="dxa"/>
            <w:gridSpan w:val="3"/>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Производственная деятельность</w:t>
            </w:r>
          </w:p>
        </w:tc>
        <w:tc>
          <w:tcPr>
            <w:tcW w:w="10915" w:type="dxa"/>
            <w:gridSpan w:val="8"/>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color w:val="000080"/>
                <w:sz w:val="18"/>
                <w:szCs w:val="18"/>
              </w:rPr>
            </w:pPr>
            <w:r w:rsidRPr="0029654D">
              <w:rPr>
                <w:rFonts w:ascii="Times New Roman" w:hAnsi="Times New Roman"/>
                <w:color w:val="000080"/>
                <w:sz w:val="18"/>
                <w:szCs w:val="18"/>
              </w:rPr>
              <w:t> </w:t>
            </w:r>
          </w:p>
        </w:tc>
      </w:tr>
      <w:tr w:rsidR="0094454C" w:rsidRPr="00366AE0" w:rsidTr="0029654D">
        <w:trPr>
          <w:trHeight w:val="97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Отгружено товаров собственного производства по чистым видам экономической деятельности по крупным и средним предприятиям и организациям</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млн. 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83,20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58,90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65,90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63,60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73,80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68,70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82,70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74,20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Индекс промышленного производства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2.3.</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Количество автобусов, работающих по регулярным маршрутам, в том числе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ед.</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2.3.1.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с использованием газомоторного топлива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ед.</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2.3.1.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оборудованных для перевозки маломобильных групп</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ед.</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2.4.</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Перевезено пассажиров (в пределах границы населенного пункта)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r>
      <w:tr w:rsidR="0094454C" w:rsidRPr="00366AE0" w:rsidTr="0029654D">
        <w:trPr>
          <w:trHeight w:val="76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2.5.</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Число сельских населенных пунктов, обслуживаемых автобусами в пределах границы населенного пункта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ед.</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r>
      <w:tr w:rsidR="0094454C" w:rsidRPr="00366AE0" w:rsidTr="0029654D">
        <w:trPr>
          <w:trHeight w:val="76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2.6.</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Число сельских населенных пунктов, обслуживаемых автобусами в пригородном и междугородном сообщении</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ед.</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32,00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34,00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34,00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34,00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2.7.</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Индекс сельскохозяйственного производства в хозяйствах всех категорий</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112,30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99,90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109,50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100,40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104,20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100,40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100,10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2.8.</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Объем производства сельскохозяйственной продукции в действующих ценах</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млн.руб.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1 637,60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1 698,10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1 930,10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1 796,70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2 087,60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1 846,10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2 264,50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1 927,40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2.9.</w:t>
            </w:r>
          </w:p>
        </w:tc>
        <w:tc>
          <w:tcPr>
            <w:tcW w:w="4095" w:type="dxa"/>
            <w:gridSpan w:val="2"/>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Производство сельскохозяйственной продукции в хозяйствах всех категорий</w:t>
            </w:r>
          </w:p>
        </w:tc>
        <w:tc>
          <w:tcPr>
            <w:tcW w:w="11514" w:type="dxa"/>
            <w:gridSpan w:val="9"/>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color w:val="000080"/>
                <w:sz w:val="18"/>
                <w:szCs w:val="18"/>
              </w:rPr>
            </w:pPr>
            <w:r w:rsidRPr="0029654D">
              <w:rPr>
                <w:rFonts w:ascii="Times New Roman" w:hAnsi="Times New Roman"/>
                <w:color w:val="000080"/>
                <w:sz w:val="18"/>
                <w:szCs w:val="18"/>
              </w:rPr>
              <w:t> </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2.9.1.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Зерна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85 100,30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83 685,00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96 182,00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85 500,00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101 952,00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85 800,00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108 070,00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85 900,00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2.9.2.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Картофеля</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3 167,80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3 168,00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3 100,00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2 950,00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3 100,00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2 950,00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3 100,00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2 950,00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2.9.3.</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Овощей</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1 668,00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1 699,00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1 425,00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1 425,00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1 500,00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1 425,00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2.9.4.</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Реализация скота и птицы в живом весе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1 440,00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1 461,00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1 460,00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1 465,00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1 410,00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1 465,00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1 410,00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2.9.5.</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Молока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5 363,00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5 800,00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6 000,00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5 700,00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6 100,00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5 795,00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6 100,00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5 795,00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2.9.6.</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Шерсти</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3,40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3,50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3,50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3,30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3,50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3,30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3,50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3,30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2.9.7.</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Яиц</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тыс.шт.</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1 862,00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1 910,00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1 920,00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1 880,00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1 925,00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1 870,00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1 930,00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1 860,00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2.10.</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Посевная площадь, всего</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га.</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57 953,00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59 224,00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59 500,00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56 050,00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60 000,00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57 000,00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61 000,00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58 000,00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Доля прибыльных организаций в общем числе организаций</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100,00</w:t>
            </w:r>
          </w:p>
        </w:tc>
      </w:tr>
      <w:tr w:rsidR="0094454C" w:rsidRPr="00366AE0" w:rsidTr="0029654D">
        <w:trPr>
          <w:trHeight w:val="76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Численность работающих в организациях (по крупным и средним предприятиям и организациям)</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чел.</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1 528,00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1 550,00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1 570,00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1 510,00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1 580,00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1 500,00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1 590,00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1 490,00</w:t>
            </w:r>
          </w:p>
        </w:tc>
      </w:tr>
      <w:tr w:rsidR="0094454C" w:rsidRPr="00366AE0" w:rsidTr="0029654D">
        <w:trPr>
          <w:trHeight w:val="76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2.13.</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Фонд заработной платы организаций (по крупным и средним предприятиям и организациям)</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млн. 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452,20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493,11</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518,95</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487,59</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543,15</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491,15</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562,99</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492,75</w:t>
            </w:r>
          </w:p>
        </w:tc>
      </w:tr>
      <w:tr w:rsidR="0094454C" w:rsidRPr="00366AE0" w:rsidTr="0029654D">
        <w:trPr>
          <w:trHeight w:val="76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2.14.</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Среднемесячная заработная плата в организациях (по крупным и средним предприятиям и организациям)</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24 661,80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26 511,44</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27 545,38</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26 909,11</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28 647,20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27 285,83</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29 506,61</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27 558,69</w:t>
            </w:r>
          </w:p>
        </w:tc>
      </w:tr>
      <w:tr w:rsidR="0094454C" w:rsidRPr="00366AE0" w:rsidTr="0029654D">
        <w:trPr>
          <w:trHeight w:val="97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2.14.1.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Темп роста среднемесячной заработной платы в организациях (по крупным и средним предприятиям и организациям) в действующих ценах</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в % к предыдущему году</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108,40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107,50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103,90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101,50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101,40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103,00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101,00</w:t>
            </w:r>
          </w:p>
        </w:tc>
      </w:tr>
      <w:tr w:rsidR="0094454C" w:rsidRPr="00366AE0" w:rsidTr="0029654D">
        <w:trPr>
          <w:trHeight w:val="76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2.14.2.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Реальная заработная плата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в % к предыдущему году</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105,03</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104,07</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99,90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97,60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97,50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99,04</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97,12</w:t>
            </w:r>
          </w:p>
        </w:tc>
      </w:tr>
      <w:tr w:rsidR="0094454C" w:rsidRPr="00366AE0" w:rsidTr="0029654D">
        <w:trPr>
          <w:trHeight w:val="97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2.15.</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Индекс потребительских цен</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в % к декабрю предыдущего года</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103,21</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103,30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104,00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2.16.</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Оборот розничной торговли</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млн.руб.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961,76</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1 011,83</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1 066,04</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1 060,80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1 127,55</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1 116,50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1 196,11</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1 179,71</w:t>
            </w:r>
          </w:p>
        </w:tc>
      </w:tr>
      <w:tr w:rsidR="0094454C" w:rsidRPr="00366AE0" w:rsidTr="0029654D">
        <w:trPr>
          <w:trHeight w:val="765"/>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2.17.</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Темп роста оборота розничной торговли (в сопоставимых ценах)</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в % к предыдущему году</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95,80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101,55</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101,60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101,10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101,80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101,30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102,00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101,50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2.18.</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Инвестиции в основной капитал, в том числе за счет средств</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млн. 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67,70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55,00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58,00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47,30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60,90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45,00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64,00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43,65</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2.18.1.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федерального бюджета (по согласованию)</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млн. 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9,40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7,60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5,30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4,40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5,60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4,10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5,90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2.18.2.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областного бюджета</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млн. 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15,20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12,40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7,30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9,40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7,00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9,90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6,75</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2.18.3.</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местного бюджета (по согласованию)</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млн. 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1,40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1,45</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1,50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1,10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1,60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1,10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2.18.4.</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внебюджетных источников</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млн. руб.</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41,40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33,60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42,25</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34,40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44,40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32,80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46,60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31,80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2.19.</w:t>
            </w:r>
          </w:p>
        </w:tc>
        <w:tc>
          <w:tcPr>
            <w:tcW w:w="4095" w:type="dxa"/>
            <w:gridSpan w:val="2"/>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Ввод объектов</w:t>
            </w:r>
          </w:p>
        </w:tc>
        <w:tc>
          <w:tcPr>
            <w:tcW w:w="11514" w:type="dxa"/>
            <w:gridSpan w:val="9"/>
            <w:tcBorders>
              <w:top w:val="single" w:sz="4" w:space="0" w:color="C0C0C0"/>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color w:val="000080"/>
                <w:sz w:val="18"/>
                <w:szCs w:val="18"/>
              </w:rPr>
            </w:pPr>
            <w:r w:rsidRPr="0029654D">
              <w:rPr>
                <w:rFonts w:ascii="Times New Roman" w:hAnsi="Times New Roman"/>
                <w:color w:val="000080"/>
                <w:sz w:val="18"/>
                <w:szCs w:val="18"/>
              </w:rPr>
              <w:t> </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2.19.1.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Жилье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тыс. кв. м.</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1,78</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2,20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2,10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2.19.1.1.</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в том числе индивидуальное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тыс. кв. м.</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1,78</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2,20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2,10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2.19.2.</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общеобразовательные организации</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ученическое место</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2.19.3.</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дошкольные общеобразовательные организации</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место</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r>
      <w:tr w:rsidR="0094454C" w:rsidRPr="00366AE0" w:rsidTr="0029654D">
        <w:trPr>
          <w:trHeight w:val="54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2.19.4.</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амбулаторно-поликлинические учреждения, включая негосударственные</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посещений в смену</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r>
      <w:tr w:rsidR="0094454C" w:rsidRPr="00366AE0" w:rsidTr="0029654D">
        <w:trPr>
          <w:trHeight w:val="330"/>
          <w:jc w:val="center"/>
        </w:trPr>
        <w:tc>
          <w:tcPr>
            <w:tcW w:w="551" w:type="dxa"/>
            <w:tcBorders>
              <w:top w:val="nil"/>
              <w:left w:val="single" w:sz="4" w:space="0" w:color="C0C0C0"/>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2.19.5.</w:t>
            </w:r>
          </w:p>
        </w:tc>
        <w:tc>
          <w:tcPr>
            <w:tcW w:w="3702" w:type="dxa"/>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rPr>
                <w:rFonts w:ascii="Times New Roman" w:hAnsi="Times New Roman"/>
                <w:sz w:val="18"/>
                <w:szCs w:val="18"/>
              </w:rPr>
            </w:pPr>
            <w:r w:rsidRPr="0029654D">
              <w:rPr>
                <w:rFonts w:ascii="Times New Roman" w:hAnsi="Times New Roman"/>
                <w:sz w:val="18"/>
                <w:szCs w:val="18"/>
              </w:rPr>
              <w:t>газовые сети</w:t>
            </w:r>
          </w:p>
        </w:tc>
        <w:tc>
          <w:tcPr>
            <w:tcW w:w="992" w:type="dxa"/>
            <w:gridSpan w:val="2"/>
            <w:tcBorders>
              <w:top w:val="nil"/>
              <w:left w:val="nil"/>
              <w:bottom w:val="single" w:sz="4" w:space="0" w:color="C0C0C0"/>
              <w:right w:val="single" w:sz="4" w:space="0" w:color="C0C0C0"/>
            </w:tcBorders>
            <w:shd w:val="clear" w:color="auto" w:fill="FFFFFF"/>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км.</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30,67</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275"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560"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c>
          <w:tcPr>
            <w:tcW w:w="1134"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126,30</w:t>
            </w:r>
          </w:p>
        </w:tc>
        <w:tc>
          <w:tcPr>
            <w:tcW w:w="1559" w:type="dxa"/>
            <w:tcBorders>
              <w:top w:val="nil"/>
              <w:left w:val="nil"/>
              <w:bottom w:val="single" w:sz="4" w:space="0" w:color="C0C0C0"/>
              <w:right w:val="single" w:sz="4" w:space="0" w:color="C0C0C0"/>
            </w:tcBorders>
            <w:shd w:val="clear" w:color="auto" w:fill="FFFFFF"/>
            <w:noWrap/>
            <w:vAlign w:val="center"/>
          </w:tcPr>
          <w:p w:rsidR="0094454C" w:rsidRPr="0029654D" w:rsidRDefault="0094454C" w:rsidP="0029654D">
            <w:pPr>
              <w:spacing w:after="0" w:line="240" w:lineRule="auto"/>
              <w:jc w:val="center"/>
              <w:rPr>
                <w:rFonts w:ascii="Times New Roman" w:hAnsi="Times New Roman"/>
                <w:sz w:val="18"/>
                <w:szCs w:val="18"/>
              </w:rPr>
            </w:pPr>
            <w:r w:rsidRPr="0029654D">
              <w:rPr>
                <w:rFonts w:ascii="Times New Roman" w:hAnsi="Times New Roman"/>
                <w:sz w:val="18"/>
                <w:szCs w:val="18"/>
              </w:rPr>
              <w:t>0,00</w:t>
            </w:r>
          </w:p>
        </w:tc>
      </w:tr>
    </w:tbl>
    <w:p w:rsidR="0094454C" w:rsidRPr="0029654D" w:rsidRDefault="0094454C" w:rsidP="0029654D">
      <w:pPr>
        <w:spacing w:after="0" w:line="240" w:lineRule="auto"/>
        <w:jc w:val="both"/>
        <w:rPr>
          <w:rFonts w:ascii="Times New Roman" w:hAnsi="Times New Roman"/>
          <w:sz w:val="18"/>
          <w:szCs w:val="18"/>
        </w:rPr>
        <w:sectPr w:rsidR="0094454C" w:rsidRPr="0029654D" w:rsidSect="0029654D">
          <w:pgSz w:w="16838" w:h="11906" w:orient="landscape"/>
          <w:pgMar w:top="567" w:right="567" w:bottom="567" w:left="567" w:header="709" w:footer="709" w:gutter="0"/>
          <w:cols w:space="708"/>
          <w:docGrid w:linePitch="360"/>
        </w:sectPr>
      </w:pPr>
    </w:p>
    <w:p w:rsidR="0094454C" w:rsidRPr="0029654D" w:rsidRDefault="0094454C" w:rsidP="0029654D">
      <w:pPr>
        <w:spacing w:after="0" w:line="240" w:lineRule="auto"/>
        <w:jc w:val="both"/>
        <w:rPr>
          <w:rFonts w:ascii="Times New Roman" w:hAnsi="Times New Roman"/>
          <w:sz w:val="18"/>
          <w:szCs w:val="18"/>
        </w:rPr>
      </w:pP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Пояснительная записка</w:t>
      </w: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к прогнозу социально-экономического развития Притобольного района на 2021 год и плановый период до 2023 года</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ab/>
        <w:t>Прогноз социально-экономического развития Притобольного района на 2021 год и параметры прогноза на период до 2023 года разработаны на основе анализа сложившейся ситуации в экономике Притобольного района, тенденции ее развития, а также с учетом индексов – дефляторов, предложенных Минэкономразвития РФ.</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Прогноз содержит оценку ожидаемых результатов в 2020 году, прогнозные показатели на предстоящий пятилетний период, показатели социально-экономического развития Притобольного района.</w:t>
      </w:r>
    </w:p>
    <w:p w:rsidR="0094454C" w:rsidRPr="0029654D" w:rsidRDefault="0094454C" w:rsidP="0029654D">
      <w:pPr>
        <w:spacing w:after="0" w:line="240" w:lineRule="auto"/>
        <w:jc w:val="both"/>
        <w:rPr>
          <w:rFonts w:ascii="Times New Roman" w:hAnsi="Times New Roman"/>
          <w:sz w:val="18"/>
          <w:szCs w:val="18"/>
        </w:rPr>
      </w:pPr>
    </w:p>
    <w:p w:rsidR="0094454C" w:rsidRPr="0029654D" w:rsidRDefault="0094454C" w:rsidP="0029654D">
      <w:pPr>
        <w:numPr>
          <w:ilvl w:val="0"/>
          <w:numId w:val="6"/>
        </w:numPr>
        <w:spacing w:after="0" w:line="240" w:lineRule="auto"/>
        <w:contextualSpacing/>
        <w:jc w:val="center"/>
        <w:rPr>
          <w:rFonts w:ascii="Times New Roman" w:hAnsi="Times New Roman"/>
          <w:b/>
          <w:sz w:val="18"/>
          <w:szCs w:val="18"/>
        </w:rPr>
      </w:pPr>
      <w:r w:rsidRPr="0029654D">
        <w:rPr>
          <w:rFonts w:ascii="Times New Roman" w:hAnsi="Times New Roman"/>
          <w:b/>
          <w:sz w:val="18"/>
          <w:szCs w:val="18"/>
        </w:rPr>
        <w:t>Оценка достигнутого уровня социально-экономического развития</w:t>
      </w: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 xml:space="preserve"> Притобольного района</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На территории Притобольного района осуществляется реализация 16 муниципальных программ с общим объемом финансирования 304,3 млн. рублей, за счет средств бюджета Притобольного района, и в рамках финансирования муниципальных программ.</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ab/>
        <w:t>Результаты реализации муниципальных программ за 1 полугодие 2020 года:</w:t>
      </w:r>
    </w:p>
    <w:p w:rsidR="0094454C" w:rsidRPr="0029654D" w:rsidRDefault="0094454C" w:rsidP="0029654D">
      <w:pPr>
        <w:suppressAutoHyphens/>
        <w:spacing w:after="0" w:line="240" w:lineRule="auto"/>
        <w:contextualSpacing/>
        <w:jc w:val="both"/>
        <w:rPr>
          <w:rFonts w:ascii="Times New Roman" w:hAnsi="Times New Roman"/>
          <w:bCs/>
          <w:sz w:val="18"/>
          <w:szCs w:val="18"/>
        </w:rPr>
      </w:pPr>
      <w:r w:rsidRPr="0029654D">
        <w:rPr>
          <w:rFonts w:ascii="Times New Roman" w:hAnsi="Times New Roman"/>
          <w:bCs/>
          <w:sz w:val="18"/>
          <w:szCs w:val="18"/>
        </w:rPr>
        <w:t>На 1 июля 2020 года  в Притобольном районе учтены 126 организации всех форм собственности и хозяйствования и 202 граждан, осуществляющих коммерческую деятельность (из них 42 – главы крестьянско-фермерских хозяйств).</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i/>
          <w:sz w:val="18"/>
          <w:szCs w:val="18"/>
        </w:rPr>
        <w:t>Демографическая ситуация</w:t>
      </w:r>
      <w:r w:rsidRPr="0029654D">
        <w:rPr>
          <w:rFonts w:ascii="Times New Roman" w:hAnsi="Times New Roman"/>
          <w:sz w:val="18"/>
          <w:szCs w:val="18"/>
        </w:rPr>
        <w:t xml:space="preserve"> за январь-июнь 2020 года характеризовалась, как и в предыдущие периоды, процессом естественной убыли населения, связанного с высокой смертностью. За январь-июнь 2020 года родилось 54 человека, умерло 113. За отчетный период число умерших превысило число родившихся на 59 человека. </w:t>
      </w:r>
    </w:p>
    <w:p w:rsidR="0094454C" w:rsidRPr="0029654D" w:rsidRDefault="0094454C" w:rsidP="0029654D">
      <w:pPr>
        <w:spacing w:after="0" w:line="240" w:lineRule="auto"/>
        <w:jc w:val="both"/>
        <w:rPr>
          <w:rFonts w:ascii="Times New Roman" w:hAnsi="Times New Roman"/>
          <w:i/>
          <w:sz w:val="18"/>
          <w:szCs w:val="18"/>
        </w:rPr>
      </w:pPr>
      <w:r w:rsidRPr="0029654D">
        <w:rPr>
          <w:rFonts w:ascii="Times New Roman" w:hAnsi="Times New Roman"/>
          <w:i/>
          <w:sz w:val="18"/>
          <w:szCs w:val="18"/>
        </w:rPr>
        <w:t xml:space="preserve"> </w:t>
      </w:r>
      <w:r w:rsidRPr="0029654D">
        <w:rPr>
          <w:rFonts w:ascii="Times New Roman" w:hAnsi="Times New Roman"/>
          <w:sz w:val="18"/>
          <w:szCs w:val="18"/>
        </w:rPr>
        <w:t>За январь-июнь 2020 года в район прибыло 154 человек, выбыло – 202. Миграционная убыль составила -48 человек.</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xml:space="preserve"> Зарегистрировано браков - 19, разводов - 17.</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i/>
          <w:sz w:val="18"/>
          <w:szCs w:val="18"/>
        </w:rPr>
        <w:t>В сфере занятости населения</w:t>
      </w:r>
      <w:r w:rsidRPr="0029654D">
        <w:rPr>
          <w:rFonts w:ascii="Times New Roman" w:hAnsi="Times New Roman"/>
          <w:sz w:val="18"/>
          <w:szCs w:val="18"/>
        </w:rPr>
        <w:t>:</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создано новых рабочих мест - 18;</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трудоустроено незанятых – 192 человека;</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направлено на профобучение -11 человек;</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приняли участие в общественных работах –45 человека;</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уровень зарегистрированной безработицы – 4,5 %.</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Среднемесячная заработная плата, начисленная за январь-июнь 2020 года работникам крупных и средних предприятий и организаций, сложилась в размере 26244,95 рублей и увеличилась по сравнению с аналогичным периодом 2019 года на 5,4%.</w:t>
      </w:r>
    </w:p>
    <w:p w:rsidR="0094454C" w:rsidRPr="0029654D" w:rsidRDefault="0094454C" w:rsidP="0029654D">
      <w:pPr>
        <w:spacing w:after="0" w:line="240" w:lineRule="auto"/>
        <w:jc w:val="both"/>
        <w:rPr>
          <w:rFonts w:ascii="Times New Roman" w:hAnsi="Times New Roman"/>
          <w:color w:val="000000"/>
          <w:spacing w:val="6"/>
          <w:sz w:val="18"/>
          <w:szCs w:val="18"/>
        </w:rPr>
      </w:pPr>
      <w:r w:rsidRPr="0029654D">
        <w:rPr>
          <w:rFonts w:ascii="Times New Roman" w:hAnsi="Times New Roman"/>
          <w:i/>
          <w:color w:val="000000"/>
          <w:spacing w:val="6"/>
          <w:sz w:val="18"/>
          <w:szCs w:val="18"/>
        </w:rPr>
        <w:t>В агропромышленном комплексе</w:t>
      </w:r>
      <w:r w:rsidRPr="0029654D">
        <w:rPr>
          <w:rFonts w:ascii="Times New Roman" w:hAnsi="Times New Roman"/>
          <w:color w:val="000000"/>
          <w:spacing w:val="6"/>
          <w:sz w:val="18"/>
          <w:szCs w:val="18"/>
        </w:rPr>
        <w:t xml:space="preserve"> по данным заключительного отчета об итогах сева под урожай 2020 года по состоянию на 1 июля 2020 года в хозяйствах всех категорий общая площадь посева по району составила 59224 гектара, из них зерновые и зернобобовые 47598 гектаров, технические и масличные культуры 9883 гектара, кормовые культуры – 1439 гектар, картофеля – 247 гектаров, овощей – 57 гектар. </w:t>
      </w:r>
    </w:p>
    <w:p w:rsidR="0094454C" w:rsidRPr="0029654D" w:rsidRDefault="0094454C" w:rsidP="0029654D">
      <w:pPr>
        <w:spacing w:after="0" w:line="240" w:lineRule="auto"/>
        <w:jc w:val="both"/>
        <w:rPr>
          <w:rFonts w:ascii="Times New Roman" w:hAnsi="Times New Roman"/>
          <w:i/>
          <w:color w:val="000000"/>
          <w:spacing w:val="6"/>
          <w:sz w:val="18"/>
          <w:szCs w:val="18"/>
        </w:rPr>
      </w:pPr>
      <w:r w:rsidRPr="0029654D">
        <w:rPr>
          <w:rFonts w:ascii="Times New Roman" w:hAnsi="Times New Roman"/>
          <w:i/>
          <w:color w:val="000000"/>
          <w:spacing w:val="6"/>
          <w:sz w:val="18"/>
          <w:szCs w:val="18"/>
        </w:rPr>
        <w:t>В сфере потребительского рынка</w:t>
      </w:r>
    </w:p>
    <w:p w:rsidR="0094454C" w:rsidRPr="0029654D" w:rsidRDefault="0094454C" w:rsidP="0029654D">
      <w:pPr>
        <w:spacing w:after="0" w:line="240" w:lineRule="auto"/>
        <w:jc w:val="both"/>
        <w:rPr>
          <w:rFonts w:ascii="Times New Roman" w:hAnsi="Times New Roman"/>
          <w:color w:val="000000"/>
          <w:spacing w:val="6"/>
          <w:sz w:val="18"/>
          <w:szCs w:val="18"/>
        </w:rPr>
      </w:pPr>
      <w:r w:rsidRPr="0029654D">
        <w:rPr>
          <w:rFonts w:ascii="Times New Roman" w:hAnsi="Times New Roman"/>
          <w:color w:val="000000"/>
          <w:spacing w:val="6"/>
          <w:sz w:val="18"/>
          <w:szCs w:val="18"/>
        </w:rPr>
        <w:t>Оборот розничной торговли по полному кругу организаций по району за январь-июнь 2020 года составил 195,9 млн. рублей. Индекс физического объема к январю-июню 2020 г. составил 106,2 %.</w:t>
      </w:r>
    </w:p>
    <w:p w:rsidR="0094454C" w:rsidRPr="0029654D" w:rsidRDefault="0094454C" w:rsidP="0029654D">
      <w:pPr>
        <w:spacing w:after="0" w:line="240" w:lineRule="auto"/>
        <w:ind w:right="150"/>
        <w:jc w:val="both"/>
        <w:rPr>
          <w:rFonts w:ascii="Times New Roman" w:hAnsi="Times New Roman"/>
          <w:i/>
          <w:sz w:val="18"/>
          <w:szCs w:val="18"/>
        </w:rPr>
      </w:pPr>
      <w:r w:rsidRPr="0029654D">
        <w:rPr>
          <w:rFonts w:ascii="Times New Roman" w:hAnsi="Times New Roman"/>
          <w:i/>
          <w:sz w:val="18"/>
          <w:szCs w:val="18"/>
        </w:rPr>
        <w:t>В сфере инвестиций</w:t>
      </w:r>
    </w:p>
    <w:p w:rsidR="0094454C" w:rsidRPr="0029654D" w:rsidRDefault="0094454C" w:rsidP="0029654D">
      <w:pPr>
        <w:spacing w:after="0" w:line="240" w:lineRule="auto"/>
        <w:ind w:right="150"/>
        <w:jc w:val="both"/>
        <w:rPr>
          <w:rFonts w:ascii="Times New Roman" w:hAnsi="Times New Roman"/>
          <w:sz w:val="18"/>
          <w:szCs w:val="18"/>
        </w:rPr>
      </w:pPr>
      <w:r w:rsidRPr="0029654D">
        <w:rPr>
          <w:rFonts w:ascii="Times New Roman" w:hAnsi="Times New Roman"/>
          <w:sz w:val="18"/>
          <w:szCs w:val="18"/>
        </w:rPr>
        <w:t>За январь-июнь 2020 года введено в действие жилых помещений общей площадью 867  квадратных метра, за счет индивидуального строительства.</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За первое полугодие 2020 года для  жилищного строительства предоставлено 2 земельных участка общей площадью 0,2 га, выдано 6 уведомлений о планируемом строительстве объекта ИЖС.</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В сфере образования, культуры, спорта и молодёжной политики в 1 полугодии 2020 года проводились мероприятия высокой активности и результативности.</w:t>
      </w:r>
    </w:p>
    <w:p w:rsidR="0094454C" w:rsidRPr="0029654D" w:rsidRDefault="0094454C" w:rsidP="0029654D">
      <w:pPr>
        <w:spacing w:after="0" w:line="240" w:lineRule="auto"/>
        <w:jc w:val="both"/>
        <w:rPr>
          <w:rFonts w:ascii="Times New Roman" w:hAnsi="Times New Roman"/>
          <w:sz w:val="18"/>
          <w:szCs w:val="18"/>
        </w:rPr>
      </w:pP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2.Оценка факторов и ограничений экономического роста Притобольного района на среднесрочный период</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Проблемы Притобольного района обусловлены, с одной стороны, спецификой экономики района, с другой стороны, влиянием ряда объективных и субъективных факторов.</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Ключевые приоритетные проблемы:</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нестабильная демографическая ситуация;</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существенный уровень бедности;</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диспаритет цен сельскохозяйственной и промышленной продукции;</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недостаточное развитие инженерной, производственной инфраструктуры (особенно водоснабжения и газификации);</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недостаточное использование сырьевого потенциала района;</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дефицит квалифицированных кадров.</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color w:val="000000"/>
          <w:sz w:val="18"/>
          <w:szCs w:val="18"/>
        </w:rPr>
        <w:t>Кроме основных проблем развития района целесообразно выделить проблемы различных сфер деятельности:</w:t>
      </w:r>
    </w:p>
    <w:p w:rsidR="0094454C" w:rsidRPr="0029654D" w:rsidRDefault="0094454C" w:rsidP="0029654D">
      <w:pPr>
        <w:keepNext/>
        <w:tabs>
          <w:tab w:val="left" w:pos="709"/>
        </w:tabs>
        <w:suppressAutoHyphens/>
        <w:spacing w:after="0" w:line="240" w:lineRule="auto"/>
        <w:jc w:val="both"/>
        <w:rPr>
          <w:rFonts w:ascii="Times New Roman" w:hAnsi="Times New Roman"/>
          <w:b/>
          <w:bCs/>
          <w:color w:val="000000"/>
          <w:sz w:val="18"/>
          <w:szCs w:val="18"/>
        </w:rPr>
      </w:pPr>
      <w:r w:rsidRPr="0029654D">
        <w:rPr>
          <w:rFonts w:ascii="Times New Roman" w:hAnsi="Times New Roman"/>
          <w:b/>
          <w:bCs/>
          <w:sz w:val="18"/>
          <w:szCs w:val="18"/>
        </w:rPr>
        <w:tab/>
        <w:t>Демографическая политика</w:t>
      </w:r>
    </w:p>
    <w:p w:rsidR="0094454C" w:rsidRPr="0029654D" w:rsidRDefault="0094454C" w:rsidP="0029654D">
      <w:pPr>
        <w:widowControl w:val="0"/>
        <w:spacing w:after="0" w:line="240" w:lineRule="auto"/>
        <w:jc w:val="both"/>
        <w:rPr>
          <w:rFonts w:ascii="Times New Roman" w:hAnsi="Times New Roman"/>
          <w:bCs/>
          <w:sz w:val="18"/>
          <w:szCs w:val="18"/>
        </w:rPr>
      </w:pPr>
      <w:r w:rsidRPr="0029654D">
        <w:rPr>
          <w:rFonts w:ascii="Times New Roman" w:hAnsi="Times New Roman"/>
          <w:bCs/>
          <w:i/>
          <w:sz w:val="18"/>
          <w:szCs w:val="18"/>
        </w:rPr>
        <w:t>основные проблемы</w:t>
      </w:r>
      <w:r w:rsidRPr="0029654D">
        <w:rPr>
          <w:rFonts w:ascii="Times New Roman" w:hAnsi="Times New Roman"/>
          <w:bCs/>
          <w:sz w:val="18"/>
          <w:szCs w:val="18"/>
        </w:rPr>
        <w:t>:</w:t>
      </w:r>
    </w:p>
    <w:p w:rsidR="0094454C" w:rsidRPr="0029654D" w:rsidRDefault="0094454C" w:rsidP="0029654D">
      <w:pPr>
        <w:widowControl w:val="0"/>
        <w:spacing w:after="0" w:line="240" w:lineRule="auto"/>
        <w:jc w:val="both"/>
        <w:rPr>
          <w:rFonts w:ascii="Times New Roman" w:hAnsi="Times New Roman"/>
          <w:b/>
          <w:bCs/>
          <w:sz w:val="18"/>
          <w:szCs w:val="18"/>
        </w:rPr>
      </w:pPr>
      <w:r w:rsidRPr="0029654D">
        <w:rPr>
          <w:rFonts w:ascii="Times New Roman" w:hAnsi="Times New Roman"/>
          <w:b/>
          <w:bCs/>
          <w:sz w:val="18"/>
          <w:szCs w:val="18"/>
        </w:rPr>
        <w:t xml:space="preserve">- </w:t>
      </w:r>
      <w:r w:rsidRPr="0029654D">
        <w:rPr>
          <w:rFonts w:ascii="Times New Roman" w:hAnsi="Times New Roman"/>
          <w:sz w:val="18"/>
          <w:szCs w:val="18"/>
        </w:rPr>
        <w:t>сокращение численности населения;</w:t>
      </w:r>
    </w:p>
    <w:p w:rsidR="0094454C" w:rsidRPr="0029654D" w:rsidRDefault="0094454C" w:rsidP="0029654D">
      <w:pPr>
        <w:widowControl w:val="0"/>
        <w:spacing w:after="0" w:line="240" w:lineRule="auto"/>
        <w:jc w:val="both"/>
        <w:rPr>
          <w:rFonts w:ascii="Times New Roman" w:hAnsi="Times New Roman"/>
          <w:b/>
          <w:bCs/>
          <w:sz w:val="18"/>
          <w:szCs w:val="18"/>
        </w:rPr>
      </w:pPr>
      <w:r w:rsidRPr="0029654D">
        <w:rPr>
          <w:rFonts w:ascii="Times New Roman" w:hAnsi="Times New Roman"/>
          <w:b/>
          <w:bCs/>
          <w:sz w:val="18"/>
          <w:szCs w:val="18"/>
        </w:rPr>
        <w:t xml:space="preserve">- </w:t>
      </w:r>
      <w:r w:rsidRPr="0029654D">
        <w:rPr>
          <w:rFonts w:ascii="Times New Roman" w:hAnsi="Times New Roman"/>
          <w:sz w:val="18"/>
          <w:szCs w:val="18"/>
        </w:rPr>
        <w:t>низкая рождаемость;</w:t>
      </w:r>
    </w:p>
    <w:p w:rsidR="0094454C" w:rsidRPr="0029654D" w:rsidRDefault="0094454C" w:rsidP="0029654D">
      <w:pPr>
        <w:widowControl w:val="0"/>
        <w:spacing w:after="0" w:line="240" w:lineRule="auto"/>
        <w:jc w:val="both"/>
        <w:rPr>
          <w:rFonts w:ascii="Times New Roman" w:hAnsi="Times New Roman"/>
          <w:b/>
          <w:bCs/>
          <w:sz w:val="18"/>
          <w:szCs w:val="18"/>
        </w:rPr>
      </w:pPr>
      <w:r w:rsidRPr="0029654D">
        <w:rPr>
          <w:rFonts w:ascii="Times New Roman" w:hAnsi="Times New Roman"/>
          <w:b/>
          <w:bCs/>
          <w:sz w:val="18"/>
          <w:szCs w:val="18"/>
        </w:rPr>
        <w:t xml:space="preserve">- </w:t>
      </w:r>
      <w:r w:rsidRPr="0029654D">
        <w:rPr>
          <w:rFonts w:ascii="Times New Roman" w:hAnsi="Times New Roman"/>
          <w:sz w:val="18"/>
          <w:szCs w:val="18"/>
        </w:rPr>
        <w:t>высокая смертность населения.</w:t>
      </w:r>
    </w:p>
    <w:p w:rsidR="0094454C" w:rsidRPr="0029654D" w:rsidRDefault="0094454C" w:rsidP="0029654D">
      <w:pPr>
        <w:keepNext/>
        <w:widowControl w:val="0"/>
        <w:tabs>
          <w:tab w:val="left" w:pos="426"/>
        </w:tabs>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ab/>
      </w:r>
      <w:r w:rsidRPr="0029654D">
        <w:rPr>
          <w:rFonts w:ascii="Times New Roman" w:hAnsi="Times New Roman"/>
          <w:b/>
          <w:bCs/>
          <w:sz w:val="18"/>
          <w:szCs w:val="18"/>
        </w:rPr>
        <w:tab/>
        <w:t xml:space="preserve">      Повышение доступности жилья</w:t>
      </w:r>
    </w:p>
    <w:p w:rsidR="0094454C" w:rsidRPr="0029654D" w:rsidRDefault="0094454C" w:rsidP="0029654D">
      <w:pPr>
        <w:keepNext/>
        <w:tabs>
          <w:tab w:val="left" w:pos="1361"/>
        </w:tabs>
        <w:suppressAutoHyphens/>
        <w:spacing w:after="0" w:line="240" w:lineRule="auto"/>
        <w:jc w:val="both"/>
        <w:rPr>
          <w:rFonts w:ascii="Times New Roman" w:hAnsi="Times New Roman"/>
          <w:bCs/>
          <w:sz w:val="18"/>
          <w:szCs w:val="18"/>
        </w:rPr>
      </w:pPr>
      <w:r w:rsidRPr="0029654D">
        <w:rPr>
          <w:rFonts w:ascii="Times New Roman" w:hAnsi="Times New Roman"/>
          <w:b/>
          <w:bCs/>
          <w:sz w:val="18"/>
          <w:szCs w:val="18"/>
        </w:rPr>
        <w:t xml:space="preserve"> </w:t>
      </w:r>
      <w:r w:rsidRPr="0029654D">
        <w:rPr>
          <w:rFonts w:ascii="Times New Roman" w:hAnsi="Times New Roman"/>
          <w:bCs/>
          <w:i/>
          <w:sz w:val="18"/>
          <w:szCs w:val="18"/>
        </w:rPr>
        <w:t>основные проблемы</w:t>
      </w:r>
      <w:r w:rsidRPr="0029654D">
        <w:rPr>
          <w:rFonts w:ascii="Times New Roman" w:hAnsi="Times New Roman"/>
          <w:bCs/>
          <w:sz w:val="18"/>
          <w:szCs w:val="18"/>
        </w:rPr>
        <w:t>:</w:t>
      </w:r>
    </w:p>
    <w:p w:rsidR="0094454C" w:rsidRPr="0029654D" w:rsidRDefault="0094454C" w:rsidP="0029654D">
      <w:pPr>
        <w:keepNext/>
        <w:suppressAutoHyphens/>
        <w:spacing w:after="0" w:line="240" w:lineRule="auto"/>
        <w:jc w:val="both"/>
        <w:rPr>
          <w:rFonts w:ascii="Times New Roman" w:hAnsi="Times New Roman"/>
          <w:sz w:val="18"/>
          <w:szCs w:val="18"/>
        </w:rPr>
      </w:pPr>
      <w:r w:rsidRPr="0029654D">
        <w:rPr>
          <w:rFonts w:ascii="Times New Roman" w:hAnsi="Times New Roman"/>
          <w:sz w:val="18"/>
          <w:szCs w:val="18"/>
        </w:rPr>
        <w:t>- дефицит первичного рынка жилья;</w:t>
      </w:r>
    </w:p>
    <w:p w:rsidR="0094454C" w:rsidRPr="0029654D" w:rsidRDefault="0094454C" w:rsidP="0029654D">
      <w:pPr>
        <w:keepNext/>
        <w:suppressAutoHyphens/>
        <w:spacing w:after="0" w:line="240" w:lineRule="auto"/>
        <w:jc w:val="both"/>
        <w:rPr>
          <w:rFonts w:ascii="Times New Roman" w:hAnsi="Times New Roman"/>
          <w:sz w:val="18"/>
          <w:szCs w:val="18"/>
        </w:rPr>
      </w:pPr>
      <w:r w:rsidRPr="0029654D">
        <w:rPr>
          <w:rFonts w:ascii="Times New Roman" w:hAnsi="Times New Roman"/>
          <w:sz w:val="18"/>
          <w:szCs w:val="18"/>
        </w:rPr>
        <w:t>- высокая стоимость строительства жилья;</w:t>
      </w:r>
    </w:p>
    <w:p w:rsidR="0094454C" w:rsidRPr="0029654D" w:rsidRDefault="0094454C" w:rsidP="0029654D">
      <w:pPr>
        <w:keepNext/>
        <w:suppressAutoHyphens/>
        <w:spacing w:after="0" w:line="240" w:lineRule="auto"/>
        <w:jc w:val="both"/>
        <w:rPr>
          <w:rFonts w:ascii="Times New Roman" w:hAnsi="Times New Roman"/>
          <w:sz w:val="18"/>
          <w:szCs w:val="18"/>
        </w:rPr>
      </w:pPr>
      <w:r w:rsidRPr="0029654D">
        <w:rPr>
          <w:rFonts w:ascii="Times New Roman" w:hAnsi="Times New Roman"/>
          <w:sz w:val="18"/>
          <w:szCs w:val="18"/>
        </w:rPr>
        <w:t>- отсутствие строительных организаций в районе.</w:t>
      </w:r>
    </w:p>
    <w:p w:rsidR="0094454C" w:rsidRPr="0029654D" w:rsidRDefault="0094454C" w:rsidP="0029654D">
      <w:pPr>
        <w:keepNext/>
        <w:tabs>
          <w:tab w:val="left" w:pos="1361"/>
        </w:tabs>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Социальная политика</w:t>
      </w:r>
    </w:p>
    <w:p w:rsidR="0094454C" w:rsidRPr="0029654D" w:rsidRDefault="0094454C" w:rsidP="0029654D">
      <w:pPr>
        <w:spacing w:after="0" w:line="240" w:lineRule="auto"/>
        <w:jc w:val="both"/>
        <w:rPr>
          <w:rFonts w:ascii="Times New Roman" w:hAnsi="Times New Roman"/>
          <w:bCs/>
          <w:sz w:val="18"/>
          <w:szCs w:val="18"/>
        </w:rPr>
      </w:pPr>
      <w:r w:rsidRPr="0029654D">
        <w:rPr>
          <w:rFonts w:ascii="Times New Roman" w:hAnsi="Times New Roman"/>
          <w:bCs/>
          <w:i/>
          <w:sz w:val="18"/>
          <w:szCs w:val="18"/>
        </w:rPr>
        <w:t xml:space="preserve"> основные проблемы</w:t>
      </w:r>
      <w:r w:rsidRPr="0029654D">
        <w:rPr>
          <w:rFonts w:ascii="Times New Roman" w:hAnsi="Times New Roman"/>
          <w:bCs/>
          <w:sz w:val="18"/>
          <w:szCs w:val="18"/>
        </w:rPr>
        <w:t>:</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низкий уровень жизни семей с детьми, граждан пожилого возраста, инвалидов;</w:t>
      </w:r>
    </w:p>
    <w:p w:rsidR="0094454C" w:rsidRPr="0029654D" w:rsidRDefault="0094454C" w:rsidP="0029654D">
      <w:pPr>
        <w:keepNext/>
        <w:suppressAutoHyphens/>
        <w:spacing w:after="0" w:line="240" w:lineRule="auto"/>
        <w:jc w:val="both"/>
        <w:rPr>
          <w:rFonts w:ascii="Times New Roman" w:hAnsi="Times New Roman"/>
          <w:sz w:val="18"/>
          <w:szCs w:val="18"/>
        </w:rPr>
      </w:pPr>
      <w:r w:rsidRPr="0029654D">
        <w:rPr>
          <w:rFonts w:ascii="Times New Roman" w:hAnsi="Times New Roman"/>
          <w:sz w:val="18"/>
          <w:szCs w:val="18"/>
        </w:rPr>
        <w:t>- высокая доля населения с денежными доходами ниже прожиточного минимума, в общей численности населения района;</w:t>
      </w:r>
    </w:p>
    <w:p w:rsidR="0094454C" w:rsidRPr="0029654D" w:rsidRDefault="0094454C" w:rsidP="0029654D">
      <w:pPr>
        <w:keepNext/>
        <w:suppressAutoHyphens/>
        <w:spacing w:after="0" w:line="240" w:lineRule="auto"/>
        <w:jc w:val="both"/>
        <w:rPr>
          <w:rFonts w:ascii="Times New Roman" w:hAnsi="Times New Roman"/>
          <w:sz w:val="18"/>
          <w:szCs w:val="18"/>
        </w:rPr>
      </w:pPr>
      <w:r w:rsidRPr="0029654D">
        <w:rPr>
          <w:rFonts w:ascii="Times New Roman" w:hAnsi="Times New Roman"/>
          <w:sz w:val="18"/>
          <w:szCs w:val="18"/>
        </w:rPr>
        <w:t>- рост числа семей с социально-демографическими проблемами (неполные, одинокие).</w:t>
      </w:r>
    </w:p>
    <w:p w:rsidR="0094454C" w:rsidRPr="0029654D" w:rsidRDefault="0094454C" w:rsidP="0029654D">
      <w:pPr>
        <w:keepNext/>
        <w:tabs>
          <w:tab w:val="left" w:pos="993"/>
        </w:tabs>
        <w:suppressAutoHyphens/>
        <w:spacing w:after="0" w:line="240" w:lineRule="auto"/>
        <w:jc w:val="both"/>
        <w:rPr>
          <w:rFonts w:ascii="Times New Roman" w:hAnsi="Times New Roman"/>
          <w:sz w:val="18"/>
          <w:szCs w:val="18"/>
        </w:rPr>
      </w:pPr>
      <w:r w:rsidRPr="0029654D">
        <w:rPr>
          <w:rFonts w:ascii="Times New Roman" w:hAnsi="Times New Roman"/>
          <w:b/>
          <w:bCs/>
          <w:sz w:val="18"/>
          <w:szCs w:val="18"/>
        </w:rPr>
        <w:tab/>
        <w:t>Развитие рынка труда</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
          <w:bCs/>
          <w:sz w:val="18"/>
          <w:szCs w:val="18"/>
        </w:rPr>
        <w:t xml:space="preserve">- </w:t>
      </w:r>
      <w:r w:rsidRPr="0029654D">
        <w:rPr>
          <w:rFonts w:ascii="Times New Roman" w:hAnsi="Times New Roman"/>
          <w:sz w:val="18"/>
          <w:szCs w:val="18"/>
        </w:rPr>
        <w:t>ограниченность и непривлекательность  рабочих мест в сельской местности;</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
          <w:bCs/>
          <w:sz w:val="18"/>
          <w:szCs w:val="18"/>
        </w:rPr>
        <w:t xml:space="preserve">- </w:t>
      </w:r>
      <w:r w:rsidRPr="0029654D">
        <w:rPr>
          <w:rFonts w:ascii="Times New Roman" w:hAnsi="Times New Roman"/>
          <w:sz w:val="18"/>
          <w:szCs w:val="18"/>
        </w:rPr>
        <w:t>более низкий уровень заработной платы в сравнении с соседними регионами, способствующий оттоку квалифицированных специалистов за пределы Притобольного района;</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
          <w:bCs/>
          <w:sz w:val="18"/>
          <w:szCs w:val="18"/>
        </w:rPr>
        <w:t xml:space="preserve">- </w:t>
      </w:r>
      <w:r w:rsidRPr="0029654D">
        <w:rPr>
          <w:rFonts w:ascii="Times New Roman" w:hAnsi="Times New Roman"/>
          <w:sz w:val="18"/>
          <w:szCs w:val="18"/>
        </w:rPr>
        <w:t>высокая степень износа основных фондов, снижающая качество рабочих мест по условиям труда;</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сохраняющаяся тенденция сокращения численности населения района, способствующая  уменьшению предложения рабочей силы на рынке труда;</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высокий процент занятости населения производством продукции сельского хозяйства для собственного потребления без наличия другого доходного занятия.</w:t>
      </w:r>
    </w:p>
    <w:p w:rsidR="0094454C" w:rsidRPr="0029654D" w:rsidRDefault="0094454C" w:rsidP="0029654D">
      <w:pPr>
        <w:keepNext/>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Развитие культуры</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недостаточный уровень финансирования учреждений культуры и искусства;</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несоответствие материально-технической базы учреждений культуры и искусства современным требованиям.</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
          <w:sz w:val="18"/>
          <w:szCs w:val="18"/>
        </w:rPr>
        <w:t>Развитие физкультуры и спорта</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i/>
          <w:sz w:val="18"/>
          <w:szCs w:val="18"/>
        </w:rPr>
        <w:t>основные проблемы</w:t>
      </w:r>
      <w:r w:rsidRPr="0029654D">
        <w:rPr>
          <w:rFonts w:ascii="Times New Roman" w:hAnsi="Times New Roman"/>
          <w:sz w:val="18"/>
          <w:szCs w:val="18"/>
        </w:rPr>
        <w:t xml:space="preserve">: </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недостаточный уровень физической подготовленности различных слоев населения;</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низкий уровень обеспеченности инвентарем и оборудованием, несоответствие  материально-технической базы современным требованиям развития массового спорта и спорта высших достижений;</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недостаточное количество квалифицированных специалистов в сфере физической культуры и спорта, низкая заработная плата тренеров-преподавателей и педагогов дополнительного образования;</w:t>
      </w:r>
    </w:p>
    <w:p w:rsidR="0094454C" w:rsidRPr="0029654D" w:rsidRDefault="0094454C" w:rsidP="0029654D">
      <w:pPr>
        <w:keepNext/>
        <w:tabs>
          <w:tab w:val="left" w:pos="1588"/>
        </w:tabs>
        <w:suppressAutoHyphens/>
        <w:autoSpaceDE w:val="0"/>
        <w:spacing w:after="0" w:line="240" w:lineRule="auto"/>
        <w:jc w:val="both"/>
        <w:rPr>
          <w:rFonts w:ascii="Times New Roman" w:hAnsi="Times New Roman"/>
          <w:color w:val="000000"/>
          <w:spacing w:val="6"/>
          <w:sz w:val="18"/>
          <w:szCs w:val="18"/>
        </w:rPr>
      </w:pPr>
      <w:r w:rsidRPr="0029654D">
        <w:rPr>
          <w:rFonts w:ascii="Times New Roman" w:hAnsi="Times New Roman"/>
          <w:color w:val="000000"/>
          <w:spacing w:val="6"/>
          <w:sz w:val="18"/>
          <w:szCs w:val="18"/>
        </w:rPr>
        <w:t>- недостаточное финансирование физической культуры, спорта и туризма.</w:t>
      </w:r>
    </w:p>
    <w:p w:rsidR="0094454C" w:rsidRPr="0029654D" w:rsidRDefault="0094454C" w:rsidP="0029654D">
      <w:pPr>
        <w:keepNext/>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Молодежная политика</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низкая конкурентоспособность молодых людей на рынке труда;</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недостаточная обеспеченность жильем молодых семей;</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распространение асоциальных явлений в молодежной среде.</w:t>
      </w:r>
    </w:p>
    <w:p w:rsidR="0094454C" w:rsidRPr="0029654D" w:rsidRDefault="0094454C" w:rsidP="0029654D">
      <w:pPr>
        <w:keepNext/>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Экологическая политика</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неудовлетворительное качество воды в районе;</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неразвитость системы сбора, переработки, размещения отходов производства и потребления;</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снижение численности ряда видов животных и растений.</w:t>
      </w:r>
    </w:p>
    <w:p w:rsidR="0094454C" w:rsidRPr="0029654D" w:rsidRDefault="0094454C" w:rsidP="0029654D">
      <w:pPr>
        <w:spacing w:after="0" w:line="240" w:lineRule="auto"/>
        <w:jc w:val="both"/>
        <w:rPr>
          <w:rFonts w:ascii="Times New Roman" w:hAnsi="Times New Roman"/>
          <w:b/>
          <w:bCs/>
          <w:sz w:val="18"/>
          <w:szCs w:val="18"/>
          <w:shd w:val="clear" w:color="auto" w:fill="FFFFFF"/>
        </w:rPr>
      </w:pPr>
      <w:r w:rsidRPr="0029654D">
        <w:rPr>
          <w:rFonts w:ascii="Times New Roman" w:hAnsi="Times New Roman"/>
          <w:b/>
          <w:bCs/>
          <w:sz w:val="18"/>
          <w:szCs w:val="18"/>
        </w:rPr>
        <w:t>Развитие агропромышленного комплекса</w:t>
      </w:r>
    </w:p>
    <w:p w:rsidR="0094454C" w:rsidRPr="0029654D" w:rsidRDefault="0094454C" w:rsidP="0029654D">
      <w:pPr>
        <w:spacing w:after="0" w:line="240" w:lineRule="auto"/>
        <w:jc w:val="both"/>
        <w:rPr>
          <w:rFonts w:ascii="Times New Roman" w:hAnsi="Times New Roman"/>
          <w:b/>
          <w:bCs/>
          <w:sz w:val="18"/>
          <w:szCs w:val="18"/>
          <w:shd w:val="clear" w:color="auto" w:fill="FFFFFF"/>
        </w:rPr>
      </w:pPr>
      <w:r w:rsidRPr="0029654D">
        <w:rPr>
          <w:rFonts w:ascii="Times New Roman" w:hAnsi="Times New Roman"/>
          <w:bCs/>
          <w:i/>
          <w:sz w:val="18"/>
          <w:szCs w:val="18"/>
        </w:rPr>
        <w:t>основные проблемы:</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диспаритет цен на сельскохозяйственную продукцию и материально-технические ресурсы, используемые в сельскохозяйственном производстве, высокие тарифы на электроэнергию, отсутствие государственного регулирования цен на ГСМ;</w:t>
      </w:r>
    </w:p>
    <w:p w:rsidR="0094454C" w:rsidRPr="0029654D" w:rsidRDefault="0094454C" w:rsidP="0029654D">
      <w:pPr>
        <w:keepNext/>
        <w:tabs>
          <w:tab w:val="left" w:pos="720"/>
        </w:tabs>
        <w:suppressAutoHyphens/>
        <w:spacing w:after="0" w:line="240" w:lineRule="auto"/>
        <w:ind w:right="-1"/>
        <w:jc w:val="both"/>
        <w:rPr>
          <w:rFonts w:ascii="Times New Roman" w:hAnsi="Times New Roman"/>
          <w:sz w:val="18"/>
          <w:szCs w:val="18"/>
        </w:rPr>
      </w:pPr>
      <w:r w:rsidRPr="0029654D">
        <w:rPr>
          <w:rFonts w:ascii="Times New Roman" w:hAnsi="Times New Roman"/>
          <w:sz w:val="18"/>
          <w:szCs w:val="18"/>
        </w:rPr>
        <w:t>- нерациональное использование земель сельскохозяйственного назначения, низкие темпы воспроизводства природно-экологического потенциала, неразвитость земельного рынка, земельной ипотеки;</w:t>
      </w:r>
    </w:p>
    <w:p w:rsidR="0094454C" w:rsidRPr="0029654D" w:rsidRDefault="0094454C" w:rsidP="0029654D">
      <w:pPr>
        <w:keepNext/>
        <w:tabs>
          <w:tab w:val="left" w:pos="720"/>
        </w:tabs>
        <w:suppressAutoHyphens/>
        <w:spacing w:after="0" w:line="240" w:lineRule="auto"/>
        <w:ind w:right="-1"/>
        <w:jc w:val="both"/>
        <w:rPr>
          <w:rFonts w:ascii="Times New Roman" w:hAnsi="Times New Roman"/>
          <w:sz w:val="18"/>
          <w:szCs w:val="18"/>
        </w:rPr>
      </w:pPr>
      <w:r w:rsidRPr="0029654D">
        <w:rPr>
          <w:rFonts w:ascii="Times New Roman" w:hAnsi="Times New Roman"/>
          <w:sz w:val="18"/>
          <w:szCs w:val="18"/>
        </w:rPr>
        <w:t>- высокий уровень износа основных средств, недостаток долгосрочных частных инвестиций, в первую очередь в развитие животноводства, низкие темпы технологической модернизации, обновления основных производственных фондов;</w:t>
      </w:r>
    </w:p>
    <w:p w:rsidR="0094454C" w:rsidRPr="0029654D" w:rsidRDefault="0094454C" w:rsidP="0029654D">
      <w:pPr>
        <w:keepNext/>
        <w:tabs>
          <w:tab w:val="left" w:pos="720"/>
        </w:tabs>
        <w:suppressAutoHyphens/>
        <w:spacing w:after="0" w:line="240" w:lineRule="auto"/>
        <w:ind w:right="-1"/>
        <w:jc w:val="both"/>
        <w:rPr>
          <w:rFonts w:ascii="Times New Roman" w:hAnsi="Times New Roman"/>
          <w:sz w:val="18"/>
          <w:szCs w:val="18"/>
        </w:rPr>
      </w:pPr>
      <w:r w:rsidRPr="0029654D">
        <w:rPr>
          <w:rFonts w:ascii="Times New Roman" w:hAnsi="Times New Roman"/>
          <w:sz w:val="18"/>
          <w:szCs w:val="18"/>
        </w:rPr>
        <w:t>- низкий  уровень  рыночной  инфраструктуры,  затрудняющий  доступ сельхозтоваропроизводителей к рынкам финансовых, материально-технических, трудовых и информационных ресурсов;</w:t>
      </w:r>
    </w:p>
    <w:p w:rsidR="0094454C" w:rsidRPr="0029654D" w:rsidRDefault="0094454C" w:rsidP="0029654D">
      <w:pPr>
        <w:keepNext/>
        <w:tabs>
          <w:tab w:val="left" w:pos="720"/>
        </w:tabs>
        <w:suppressAutoHyphens/>
        <w:spacing w:after="0" w:line="240" w:lineRule="auto"/>
        <w:ind w:right="-1"/>
        <w:jc w:val="both"/>
        <w:rPr>
          <w:rFonts w:ascii="Times New Roman" w:hAnsi="Times New Roman"/>
          <w:sz w:val="18"/>
          <w:szCs w:val="18"/>
        </w:rPr>
      </w:pPr>
      <w:r w:rsidRPr="0029654D">
        <w:rPr>
          <w:rFonts w:ascii="Times New Roman" w:hAnsi="Times New Roman"/>
          <w:sz w:val="18"/>
          <w:szCs w:val="18"/>
        </w:rPr>
        <w:t>- финансовая неустойчивость отрасли, обусловленная нестабильностью рынков сельхозпродукции;</w:t>
      </w:r>
    </w:p>
    <w:p w:rsidR="0094454C" w:rsidRPr="0029654D" w:rsidRDefault="0094454C" w:rsidP="0029654D">
      <w:pPr>
        <w:keepNext/>
        <w:tabs>
          <w:tab w:val="left" w:pos="720"/>
        </w:tabs>
        <w:suppressAutoHyphens/>
        <w:spacing w:after="0" w:line="240" w:lineRule="auto"/>
        <w:ind w:right="-1"/>
        <w:jc w:val="both"/>
        <w:rPr>
          <w:rFonts w:ascii="Times New Roman" w:hAnsi="Times New Roman"/>
          <w:sz w:val="18"/>
          <w:szCs w:val="18"/>
        </w:rPr>
      </w:pPr>
      <w:r w:rsidRPr="0029654D">
        <w:rPr>
          <w:rFonts w:ascii="Times New Roman" w:hAnsi="Times New Roman"/>
          <w:sz w:val="18"/>
          <w:szCs w:val="18"/>
        </w:rPr>
        <w:t>- недостаточное социальное развитие села, низкий уровень жизни, занятости  сельского населения, дефицит квалифицированных кадров.</w:t>
      </w:r>
    </w:p>
    <w:p w:rsidR="0094454C" w:rsidRPr="0029654D" w:rsidRDefault="0094454C" w:rsidP="0029654D">
      <w:pPr>
        <w:keepNext/>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 xml:space="preserve">Использование природного потенциала </w:t>
      </w:r>
    </w:p>
    <w:p w:rsidR="0094454C" w:rsidRPr="0029654D" w:rsidRDefault="0094454C" w:rsidP="0029654D">
      <w:pPr>
        <w:tabs>
          <w:tab w:val="left" w:pos="1080"/>
        </w:tabs>
        <w:spacing w:after="0" w:line="240" w:lineRule="auto"/>
        <w:jc w:val="both"/>
        <w:rPr>
          <w:rFonts w:ascii="Times New Roman" w:hAnsi="Times New Roman"/>
          <w:b/>
          <w:bCs/>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низкий уровень использования ресурсов общераспространенных полезных ископаемых;</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незащищенность территорий от негативного воздействия вод.</w:t>
      </w:r>
    </w:p>
    <w:p w:rsidR="0094454C" w:rsidRPr="0029654D" w:rsidRDefault="0094454C" w:rsidP="0029654D">
      <w:pPr>
        <w:keepNext/>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 xml:space="preserve">Развитие лесохозяйственной деятельности </w:t>
      </w:r>
    </w:p>
    <w:p w:rsidR="0094454C" w:rsidRPr="0029654D" w:rsidRDefault="0094454C" w:rsidP="0029654D">
      <w:pPr>
        <w:tabs>
          <w:tab w:val="left" w:pos="1080"/>
        </w:tabs>
        <w:spacing w:after="0" w:line="240" w:lineRule="auto"/>
        <w:jc w:val="both"/>
        <w:rPr>
          <w:rFonts w:ascii="Times New Roman" w:hAnsi="Times New Roman"/>
          <w:b/>
          <w:bCs/>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недостаточная противопожарная обустроенность лесного фонда.</w:t>
      </w:r>
    </w:p>
    <w:p w:rsidR="0094454C" w:rsidRPr="0029654D" w:rsidRDefault="0094454C" w:rsidP="0029654D">
      <w:pPr>
        <w:keepNext/>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Развитие жилищно-коммунальной сферы</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Cs/>
          <w:i/>
          <w:sz w:val="18"/>
          <w:szCs w:val="18"/>
        </w:rPr>
        <w:t xml:space="preserve"> основные проблемы</w:t>
      </w:r>
      <w:r w:rsidRPr="0029654D">
        <w:rPr>
          <w:rFonts w:ascii="Times New Roman" w:hAnsi="Times New Roman"/>
          <w:b/>
          <w:bCs/>
          <w:sz w:val="18"/>
          <w:szCs w:val="18"/>
        </w:rPr>
        <w:t>:</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высокий уровень износа коммунальной инфраструктуры и их технологическая отсталость;</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низкая эффективность системы управления;</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преобладание административных методов хозяйствования.</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
          <w:bCs/>
          <w:sz w:val="18"/>
          <w:szCs w:val="18"/>
        </w:rPr>
        <w:t>Развитие потребительского рынка</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xml:space="preserve">- несовершенство нормативной правовой базы, регулирующей деятельность потребительского рынка; </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sz w:val="18"/>
          <w:szCs w:val="18"/>
        </w:rPr>
        <w:t>- недостаток квалифицированных кадров в сфере потребительского рынка.</w:t>
      </w:r>
    </w:p>
    <w:p w:rsidR="0094454C" w:rsidRPr="0029654D" w:rsidRDefault="0094454C" w:rsidP="0029654D">
      <w:pPr>
        <w:keepNext/>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Развитие финансовых  рынков</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spacing w:after="0" w:line="240" w:lineRule="auto"/>
        <w:jc w:val="both"/>
        <w:rPr>
          <w:rFonts w:ascii="Times New Roman" w:hAnsi="Times New Roman"/>
          <w:b/>
          <w:bCs/>
          <w:sz w:val="18"/>
          <w:szCs w:val="18"/>
        </w:rPr>
      </w:pPr>
      <w:r w:rsidRPr="0029654D">
        <w:rPr>
          <w:rFonts w:ascii="Times New Roman" w:hAnsi="Times New Roman"/>
          <w:bCs/>
          <w:sz w:val="18"/>
          <w:szCs w:val="18"/>
        </w:rPr>
        <w:t xml:space="preserve">- </w:t>
      </w:r>
      <w:r w:rsidRPr="0029654D">
        <w:rPr>
          <w:rFonts w:ascii="Times New Roman" w:hAnsi="Times New Roman"/>
          <w:sz w:val="18"/>
          <w:szCs w:val="18"/>
        </w:rPr>
        <w:t>недостаточная инвестиционная активность финансово-кредитных организаций на территории района.</w:t>
      </w:r>
    </w:p>
    <w:p w:rsidR="0094454C" w:rsidRPr="0029654D" w:rsidRDefault="0094454C" w:rsidP="0029654D">
      <w:pPr>
        <w:keepNext/>
        <w:suppressAutoHyphens/>
        <w:spacing w:after="0" w:line="240" w:lineRule="auto"/>
        <w:jc w:val="both"/>
        <w:rPr>
          <w:rFonts w:ascii="Times New Roman" w:hAnsi="Times New Roman"/>
          <w:b/>
          <w:bCs/>
          <w:sz w:val="18"/>
          <w:szCs w:val="18"/>
        </w:rPr>
      </w:pPr>
      <w:r w:rsidRPr="0029654D">
        <w:rPr>
          <w:rFonts w:ascii="Times New Roman" w:hAnsi="Times New Roman"/>
          <w:b/>
          <w:bCs/>
          <w:sz w:val="18"/>
          <w:szCs w:val="18"/>
        </w:rPr>
        <w:t>Развитие рынка земли и недвижимости</w:t>
      </w:r>
    </w:p>
    <w:p w:rsidR="0094454C" w:rsidRPr="0029654D" w:rsidRDefault="0094454C" w:rsidP="0029654D">
      <w:pPr>
        <w:shd w:val="clear" w:color="auto" w:fill="FFFFFF"/>
        <w:spacing w:after="0" w:line="240" w:lineRule="auto"/>
        <w:rPr>
          <w:rFonts w:ascii="Times New Roman" w:hAnsi="Times New Roman"/>
          <w:b/>
          <w:bCs/>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shd w:val="clear" w:color="auto" w:fill="FFFFFF"/>
        <w:spacing w:after="0" w:line="240" w:lineRule="auto"/>
        <w:rPr>
          <w:rFonts w:ascii="Times New Roman" w:hAnsi="Times New Roman"/>
          <w:b/>
          <w:bCs/>
          <w:sz w:val="18"/>
          <w:szCs w:val="18"/>
        </w:rPr>
      </w:pPr>
      <w:r w:rsidRPr="0029654D">
        <w:rPr>
          <w:rFonts w:ascii="Times New Roman" w:hAnsi="Times New Roman"/>
          <w:sz w:val="18"/>
          <w:szCs w:val="18"/>
        </w:rPr>
        <w:t>- низкая эффективность использования земельных ресурсов района;</w:t>
      </w:r>
    </w:p>
    <w:p w:rsidR="0094454C" w:rsidRPr="0029654D" w:rsidRDefault="0094454C" w:rsidP="0029654D">
      <w:pPr>
        <w:shd w:val="clear" w:color="auto" w:fill="FFFFFF"/>
        <w:spacing w:after="0" w:line="240" w:lineRule="auto"/>
        <w:rPr>
          <w:rFonts w:ascii="Times New Roman" w:hAnsi="Times New Roman"/>
          <w:b/>
          <w:bCs/>
          <w:sz w:val="18"/>
          <w:szCs w:val="18"/>
        </w:rPr>
      </w:pPr>
      <w:r w:rsidRPr="0029654D">
        <w:rPr>
          <w:rFonts w:ascii="Times New Roman" w:hAnsi="Times New Roman"/>
          <w:sz w:val="18"/>
          <w:szCs w:val="18"/>
        </w:rPr>
        <w:t>- сложная процедура предоставления земельных участков;</w:t>
      </w:r>
    </w:p>
    <w:p w:rsidR="0094454C" w:rsidRPr="0029654D" w:rsidRDefault="0094454C" w:rsidP="0029654D">
      <w:pPr>
        <w:keepNext/>
        <w:tabs>
          <w:tab w:val="left" w:pos="1588"/>
        </w:tabs>
        <w:suppressAutoHyphens/>
        <w:spacing w:after="0" w:line="240" w:lineRule="auto"/>
        <w:jc w:val="both"/>
        <w:rPr>
          <w:rFonts w:ascii="Times New Roman" w:hAnsi="Times New Roman"/>
          <w:sz w:val="18"/>
          <w:szCs w:val="18"/>
        </w:rPr>
      </w:pPr>
      <w:r w:rsidRPr="0029654D">
        <w:rPr>
          <w:rFonts w:ascii="Times New Roman" w:hAnsi="Times New Roman"/>
          <w:sz w:val="18"/>
          <w:szCs w:val="18"/>
        </w:rPr>
        <w:t xml:space="preserve">- отсутствие регистрации прав собственности значительного количества объектов недвижимости. </w:t>
      </w:r>
    </w:p>
    <w:p w:rsidR="0094454C" w:rsidRPr="0029654D" w:rsidRDefault="0094454C" w:rsidP="0029654D">
      <w:pPr>
        <w:keepNext/>
        <w:tabs>
          <w:tab w:val="left" w:pos="709"/>
        </w:tabs>
        <w:suppressAutoHyphens/>
        <w:spacing w:after="0" w:line="240" w:lineRule="auto"/>
        <w:jc w:val="both"/>
        <w:rPr>
          <w:rFonts w:ascii="Times New Roman" w:hAnsi="Times New Roman"/>
          <w:spacing w:val="1"/>
          <w:sz w:val="18"/>
          <w:szCs w:val="18"/>
        </w:rPr>
      </w:pPr>
      <w:r w:rsidRPr="0029654D">
        <w:rPr>
          <w:rFonts w:ascii="Times New Roman" w:hAnsi="Times New Roman"/>
          <w:b/>
          <w:bCs/>
          <w:sz w:val="18"/>
          <w:szCs w:val="18"/>
        </w:rPr>
        <w:tab/>
        <w:t>Инвестиционное развитие.</w:t>
      </w:r>
    </w:p>
    <w:p w:rsidR="0094454C" w:rsidRPr="0029654D" w:rsidRDefault="0094454C" w:rsidP="0029654D">
      <w:pPr>
        <w:spacing w:after="0" w:line="240" w:lineRule="auto"/>
        <w:jc w:val="both"/>
        <w:rPr>
          <w:rFonts w:ascii="Times New Roman" w:hAnsi="Times New Roman"/>
          <w:b/>
          <w:bCs/>
          <w:spacing w:val="6"/>
          <w:sz w:val="18"/>
          <w:szCs w:val="18"/>
        </w:rPr>
      </w:pPr>
      <w:r w:rsidRPr="0029654D">
        <w:rPr>
          <w:rFonts w:ascii="Times New Roman" w:hAnsi="Times New Roman"/>
          <w:bCs/>
          <w:i/>
          <w:sz w:val="18"/>
          <w:szCs w:val="18"/>
        </w:rPr>
        <w:t>основные проблемы</w:t>
      </w:r>
      <w:r w:rsidRPr="0029654D">
        <w:rPr>
          <w:rFonts w:ascii="Times New Roman" w:hAnsi="Times New Roman"/>
          <w:b/>
          <w:bCs/>
          <w:sz w:val="18"/>
          <w:szCs w:val="18"/>
        </w:rPr>
        <w:t>:</w:t>
      </w:r>
    </w:p>
    <w:p w:rsidR="0094454C" w:rsidRPr="0029654D" w:rsidRDefault="0094454C" w:rsidP="0029654D">
      <w:pPr>
        <w:spacing w:after="0" w:line="240" w:lineRule="auto"/>
        <w:jc w:val="both"/>
        <w:rPr>
          <w:rFonts w:ascii="Times New Roman" w:hAnsi="Times New Roman"/>
          <w:b/>
          <w:bCs/>
          <w:spacing w:val="6"/>
          <w:sz w:val="18"/>
          <w:szCs w:val="18"/>
        </w:rPr>
      </w:pPr>
      <w:r w:rsidRPr="0029654D">
        <w:rPr>
          <w:rFonts w:ascii="Times New Roman" w:hAnsi="Times New Roman"/>
          <w:sz w:val="18"/>
          <w:szCs w:val="18"/>
        </w:rPr>
        <w:t>- недостаточные объемы привлечения инвестиций;</w:t>
      </w:r>
    </w:p>
    <w:p w:rsidR="0094454C" w:rsidRPr="0029654D" w:rsidRDefault="0094454C" w:rsidP="0029654D">
      <w:pPr>
        <w:spacing w:after="0" w:line="240" w:lineRule="auto"/>
        <w:jc w:val="both"/>
        <w:rPr>
          <w:rFonts w:ascii="Times New Roman" w:hAnsi="Times New Roman"/>
          <w:b/>
          <w:bCs/>
          <w:spacing w:val="6"/>
          <w:sz w:val="18"/>
          <w:szCs w:val="18"/>
        </w:rPr>
      </w:pPr>
      <w:r w:rsidRPr="0029654D">
        <w:rPr>
          <w:rFonts w:ascii="Times New Roman" w:hAnsi="Times New Roman"/>
          <w:sz w:val="18"/>
          <w:szCs w:val="18"/>
        </w:rPr>
        <w:t>- отсутствие привлекательных инвестиционных проектов;</w:t>
      </w:r>
    </w:p>
    <w:p w:rsidR="0094454C" w:rsidRPr="0029654D" w:rsidRDefault="0094454C" w:rsidP="0029654D">
      <w:pPr>
        <w:spacing w:after="0" w:line="240" w:lineRule="auto"/>
        <w:jc w:val="both"/>
        <w:rPr>
          <w:rFonts w:ascii="Times New Roman" w:hAnsi="Times New Roman"/>
          <w:sz w:val="18"/>
          <w:szCs w:val="18"/>
        </w:rPr>
      </w:pPr>
      <w:r w:rsidRPr="0029654D">
        <w:rPr>
          <w:rFonts w:ascii="Times New Roman" w:hAnsi="Times New Roman"/>
          <w:sz w:val="18"/>
          <w:szCs w:val="18"/>
        </w:rPr>
        <w:t>- относительно высокие инвестиционные риски.</w:t>
      </w:r>
    </w:p>
    <w:p w:rsidR="0094454C" w:rsidRPr="0029654D" w:rsidRDefault="0094454C" w:rsidP="0029654D">
      <w:pPr>
        <w:spacing w:after="0" w:line="240" w:lineRule="auto"/>
        <w:jc w:val="both"/>
        <w:rPr>
          <w:rFonts w:ascii="Times New Roman" w:hAnsi="Times New Roman"/>
          <w:b/>
          <w:bCs/>
          <w:spacing w:val="6"/>
          <w:sz w:val="18"/>
          <w:szCs w:val="18"/>
        </w:rPr>
      </w:pPr>
    </w:p>
    <w:p w:rsidR="0094454C" w:rsidRPr="0029654D" w:rsidRDefault="0094454C" w:rsidP="0029654D">
      <w:pPr>
        <w:keepNext/>
        <w:suppressAutoHyphens/>
        <w:spacing w:after="0" w:line="240" w:lineRule="auto"/>
        <w:jc w:val="center"/>
        <w:rPr>
          <w:rFonts w:ascii="Times New Roman" w:hAnsi="Times New Roman"/>
          <w:sz w:val="18"/>
          <w:szCs w:val="18"/>
        </w:rPr>
      </w:pPr>
      <w:r w:rsidRPr="0029654D">
        <w:rPr>
          <w:rFonts w:ascii="Times New Roman" w:hAnsi="Times New Roman"/>
          <w:b/>
          <w:sz w:val="18"/>
          <w:szCs w:val="18"/>
          <w:lang w:val="en-US"/>
        </w:rPr>
        <w:t>SWOT</w:t>
      </w:r>
      <w:r w:rsidRPr="0029654D">
        <w:rPr>
          <w:rFonts w:ascii="Times New Roman" w:hAnsi="Times New Roman"/>
          <w:b/>
          <w:sz w:val="18"/>
          <w:szCs w:val="18"/>
        </w:rPr>
        <w:t xml:space="preserve"> – анализ</w:t>
      </w:r>
    </w:p>
    <w:p w:rsidR="0094454C" w:rsidRPr="0029654D" w:rsidRDefault="0094454C" w:rsidP="0029654D">
      <w:pPr>
        <w:spacing w:after="0" w:line="240" w:lineRule="auto"/>
        <w:jc w:val="center"/>
        <w:rPr>
          <w:rFonts w:ascii="Times New Roman" w:hAnsi="Times New Roman"/>
          <w:b/>
          <w:sz w:val="18"/>
          <w:szCs w:val="18"/>
        </w:rPr>
      </w:pPr>
      <w:r w:rsidRPr="0029654D">
        <w:rPr>
          <w:rFonts w:ascii="Times New Roman" w:hAnsi="Times New Roman"/>
          <w:b/>
          <w:sz w:val="18"/>
          <w:szCs w:val="18"/>
        </w:rPr>
        <w:t>муниципального образования Притобольный район</w:t>
      </w:r>
    </w:p>
    <w:p w:rsidR="0094454C" w:rsidRPr="0029654D" w:rsidRDefault="0094454C" w:rsidP="0029654D">
      <w:pPr>
        <w:spacing w:after="0" w:line="240" w:lineRule="auto"/>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9"/>
        <w:gridCol w:w="5679"/>
      </w:tblGrid>
      <w:tr w:rsidR="0094454C" w:rsidRPr="00366AE0" w:rsidTr="00366AE0">
        <w:tc>
          <w:tcPr>
            <w:tcW w:w="7054" w:type="dxa"/>
          </w:tcPr>
          <w:p w:rsidR="0094454C" w:rsidRPr="00366AE0" w:rsidRDefault="0094454C" w:rsidP="00366AE0">
            <w:pPr>
              <w:spacing w:after="0" w:line="240" w:lineRule="auto"/>
              <w:jc w:val="both"/>
              <w:rPr>
                <w:b/>
                <w:color w:val="000000"/>
                <w:spacing w:val="6"/>
                <w:sz w:val="18"/>
                <w:szCs w:val="18"/>
              </w:rPr>
            </w:pPr>
            <w:r w:rsidRPr="00366AE0">
              <w:rPr>
                <w:b/>
                <w:sz w:val="18"/>
                <w:szCs w:val="18"/>
              </w:rPr>
              <w:t>1. Сильные стороны и возможности муниципального образования</w:t>
            </w:r>
          </w:p>
        </w:tc>
        <w:tc>
          <w:tcPr>
            <w:tcW w:w="7655" w:type="dxa"/>
          </w:tcPr>
          <w:p w:rsidR="0094454C" w:rsidRPr="00366AE0" w:rsidRDefault="0094454C" w:rsidP="00366AE0">
            <w:pPr>
              <w:spacing w:after="0" w:line="240" w:lineRule="auto"/>
              <w:jc w:val="both"/>
              <w:rPr>
                <w:b/>
                <w:color w:val="000000"/>
                <w:spacing w:val="6"/>
                <w:sz w:val="18"/>
                <w:szCs w:val="18"/>
              </w:rPr>
            </w:pPr>
            <w:r w:rsidRPr="00366AE0">
              <w:rPr>
                <w:b/>
                <w:sz w:val="18"/>
                <w:szCs w:val="18"/>
              </w:rPr>
              <w:t>2. Слабые стороны и сложившиеся негативные тенденции социально-экономического развития Притобольного района.</w:t>
            </w:r>
          </w:p>
          <w:p w:rsidR="0094454C" w:rsidRPr="00366AE0" w:rsidRDefault="0094454C" w:rsidP="00366AE0">
            <w:pPr>
              <w:spacing w:after="0" w:line="240" w:lineRule="auto"/>
              <w:jc w:val="both"/>
              <w:rPr>
                <w:b/>
                <w:color w:val="000000"/>
                <w:spacing w:val="6"/>
                <w:sz w:val="18"/>
                <w:szCs w:val="18"/>
              </w:rPr>
            </w:pPr>
          </w:p>
        </w:tc>
      </w:tr>
      <w:tr w:rsidR="0094454C" w:rsidRPr="00366AE0" w:rsidTr="00366AE0">
        <w:trPr>
          <w:trHeight w:val="3674"/>
        </w:trPr>
        <w:tc>
          <w:tcPr>
            <w:tcW w:w="7054" w:type="dxa"/>
          </w:tcPr>
          <w:p w:rsidR="0094454C" w:rsidRPr="00366AE0" w:rsidRDefault="0094454C" w:rsidP="00366AE0">
            <w:pPr>
              <w:spacing w:after="0" w:line="240" w:lineRule="auto"/>
              <w:jc w:val="both"/>
              <w:rPr>
                <w:rFonts w:ascii="Times New Roman" w:hAnsi="Times New Roman"/>
                <w:color w:val="000000"/>
                <w:spacing w:val="6"/>
                <w:sz w:val="18"/>
                <w:szCs w:val="18"/>
              </w:rPr>
            </w:pPr>
            <w:r w:rsidRPr="00366AE0">
              <w:rPr>
                <w:rFonts w:ascii="Times New Roman" w:hAnsi="Times New Roman"/>
                <w:sz w:val="18"/>
                <w:szCs w:val="18"/>
              </w:rPr>
              <w:t>- выгодное расположение района (расположен на юге области, в 65 км от областного центра, граничит с республикой Казахстан);</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имеются минерально-сырьевые ресурсы для ведения строительных работ;</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полное обеспечение населения района в основных продуктах питания;</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имеется потенциал для развития санаторно-курортного отдыха и туризма;</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земли сельскохозяйственного назначения составляют более 70% площади района, общая площадь земель лесного фонда составляет 40,3 тыс. гектаров;</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в районе функционируют 11 школ, 5 детских садов;</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услуги здравоохранения населению оказывают: центральная районная больница, поликлиника и 27 ФАПов;</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банковский сектор представлен филиалом Курганского отделения Уральского банка Сбербанка РФ и его сберегательными кассами.</w:t>
            </w:r>
          </w:p>
        </w:tc>
        <w:tc>
          <w:tcPr>
            <w:tcW w:w="7655" w:type="dxa"/>
          </w:tcPr>
          <w:p w:rsidR="0094454C" w:rsidRPr="00366AE0" w:rsidRDefault="0094454C" w:rsidP="00366AE0">
            <w:pPr>
              <w:spacing w:after="0" w:line="240" w:lineRule="auto"/>
              <w:jc w:val="both"/>
              <w:rPr>
                <w:rFonts w:ascii="Times New Roman" w:hAnsi="Times New Roman"/>
                <w:color w:val="000000"/>
                <w:spacing w:val="6"/>
                <w:sz w:val="18"/>
                <w:szCs w:val="18"/>
              </w:rPr>
            </w:pPr>
            <w:r w:rsidRPr="00366AE0">
              <w:rPr>
                <w:rFonts w:ascii="Times New Roman" w:hAnsi="Times New Roman"/>
                <w:sz w:val="18"/>
                <w:szCs w:val="18"/>
              </w:rPr>
              <w:t>- недостаточное использование имеющегося сырьевого потенциала района;</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отсутствие на территории района углеводородного сырья и, как следствие высокие цены на энергоресурсы;</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диспаритет цен сельскохозяйственной и промышленной продукции;</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не стабильная демографическая ситуация;</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высокий уровень бедности;</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дефицит квалифицированных кадров;</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низкая инвестиционная привлекательность района;</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высокая степень износа основных фондов, в том числе в ЖКХ;</w:t>
            </w:r>
          </w:p>
          <w:p w:rsidR="0094454C" w:rsidRPr="00366AE0" w:rsidRDefault="0094454C" w:rsidP="00366AE0">
            <w:pPr>
              <w:spacing w:after="0" w:line="240" w:lineRule="auto"/>
              <w:jc w:val="both"/>
              <w:rPr>
                <w:rFonts w:ascii="Times New Roman" w:hAnsi="Times New Roman"/>
                <w:sz w:val="18"/>
                <w:szCs w:val="18"/>
              </w:rPr>
            </w:pPr>
            <w:r w:rsidRPr="00366AE0">
              <w:rPr>
                <w:rFonts w:ascii="Times New Roman" w:hAnsi="Times New Roman"/>
                <w:sz w:val="18"/>
                <w:szCs w:val="18"/>
              </w:rPr>
              <w:t>- недостаточное обеспечение населения качественной питьевой водой.</w:t>
            </w:r>
          </w:p>
        </w:tc>
      </w:tr>
    </w:tbl>
    <w:p w:rsidR="0094454C" w:rsidRPr="0029654D" w:rsidRDefault="0094454C" w:rsidP="0029654D">
      <w:pPr>
        <w:tabs>
          <w:tab w:val="left" w:pos="4170"/>
        </w:tabs>
        <w:spacing w:after="0" w:line="240" w:lineRule="auto"/>
        <w:rPr>
          <w:rFonts w:ascii="Times New Roman" w:hAnsi="Times New Roman"/>
          <w:b/>
          <w:sz w:val="18"/>
          <w:szCs w:val="18"/>
        </w:rPr>
      </w:pPr>
    </w:p>
    <w:p w:rsidR="0094454C" w:rsidRPr="0029654D" w:rsidRDefault="0094454C" w:rsidP="0029654D">
      <w:pPr>
        <w:numPr>
          <w:ilvl w:val="0"/>
          <w:numId w:val="7"/>
        </w:numPr>
        <w:spacing w:after="0" w:line="240" w:lineRule="auto"/>
        <w:contextualSpacing/>
        <w:jc w:val="center"/>
        <w:rPr>
          <w:rFonts w:ascii="Times New Roman" w:hAnsi="Times New Roman"/>
          <w:b/>
          <w:sz w:val="18"/>
          <w:szCs w:val="18"/>
        </w:rPr>
      </w:pPr>
      <w:r w:rsidRPr="0029654D">
        <w:rPr>
          <w:rFonts w:ascii="Times New Roman" w:hAnsi="Times New Roman"/>
          <w:b/>
          <w:sz w:val="18"/>
          <w:szCs w:val="18"/>
        </w:rPr>
        <w:t>Направления социально-экономического развития Притобольного района</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Основные задачи развития Притобольного района на  среднесрочную перспективу:</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стабилизация численности населения Притобольного района, повышение качества жизни, увеличение продолжительности жизни и укрепление здоровья населения;</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-повышение конкурентоспособности экономики, инвестиционной привлекательности Притобольного района, эффективности использования природно-ресурсного потенциала, увеличение производительности труда;</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создание и модернизацию высокопроизводительных рабочих мест, повышение эффективной занятости населения;</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повышение экономического потенциала муниципальных образований Притобольного района;</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повышение качества и доступности предоставляемых населению Притобольного района  муниципальных услуг.</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xml:space="preserve">Для решения заявленных задач выбраны следующие </w:t>
      </w:r>
      <w:r w:rsidRPr="0029654D">
        <w:rPr>
          <w:rFonts w:ascii="Times New Roman" w:hAnsi="Times New Roman"/>
          <w:bCs/>
          <w:sz w:val="18"/>
          <w:szCs w:val="18"/>
          <w:lang w:eastAsia="en-US"/>
        </w:rPr>
        <w:t>экономические приоритеты:</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поддержка и развитие агропромышленного комплекса;</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поддержка и развитие малого предпринимательства;</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дальнейшее развитие реформы жилищно-коммунального хозяйства;</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повышение уровня собираемости налогов.</w:t>
      </w:r>
    </w:p>
    <w:p w:rsidR="0094454C" w:rsidRPr="0029654D" w:rsidRDefault="0094454C" w:rsidP="0029654D">
      <w:pPr>
        <w:autoSpaceDE w:val="0"/>
        <w:autoSpaceDN w:val="0"/>
        <w:adjustRightInd w:val="0"/>
        <w:spacing w:after="0" w:line="240" w:lineRule="auto"/>
        <w:jc w:val="both"/>
        <w:rPr>
          <w:rFonts w:ascii="Times New Roman" w:hAnsi="Times New Roman"/>
          <w:bCs/>
          <w:sz w:val="18"/>
          <w:szCs w:val="18"/>
          <w:lang w:eastAsia="en-US"/>
        </w:rPr>
      </w:pPr>
      <w:r w:rsidRPr="0029654D">
        <w:rPr>
          <w:rFonts w:ascii="Times New Roman" w:hAnsi="Times New Roman"/>
          <w:sz w:val="18"/>
          <w:szCs w:val="18"/>
          <w:lang w:eastAsia="en-US"/>
        </w:rPr>
        <w:t xml:space="preserve">Экономические приоритеты предопределены и обусловлены </w:t>
      </w:r>
      <w:r w:rsidRPr="0029654D">
        <w:rPr>
          <w:rFonts w:ascii="Times New Roman" w:hAnsi="Times New Roman"/>
          <w:bCs/>
          <w:sz w:val="18"/>
          <w:szCs w:val="18"/>
          <w:lang w:eastAsia="en-US"/>
        </w:rPr>
        <w:t>социальными приоритетами:</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образование – как сфера многофункционального развития потенциала личности и будущих поколений;</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здравоохранение – как сфера, стимулирующая улучшение качества жизни;</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экономическая активность населения – как механизм снижения безработицы, роста уровня жизни, самореализация личности;</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адаптация и социализация молодежи;</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r w:rsidRPr="0029654D">
        <w:rPr>
          <w:rFonts w:ascii="Times New Roman" w:hAnsi="Times New Roman"/>
          <w:sz w:val="18"/>
          <w:szCs w:val="18"/>
          <w:lang w:eastAsia="en-US"/>
        </w:rPr>
        <w:t>- гражданская активность населения – как основа демократического развития.</w:t>
      </w:r>
    </w:p>
    <w:p w:rsidR="0094454C" w:rsidRPr="0029654D" w:rsidRDefault="0094454C" w:rsidP="0029654D">
      <w:pPr>
        <w:autoSpaceDE w:val="0"/>
        <w:autoSpaceDN w:val="0"/>
        <w:adjustRightInd w:val="0"/>
        <w:spacing w:after="0" w:line="240" w:lineRule="auto"/>
        <w:jc w:val="both"/>
        <w:rPr>
          <w:rFonts w:ascii="Times New Roman" w:hAnsi="Times New Roman"/>
          <w:sz w:val="18"/>
          <w:szCs w:val="18"/>
          <w:lang w:eastAsia="en-US"/>
        </w:rPr>
      </w:pPr>
    </w:p>
    <w:p w:rsidR="0094454C" w:rsidRPr="0029654D" w:rsidRDefault="0094454C" w:rsidP="0029654D">
      <w:pPr>
        <w:numPr>
          <w:ilvl w:val="0"/>
          <w:numId w:val="7"/>
        </w:numPr>
        <w:autoSpaceDE w:val="0"/>
        <w:autoSpaceDN w:val="0"/>
        <w:adjustRightInd w:val="0"/>
        <w:spacing w:after="0" w:line="240" w:lineRule="auto"/>
        <w:contextualSpacing/>
        <w:jc w:val="both"/>
        <w:rPr>
          <w:rFonts w:ascii="Times New Roman" w:hAnsi="Times New Roman"/>
          <w:b/>
          <w:sz w:val="18"/>
          <w:szCs w:val="18"/>
          <w:lang w:eastAsia="en-US"/>
        </w:rPr>
      </w:pPr>
      <w:r w:rsidRPr="0029654D">
        <w:rPr>
          <w:rFonts w:ascii="Times New Roman" w:hAnsi="Times New Roman"/>
          <w:b/>
          <w:sz w:val="18"/>
          <w:szCs w:val="18"/>
          <w:lang w:eastAsia="en-US"/>
        </w:rPr>
        <w:t>Основные параметры муниципальных программ Притобольного района</w:t>
      </w:r>
    </w:p>
    <w:p w:rsidR="0094454C" w:rsidRPr="0029654D" w:rsidRDefault="0094454C" w:rsidP="0029654D">
      <w:pPr>
        <w:spacing w:after="0" w:line="240" w:lineRule="auto"/>
        <w:rPr>
          <w:rFonts w:ascii="Times New Roman" w:hAnsi="Times New Roman"/>
          <w:b/>
          <w:sz w:val="18"/>
          <w:szCs w:val="18"/>
        </w:rPr>
      </w:pPr>
    </w:p>
    <w:p w:rsidR="0094454C" w:rsidRPr="0029654D" w:rsidRDefault="0094454C" w:rsidP="0029654D">
      <w:pPr>
        <w:spacing w:after="0" w:line="240" w:lineRule="auto"/>
        <w:jc w:val="both"/>
        <w:rPr>
          <w:rFonts w:ascii="Times New Roman" w:hAnsi="Times New Roman"/>
          <w:b/>
          <w:sz w:val="18"/>
          <w:szCs w:val="18"/>
        </w:rPr>
      </w:pPr>
    </w:p>
    <w:tbl>
      <w:tblPr>
        <w:tblW w:w="5000" w:type="pct"/>
        <w:tblCellSpacing w:w="0" w:type="dxa"/>
        <w:tblCellMar>
          <w:top w:w="60" w:type="dxa"/>
          <w:left w:w="60" w:type="dxa"/>
          <w:bottom w:w="60" w:type="dxa"/>
          <w:right w:w="60" w:type="dxa"/>
        </w:tblCellMar>
        <w:tblLook w:val="00A0"/>
      </w:tblPr>
      <w:tblGrid>
        <w:gridCol w:w="546"/>
        <w:gridCol w:w="8187"/>
        <w:gridCol w:w="2183"/>
      </w:tblGrid>
      <w:tr w:rsidR="0094454C" w:rsidRPr="00366AE0" w:rsidTr="0029654D">
        <w:trPr>
          <w:tblCellSpacing w:w="0" w:type="dxa"/>
        </w:trPr>
        <w:tc>
          <w:tcPr>
            <w:tcW w:w="25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 п/п</w:t>
            </w:r>
          </w:p>
        </w:tc>
        <w:tc>
          <w:tcPr>
            <w:tcW w:w="375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Наименование муниципальной программы</w:t>
            </w:r>
          </w:p>
        </w:tc>
        <w:tc>
          <w:tcPr>
            <w:tcW w:w="1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Расходы по реализации программы в 2021 году (тысяч рублей)</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Муниципальная программа "Молодежь Притоболья на 2020-2022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160,0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2</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Муниципальная программа Притобольного района "Развитие образования в Притобольном районе"на 2021-2026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233567,9</w:t>
            </w:r>
            <w:r w:rsidRPr="0029654D">
              <w:rPr>
                <w:rFonts w:ascii="Times New Roman" w:hAnsi="Times New Roman"/>
                <w:sz w:val="18"/>
                <w:szCs w:val="18"/>
              </w:rPr>
              <w:t xml:space="preserve"> </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3</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Муниципальная программа Притобольного района "Культура Притобольного района (2019-2021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23805,0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4</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 xml:space="preserve">Муниципальная программа Притобольного района "О развитии и поддержке малого и среднего предпринимательства в Притобольном районе на </w:t>
            </w:r>
            <w:r w:rsidRPr="0029654D">
              <w:rPr>
                <w:rFonts w:ascii="Times New Roman" w:hAnsi="Times New Roman"/>
                <w:sz w:val="18"/>
                <w:szCs w:val="18"/>
                <w:shd w:val="clear" w:color="auto" w:fill="FFFFFF"/>
              </w:rPr>
              <w:t xml:space="preserve">2014-2021 </w:t>
            </w:r>
            <w:r w:rsidRPr="0029654D">
              <w:rPr>
                <w:rFonts w:ascii="Times New Roman" w:hAnsi="Times New Roman"/>
                <w:sz w:val="18"/>
                <w:szCs w:val="18"/>
              </w:rPr>
              <w:t>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25,0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5</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Муниципальная программа «Развитие муниципальной службы в Притобольном районе на 2017-2022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100,0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6</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Муниципальная программа Притобольного района “О дополнительных мероприятиях, направленных на снижение напряженности на рынке труда Притобольного района" на 2021 год</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73,0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7</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shd w:val="clear" w:color="auto" w:fill="FFFFFF"/>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1280,3</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8</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200,0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9</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 xml:space="preserve">Муниципальная программа Притобольного района "Развитие торговли в Притобольном районе" на </w:t>
            </w:r>
            <w:r w:rsidRPr="0029654D">
              <w:rPr>
                <w:rFonts w:ascii="Times New Roman" w:hAnsi="Times New Roman"/>
                <w:color w:val="000000"/>
                <w:sz w:val="18"/>
                <w:szCs w:val="18"/>
                <w:shd w:val="clear" w:color="auto" w:fill="FFFFFF"/>
              </w:rPr>
              <w:t>2017-2021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2,0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10</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Муниципальная программа Притобольного района "Противодействие коррупции в Притобольном районе" на 2019-2021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0,5</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11</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Муниципальная программа «Профилактика правонарушений в Притобольном районе»</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17,0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12</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Муниципальная программа гармонизации межэтнических и межконфессиональных отношений и профилактика проявлений экстремизма в Притобольном районе</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13</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15,0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14</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Муниципальная программа Притобольного района "Улучшение условий и охраны труда в Притобольном районе" на 2019-2021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61,0</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15</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r w:rsidRPr="0029654D">
              <w:rPr>
                <w:rFonts w:ascii="Times New Roman" w:hAnsi="Times New Roman"/>
                <w:sz w:val="18"/>
                <w:szCs w:val="18"/>
              </w:rPr>
              <w:t xml:space="preserve"> </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44935,3</w:t>
            </w: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16</w:t>
            </w: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sz w:val="18"/>
                <w:szCs w:val="18"/>
              </w:rPr>
              <w:t>18,0</w:t>
            </w:r>
          </w:p>
          <w:p w:rsidR="0094454C" w:rsidRPr="0029654D" w:rsidRDefault="0094454C" w:rsidP="0029654D">
            <w:pPr>
              <w:spacing w:before="100" w:beforeAutospacing="1" w:after="100" w:afterAutospacing="1" w:line="288" w:lineRule="auto"/>
              <w:jc w:val="both"/>
              <w:rPr>
                <w:rFonts w:ascii="Times New Roman" w:hAnsi="Times New Roman"/>
                <w:sz w:val="18"/>
                <w:szCs w:val="18"/>
              </w:rPr>
            </w:pPr>
          </w:p>
        </w:tc>
      </w:tr>
      <w:tr w:rsidR="0094454C" w:rsidRPr="00366AE0" w:rsidTr="0029654D">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p>
        </w:tc>
        <w:tc>
          <w:tcPr>
            <w:tcW w:w="3750" w:type="pct"/>
            <w:tcBorders>
              <w:top w:val="nil"/>
              <w:left w:val="single" w:sz="6" w:space="0" w:color="000000"/>
              <w:bottom w:val="single" w:sz="6" w:space="0" w:color="000000"/>
              <w:right w:val="nil"/>
            </w:tcBorders>
            <w:tcMar>
              <w:top w:w="0" w:type="dxa"/>
              <w:left w:w="57" w:type="dxa"/>
              <w:bottom w:w="57" w:type="dxa"/>
              <w:right w:w="0"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b/>
                <w:bCs/>
                <w:sz w:val="18"/>
                <w:szCs w:val="18"/>
              </w:rPr>
              <w:t>Всего</w:t>
            </w:r>
          </w:p>
        </w:tc>
        <w:tc>
          <w:tcPr>
            <w:tcW w:w="10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94454C" w:rsidRPr="0029654D" w:rsidRDefault="0094454C" w:rsidP="0029654D">
            <w:pPr>
              <w:spacing w:before="100" w:beforeAutospacing="1" w:after="100" w:afterAutospacing="1" w:line="288" w:lineRule="auto"/>
              <w:jc w:val="both"/>
              <w:rPr>
                <w:rFonts w:ascii="Times New Roman" w:hAnsi="Times New Roman"/>
                <w:sz w:val="18"/>
                <w:szCs w:val="18"/>
              </w:rPr>
            </w:pPr>
            <w:r w:rsidRPr="0029654D">
              <w:rPr>
                <w:rFonts w:ascii="Times New Roman" w:hAnsi="Times New Roman"/>
                <w:b/>
                <w:bCs/>
                <w:sz w:val="18"/>
                <w:szCs w:val="18"/>
              </w:rPr>
              <w:t>304261</w:t>
            </w:r>
          </w:p>
        </w:tc>
      </w:tr>
    </w:tbl>
    <w:p w:rsidR="0094454C" w:rsidRPr="0029654D" w:rsidRDefault="0094454C" w:rsidP="0029654D">
      <w:pPr>
        <w:spacing w:after="0" w:line="240" w:lineRule="auto"/>
        <w:jc w:val="both"/>
        <w:rPr>
          <w:rFonts w:ascii="Times New Roman" w:hAnsi="Times New Roman"/>
          <w:b/>
          <w:sz w:val="18"/>
          <w:szCs w:val="18"/>
        </w:rPr>
      </w:pPr>
    </w:p>
    <w:p w:rsidR="0094454C" w:rsidRPr="0029654D" w:rsidRDefault="0094454C" w:rsidP="0029654D">
      <w:pPr>
        <w:spacing w:after="0" w:line="240" w:lineRule="auto"/>
        <w:jc w:val="both"/>
        <w:rPr>
          <w:rFonts w:ascii="Times New Roman" w:hAnsi="Times New Roman"/>
          <w:b/>
          <w:sz w:val="18"/>
          <w:szCs w:val="18"/>
        </w:rPr>
      </w:pPr>
    </w:p>
    <w:p w:rsidR="0094454C" w:rsidRPr="009148A6" w:rsidRDefault="0094454C" w:rsidP="009148A6">
      <w:pPr>
        <w:spacing w:after="0" w:line="240" w:lineRule="auto"/>
        <w:ind w:right="562"/>
        <w:jc w:val="center"/>
        <w:rPr>
          <w:rFonts w:ascii="Times New Roman" w:hAnsi="Times New Roman"/>
          <w:sz w:val="18"/>
          <w:szCs w:val="18"/>
        </w:rPr>
      </w:pPr>
      <w:r w:rsidRPr="009148A6">
        <w:rPr>
          <w:rFonts w:ascii="Times New Roman" w:hAnsi="Times New Roman"/>
          <w:b/>
          <w:sz w:val="18"/>
          <w:szCs w:val="18"/>
        </w:rPr>
        <w:t>РОССИЙСКАЯ ФЕДЕРАЦИЯ</w:t>
      </w:r>
    </w:p>
    <w:p w:rsidR="0094454C" w:rsidRPr="009148A6" w:rsidRDefault="0094454C" w:rsidP="009148A6">
      <w:pPr>
        <w:spacing w:after="0" w:line="240" w:lineRule="auto"/>
        <w:ind w:left="120" w:right="562" w:firstLine="240"/>
        <w:jc w:val="center"/>
        <w:rPr>
          <w:rFonts w:ascii="Times New Roman" w:hAnsi="Times New Roman"/>
          <w:b/>
          <w:sz w:val="18"/>
          <w:szCs w:val="18"/>
        </w:rPr>
      </w:pPr>
      <w:r w:rsidRPr="009148A6">
        <w:rPr>
          <w:rFonts w:ascii="Times New Roman" w:hAnsi="Times New Roman"/>
          <w:b/>
          <w:sz w:val="18"/>
          <w:szCs w:val="18"/>
        </w:rPr>
        <w:t>КУРГАНСКАЯ ОБЛАСТЬ</w:t>
      </w:r>
    </w:p>
    <w:p w:rsidR="0094454C" w:rsidRPr="009148A6" w:rsidRDefault="0094454C" w:rsidP="009148A6">
      <w:pPr>
        <w:spacing w:after="0" w:line="240" w:lineRule="auto"/>
        <w:ind w:left="120" w:right="562" w:firstLine="240"/>
        <w:jc w:val="center"/>
        <w:rPr>
          <w:rFonts w:ascii="Times New Roman" w:hAnsi="Times New Roman"/>
          <w:b/>
          <w:sz w:val="18"/>
          <w:szCs w:val="18"/>
        </w:rPr>
      </w:pPr>
      <w:r w:rsidRPr="009148A6">
        <w:rPr>
          <w:rFonts w:ascii="Times New Roman" w:hAnsi="Times New Roman"/>
          <w:b/>
          <w:sz w:val="18"/>
          <w:szCs w:val="18"/>
        </w:rPr>
        <w:t>ПРИТОБОЛЬНЫЙ РАЙОН</w:t>
      </w:r>
    </w:p>
    <w:p w:rsidR="0094454C" w:rsidRPr="009148A6" w:rsidRDefault="0094454C" w:rsidP="009148A6">
      <w:pPr>
        <w:spacing w:after="0" w:line="240" w:lineRule="auto"/>
        <w:ind w:left="120" w:right="562" w:firstLine="240"/>
        <w:jc w:val="center"/>
        <w:rPr>
          <w:rFonts w:ascii="Times New Roman" w:hAnsi="Times New Roman"/>
          <w:b/>
          <w:sz w:val="18"/>
          <w:szCs w:val="18"/>
        </w:rPr>
      </w:pPr>
      <w:r w:rsidRPr="009148A6">
        <w:rPr>
          <w:rFonts w:ascii="Times New Roman" w:hAnsi="Times New Roman"/>
          <w:b/>
          <w:sz w:val="18"/>
          <w:szCs w:val="18"/>
        </w:rPr>
        <w:t>АДМИНИСТРАЦИЯ ПРИТОБОЛЬНОГО РАЙОНА</w:t>
      </w:r>
    </w:p>
    <w:p w:rsidR="0094454C" w:rsidRPr="009148A6" w:rsidRDefault="0094454C" w:rsidP="009148A6">
      <w:pPr>
        <w:spacing w:after="0" w:line="240" w:lineRule="auto"/>
        <w:ind w:right="562"/>
        <w:jc w:val="center"/>
        <w:rPr>
          <w:rFonts w:ascii="Times New Roman" w:hAnsi="Times New Roman"/>
          <w:b/>
          <w:sz w:val="18"/>
          <w:szCs w:val="18"/>
        </w:rPr>
      </w:pPr>
      <w:r w:rsidRPr="009148A6">
        <w:rPr>
          <w:rFonts w:ascii="Times New Roman" w:hAnsi="Times New Roman"/>
          <w:b/>
          <w:sz w:val="18"/>
          <w:szCs w:val="18"/>
        </w:rPr>
        <w:t>РАСПОРЯЖЕНИЕ</w:t>
      </w:r>
    </w:p>
    <w:p w:rsidR="0094454C" w:rsidRPr="009148A6" w:rsidRDefault="0094454C" w:rsidP="009148A6">
      <w:pPr>
        <w:spacing w:after="0" w:line="240" w:lineRule="auto"/>
        <w:ind w:right="562"/>
        <w:rPr>
          <w:rFonts w:ascii="Times New Roman" w:hAnsi="Times New Roman"/>
          <w:b/>
          <w:sz w:val="18"/>
          <w:szCs w:val="18"/>
        </w:rPr>
      </w:pPr>
      <w:r w:rsidRPr="009148A6">
        <w:rPr>
          <w:rFonts w:ascii="Times New Roman" w:hAnsi="Times New Roman"/>
          <w:b/>
          <w:sz w:val="18"/>
          <w:szCs w:val="18"/>
        </w:rPr>
        <w:t xml:space="preserve">от  9 ноября 2020 г.   № 344-р    </w:t>
      </w:r>
    </w:p>
    <w:p w:rsidR="0094454C" w:rsidRPr="009148A6" w:rsidRDefault="0094454C" w:rsidP="009148A6">
      <w:pPr>
        <w:spacing w:after="0" w:line="240" w:lineRule="auto"/>
        <w:ind w:right="562"/>
        <w:rPr>
          <w:rFonts w:ascii="Times New Roman" w:hAnsi="Times New Roman"/>
          <w:b/>
          <w:sz w:val="18"/>
          <w:szCs w:val="18"/>
        </w:rPr>
      </w:pPr>
      <w:r w:rsidRPr="009148A6">
        <w:rPr>
          <w:rFonts w:ascii="Times New Roman" w:hAnsi="Times New Roman"/>
          <w:b/>
          <w:sz w:val="18"/>
          <w:szCs w:val="18"/>
        </w:rPr>
        <w:t>с. Глядянское</w:t>
      </w:r>
    </w:p>
    <w:p w:rsidR="0094454C" w:rsidRPr="009148A6" w:rsidRDefault="0094454C" w:rsidP="009148A6">
      <w:pPr>
        <w:spacing w:after="0" w:line="240" w:lineRule="auto"/>
        <w:jc w:val="both"/>
        <w:rPr>
          <w:rFonts w:ascii="Times New Roman" w:hAnsi="Times New Roman"/>
          <w:b/>
          <w:sz w:val="18"/>
          <w:szCs w:val="18"/>
        </w:rPr>
      </w:pPr>
      <w:r w:rsidRPr="009148A6">
        <w:rPr>
          <w:rFonts w:ascii="Times New Roman" w:hAnsi="Times New Roman"/>
          <w:b/>
          <w:bCs/>
          <w:sz w:val="18"/>
          <w:szCs w:val="18"/>
        </w:rPr>
        <w:t xml:space="preserve">О публичных слушаниях </w:t>
      </w:r>
      <w:r w:rsidRPr="009148A6">
        <w:rPr>
          <w:rFonts w:ascii="Times New Roman" w:hAnsi="Times New Roman"/>
          <w:b/>
          <w:sz w:val="18"/>
          <w:szCs w:val="18"/>
        </w:rPr>
        <w:t xml:space="preserve">по проекту </w:t>
      </w:r>
    </w:p>
    <w:p w:rsidR="0094454C" w:rsidRPr="009148A6" w:rsidRDefault="0094454C" w:rsidP="009148A6">
      <w:pPr>
        <w:spacing w:after="0" w:line="240" w:lineRule="auto"/>
        <w:jc w:val="both"/>
        <w:rPr>
          <w:rFonts w:ascii="Times New Roman" w:hAnsi="Times New Roman"/>
          <w:b/>
          <w:sz w:val="18"/>
          <w:szCs w:val="18"/>
        </w:rPr>
      </w:pPr>
      <w:r w:rsidRPr="009148A6">
        <w:rPr>
          <w:rFonts w:ascii="Times New Roman" w:hAnsi="Times New Roman"/>
          <w:b/>
          <w:sz w:val="18"/>
          <w:szCs w:val="18"/>
        </w:rPr>
        <w:t>решения   Притобольной    районной</w:t>
      </w:r>
    </w:p>
    <w:p w:rsidR="0094454C" w:rsidRPr="009148A6" w:rsidRDefault="0094454C" w:rsidP="009148A6">
      <w:pPr>
        <w:spacing w:after="0" w:line="240" w:lineRule="auto"/>
        <w:jc w:val="both"/>
        <w:rPr>
          <w:rFonts w:ascii="Times New Roman" w:hAnsi="Times New Roman"/>
          <w:b/>
          <w:sz w:val="18"/>
          <w:szCs w:val="18"/>
        </w:rPr>
      </w:pPr>
      <w:r w:rsidRPr="009148A6">
        <w:rPr>
          <w:rFonts w:ascii="Times New Roman" w:hAnsi="Times New Roman"/>
          <w:b/>
          <w:sz w:val="18"/>
          <w:szCs w:val="18"/>
        </w:rPr>
        <w:t xml:space="preserve">Думы     «О внесении   дополнения    в </w:t>
      </w:r>
    </w:p>
    <w:p w:rsidR="0094454C" w:rsidRPr="009148A6" w:rsidRDefault="0094454C" w:rsidP="009148A6">
      <w:pPr>
        <w:spacing w:after="0" w:line="240" w:lineRule="auto"/>
        <w:jc w:val="both"/>
        <w:rPr>
          <w:rFonts w:ascii="Times New Roman" w:hAnsi="Times New Roman"/>
          <w:b/>
          <w:sz w:val="18"/>
          <w:szCs w:val="18"/>
        </w:rPr>
      </w:pPr>
      <w:r w:rsidRPr="009148A6">
        <w:rPr>
          <w:rFonts w:ascii="Times New Roman" w:hAnsi="Times New Roman"/>
          <w:b/>
          <w:sz w:val="18"/>
          <w:szCs w:val="18"/>
        </w:rPr>
        <w:t xml:space="preserve">Устав       Притобольного        района </w:t>
      </w:r>
    </w:p>
    <w:p w:rsidR="0094454C" w:rsidRPr="009148A6" w:rsidRDefault="0094454C" w:rsidP="009148A6">
      <w:pPr>
        <w:spacing w:after="0" w:line="240" w:lineRule="auto"/>
        <w:jc w:val="both"/>
        <w:rPr>
          <w:rFonts w:ascii="Times New Roman" w:hAnsi="Times New Roman"/>
          <w:b/>
          <w:sz w:val="18"/>
          <w:szCs w:val="18"/>
        </w:rPr>
      </w:pPr>
      <w:r w:rsidRPr="009148A6">
        <w:rPr>
          <w:rFonts w:ascii="Times New Roman" w:hAnsi="Times New Roman"/>
          <w:b/>
          <w:sz w:val="18"/>
          <w:szCs w:val="18"/>
        </w:rPr>
        <w:t>Курганской области»</w:t>
      </w: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xml:space="preserve">  </w:t>
      </w:r>
      <w:r w:rsidRPr="009148A6">
        <w:rPr>
          <w:rFonts w:ascii="Times New Roman" w:hAnsi="Times New Roman"/>
          <w:sz w:val="18"/>
          <w:szCs w:val="18"/>
        </w:rPr>
        <w:tab/>
        <w:t xml:space="preserve"> В соответствии со статьей 15 Устава Притобольного района Курганской области,   руководствуясь статьей 15 Федерального закона от 06.10.2003 г. № 131-ФЗ «Об общих принципах организации местного самоуправления в Российской Федерации»</w:t>
      </w:r>
    </w:p>
    <w:p w:rsidR="0094454C" w:rsidRPr="009148A6" w:rsidRDefault="0094454C" w:rsidP="009148A6">
      <w:pPr>
        <w:spacing w:after="0" w:line="240" w:lineRule="auto"/>
        <w:ind w:firstLine="840"/>
        <w:jc w:val="both"/>
        <w:rPr>
          <w:rFonts w:ascii="Times New Roman" w:hAnsi="Times New Roman"/>
          <w:sz w:val="18"/>
          <w:szCs w:val="18"/>
        </w:rPr>
      </w:pPr>
      <w:r w:rsidRPr="009148A6">
        <w:rPr>
          <w:rFonts w:ascii="Times New Roman" w:hAnsi="Times New Roman"/>
          <w:sz w:val="18"/>
          <w:szCs w:val="18"/>
        </w:rPr>
        <w:t>1. Вынести на публичные слушания проект решения Притобольной районной Думы «О внесении дополнения  в Устав Притобольного района Курганской области».</w:t>
      </w:r>
    </w:p>
    <w:p w:rsidR="0094454C" w:rsidRPr="009148A6" w:rsidRDefault="0094454C" w:rsidP="009148A6">
      <w:pPr>
        <w:spacing w:after="0" w:line="240" w:lineRule="auto"/>
        <w:ind w:firstLine="840"/>
        <w:jc w:val="both"/>
        <w:rPr>
          <w:rFonts w:ascii="Times New Roman" w:hAnsi="Times New Roman"/>
          <w:sz w:val="18"/>
          <w:szCs w:val="18"/>
        </w:rPr>
      </w:pPr>
      <w:r w:rsidRPr="009148A6">
        <w:rPr>
          <w:rFonts w:ascii="Times New Roman" w:hAnsi="Times New Roman"/>
          <w:sz w:val="18"/>
          <w:szCs w:val="18"/>
        </w:rPr>
        <w:t>2. Назначить публичные слушания по проекту решения Притобольной районной Думы «О внесении дополнения  в Устав Притобольного района Курганской области» на 9 декабря 2020 года, время проведения 09 часов 45 минут, место проведения - актовый зал Администрации Притобольного района.</w:t>
      </w:r>
    </w:p>
    <w:p w:rsidR="0094454C" w:rsidRPr="009148A6" w:rsidRDefault="0094454C" w:rsidP="009148A6">
      <w:pPr>
        <w:spacing w:after="0" w:line="240" w:lineRule="auto"/>
        <w:ind w:firstLine="840"/>
        <w:jc w:val="both"/>
        <w:rPr>
          <w:rFonts w:ascii="Times New Roman" w:hAnsi="Times New Roman"/>
          <w:sz w:val="18"/>
          <w:szCs w:val="18"/>
        </w:rPr>
      </w:pPr>
      <w:r w:rsidRPr="009148A6">
        <w:rPr>
          <w:rFonts w:ascii="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94454C" w:rsidRPr="009148A6" w:rsidRDefault="0094454C" w:rsidP="009148A6">
      <w:pPr>
        <w:spacing w:after="0" w:line="240" w:lineRule="auto"/>
        <w:ind w:firstLine="840"/>
        <w:jc w:val="both"/>
        <w:rPr>
          <w:rFonts w:ascii="Times New Roman" w:hAnsi="Times New Roman"/>
          <w:sz w:val="18"/>
          <w:szCs w:val="18"/>
        </w:rPr>
      </w:pPr>
      <w:r w:rsidRPr="009148A6">
        <w:rPr>
          <w:rFonts w:ascii="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М.С. Красилову – руководителя отдела правовой и кадровой работы Администрации Притобольного района.</w:t>
      </w:r>
    </w:p>
    <w:p w:rsidR="0094454C" w:rsidRPr="009148A6" w:rsidRDefault="0094454C" w:rsidP="009148A6">
      <w:pPr>
        <w:suppressAutoHyphens/>
        <w:spacing w:after="0" w:line="240" w:lineRule="auto"/>
        <w:ind w:firstLine="840"/>
        <w:jc w:val="both"/>
        <w:rPr>
          <w:rFonts w:ascii="Times New Roman" w:hAnsi="Times New Roman"/>
          <w:sz w:val="18"/>
          <w:szCs w:val="18"/>
        </w:rPr>
      </w:pPr>
      <w:r w:rsidRPr="009148A6">
        <w:rPr>
          <w:rFonts w:ascii="Times New Roman" w:hAnsi="Times New Roman"/>
          <w:sz w:val="18"/>
          <w:szCs w:val="18"/>
        </w:rPr>
        <w:t>5. Предложения и замечания по проекту решения Притобольной районной Думы «О внесении дополнения  в Устав Притобольного района Курганской области</w:t>
      </w:r>
      <w:r w:rsidRPr="009148A6">
        <w:rPr>
          <w:rFonts w:ascii="Times New Roman" w:hAnsi="Times New Roman"/>
          <w:b/>
          <w:sz w:val="18"/>
          <w:szCs w:val="18"/>
        </w:rPr>
        <w:t>»</w:t>
      </w:r>
      <w:r w:rsidRPr="009148A6">
        <w:rPr>
          <w:rFonts w:ascii="Times New Roman" w:hAnsi="Times New Roman"/>
          <w:sz w:val="18"/>
          <w:szCs w:val="18"/>
        </w:rPr>
        <w:t>, заявки на участие в публичных слушаниях принимаются в Администрации Притобольного района до 07 декабря 2020 года.</w:t>
      </w:r>
    </w:p>
    <w:p w:rsidR="0094454C" w:rsidRPr="009148A6" w:rsidRDefault="0094454C" w:rsidP="009148A6">
      <w:pPr>
        <w:spacing w:after="0" w:line="240" w:lineRule="auto"/>
        <w:jc w:val="both"/>
        <w:rPr>
          <w:rFonts w:ascii="Times New Roman" w:hAnsi="Times New Roman"/>
          <w:color w:val="000000"/>
          <w:sz w:val="18"/>
          <w:szCs w:val="18"/>
        </w:rPr>
      </w:pPr>
      <w:r w:rsidRPr="009148A6">
        <w:rPr>
          <w:rFonts w:ascii="Times New Roman" w:hAnsi="Times New Roman"/>
          <w:sz w:val="18"/>
          <w:szCs w:val="18"/>
        </w:rPr>
        <w:t xml:space="preserve">              6. Опубликовать  настоящее распоряжение, проект решения Притобольной районной Думы «О внесении дополнения  в Устав Притобольного района Курганской области»</w:t>
      </w:r>
      <w:r w:rsidRPr="009148A6">
        <w:rPr>
          <w:rFonts w:ascii="Times New Roman" w:hAnsi="Times New Roman"/>
          <w:color w:val="000000"/>
          <w:sz w:val="18"/>
          <w:szCs w:val="18"/>
        </w:rPr>
        <w:t xml:space="preserve"> в информационном бюллетене «Муниципальный вестник Притоболья».   </w:t>
      </w: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xml:space="preserve">             7.  Контроль за выполнением  настоящего распоряжения возложить на первого заместителя Главы Притобольного района. </w:t>
      </w:r>
    </w:p>
    <w:p w:rsidR="0094454C" w:rsidRPr="009148A6" w:rsidRDefault="0094454C" w:rsidP="009148A6">
      <w:pPr>
        <w:spacing w:after="0" w:line="240" w:lineRule="auto"/>
        <w:jc w:val="both"/>
        <w:rPr>
          <w:rFonts w:ascii="Times New Roman" w:hAnsi="Times New Roman"/>
          <w:sz w:val="18"/>
          <w:szCs w:val="18"/>
        </w:rPr>
      </w:pP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Глава Притобольного район</w:t>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t xml:space="preserve"> Д.Ю. Лесовой</w:t>
      </w:r>
    </w:p>
    <w:p w:rsidR="0094454C" w:rsidRPr="009148A6" w:rsidRDefault="0094454C" w:rsidP="009148A6">
      <w:pPr>
        <w:spacing w:after="0" w:line="240" w:lineRule="auto"/>
        <w:jc w:val="both"/>
        <w:rPr>
          <w:rFonts w:ascii="Times New Roman" w:hAnsi="Times New Roman"/>
          <w:sz w:val="18"/>
          <w:szCs w:val="18"/>
        </w:rPr>
      </w:pPr>
    </w:p>
    <w:p w:rsidR="0094454C" w:rsidRPr="009148A6" w:rsidRDefault="0094454C" w:rsidP="009148A6">
      <w:pPr>
        <w:spacing w:after="0" w:line="240" w:lineRule="auto"/>
        <w:rPr>
          <w:rFonts w:ascii="Times New Roman" w:hAnsi="Times New Roman"/>
          <w:sz w:val="18"/>
          <w:szCs w:val="18"/>
        </w:rPr>
      </w:pPr>
      <w:r w:rsidRPr="009148A6">
        <w:rPr>
          <w:rFonts w:ascii="Times New Roman" w:hAnsi="Times New Roman"/>
          <w:sz w:val="18"/>
          <w:szCs w:val="18"/>
        </w:rPr>
        <w:t xml:space="preserve">    </w:t>
      </w:r>
    </w:p>
    <w:tbl>
      <w:tblPr>
        <w:tblW w:w="9782" w:type="dxa"/>
        <w:tblLayout w:type="fixed"/>
        <w:tblLook w:val="01E0"/>
      </w:tblPr>
      <w:tblGrid>
        <w:gridCol w:w="1868"/>
        <w:gridCol w:w="3166"/>
        <w:gridCol w:w="4748"/>
      </w:tblGrid>
      <w:tr w:rsidR="0094454C" w:rsidRPr="00366AE0" w:rsidTr="00916D64">
        <w:trPr>
          <w:trHeight w:val="1364"/>
        </w:trPr>
        <w:tc>
          <w:tcPr>
            <w:tcW w:w="1868" w:type="dxa"/>
          </w:tcPr>
          <w:p w:rsidR="0094454C" w:rsidRPr="009148A6" w:rsidRDefault="0094454C" w:rsidP="009148A6">
            <w:pPr>
              <w:tabs>
                <w:tab w:val="left" w:pos="7468"/>
              </w:tabs>
              <w:spacing w:after="0" w:line="240" w:lineRule="auto"/>
              <w:jc w:val="both"/>
              <w:rPr>
                <w:rFonts w:ascii="Times New Roman" w:hAnsi="Times New Roman"/>
                <w:sz w:val="18"/>
                <w:szCs w:val="18"/>
              </w:rPr>
            </w:pPr>
            <w:r w:rsidRPr="009148A6">
              <w:rPr>
                <w:rFonts w:ascii="Times New Roman" w:hAnsi="Times New Roman"/>
                <w:sz w:val="18"/>
                <w:szCs w:val="18"/>
              </w:rPr>
              <w:br w:type="page"/>
            </w:r>
          </w:p>
        </w:tc>
        <w:tc>
          <w:tcPr>
            <w:tcW w:w="3166" w:type="dxa"/>
          </w:tcPr>
          <w:p w:rsidR="0094454C" w:rsidRPr="009148A6" w:rsidRDefault="0094454C" w:rsidP="009148A6">
            <w:pPr>
              <w:tabs>
                <w:tab w:val="left" w:pos="7468"/>
              </w:tabs>
              <w:spacing w:after="0" w:line="240" w:lineRule="auto"/>
              <w:jc w:val="both"/>
              <w:rPr>
                <w:rFonts w:ascii="Times New Roman" w:hAnsi="Times New Roman"/>
                <w:sz w:val="18"/>
                <w:szCs w:val="18"/>
              </w:rPr>
            </w:pPr>
          </w:p>
        </w:tc>
        <w:tc>
          <w:tcPr>
            <w:tcW w:w="4748" w:type="dxa"/>
          </w:tcPr>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Приложение к распоряжению Администрации Притобольного района от 9 ноября 2020 года № 344-р</w:t>
            </w: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w:t>
            </w:r>
            <w:r w:rsidRPr="009148A6">
              <w:rPr>
                <w:rFonts w:ascii="Times New Roman" w:hAnsi="Times New Roman"/>
                <w:bCs/>
                <w:sz w:val="18"/>
                <w:szCs w:val="18"/>
              </w:rPr>
              <w:t xml:space="preserve">О публичных слушаниях </w:t>
            </w:r>
            <w:r w:rsidRPr="009148A6">
              <w:rPr>
                <w:rFonts w:ascii="Times New Roman" w:hAnsi="Times New Roman"/>
                <w:sz w:val="18"/>
                <w:szCs w:val="18"/>
              </w:rPr>
              <w:t xml:space="preserve">по проекту </w:t>
            </w: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решения   Притобольной    районной</w:t>
            </w: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xml:space="preserve">Думы     «О внесении   дополнения    в </w:t>
            </w: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xml:space="preserve">Устав       Притобольного        района </w:t>
            </w:r>
          </w:p>
          <w:p w:rsidR="0094454C" w:rsidRPr="009148A6" w:rsidRDefault="0094454C" w:rsidP="009148A6">
            <w:pPr>
              <w:spacing w:after="0" w:line="240" w:lineRule="auto"/>
              <w:jc w:val="both"/>
              <w:rPr>
                <w:rFonts w:ascii="Times New Roman" w:hAnsi="Times New Roman"/>
                <w:b/>
                <w:sz w:val="18"/>
                <w:szCs w:val="18"/>
              </w:rPr>
            </w:pPr>
            <w:r w:rsidRPr="009148A6">
              <w:rPr>
                <w:rFonts w:ascii="Times New Roman" w:hAnsi="Times New Roman"/>
                <w:sz w:val="18"/>
                <w:szCs w:val="18"/>
              </w:rPr>
              <w:t>Курганской области</w:t>
            </w:r>
            <w:r w:rsidRPr="009148A6">
              <w:rPr>
                <w:rFonts w:ascii="Times New Roman" w:hAnsi="Times New Roman"/>
                <w:b/>
                <w:sz w:val="18"/>
                <w:szCs w:val="18"/>
              </w:rPr>
              <w:t>»</w:t>
            </w:r>
          </w:p>
          <w:p w:rsidR="0094454C" w:rsidRPr="009148A6" w:rsidRDefault="0094454C" w:rsidP="009148A6">
            <w:pPr>
              <w:spacing w:after="0" w:line="240" w:lineRule="auto"/>
              <w:jc w:val="both"/>
              <w:rPr>
                <w:rFonts w:ascii="Times New Roman" w:hAnsi="Times New Roman"/>
                <w:b/>
                <w:sz w:val="18"/>
                <w:szCs w:val="18"/>
              </w:rPr>
            </w:pPr>
          </w:p>
        </w:tc>
      </w:tr>
    </w:tbl>
    <w:p w:rsidR="0094454C" w:rsidRPr="009148A6" w:rsidRDefault="0094454C" w:rsidP="009148A6">
      <w:pPr>
        <w:tabs>
          <w:tab w:val="left" w:pos="3014"/>
        </w:tabs>
        <w:spacing w:after="0" w:line="240" w:lineRule="auto"/>
        <w:jc w:val="center"/>
        <w:rPr>
          <w:rFonts w:ascii="Times New Roman" w:hAnsi="Times New Roman"/>
          <w:sz w:val="18"/>
          <w:szCs w:val="18"/>
        </w:rPr>
      </w:pPr>
      <w:r w:rsidRPr="009148A6">
        <w:rPr>
          <w:rFonts w:ascii="Times New Roman" w:hAnsi="Times New Roman"/>
          <w:sz w:val="18"/>
          <w:szCs w:val="18"/>
        </w:rPr>
        <w:t>Состав</w:t>
      </w:r>
    </w:p>
    <w:p w:rsidR="0094454C" w:rsidRPr="009148A6" w:rsidRDefault="0094454C" w:rsidP="009148A6">
      <w:pPr>
        <w:tabs>
          <w:tab w:val="left" w:pos="3014"/>
        </w:tabs>
        <w:spacing w:after="0" w:line="240" w:lineRule="auto"/>
        <w:jc w:val="center"/>
        <w:rPr>
          <w:rFonts w:ascii="Times New Roman" w:hAnsi="Times New Roman"/>
          <w:b/>
          <w:sz w:val="18"/>
          <w:szCs w:val="18"/>
        </w:rPr>
      </w:pPr>
      <w:r w:rsidRPr="009148A6">
        <w:rPr>
          <w:rFonts w:ascii="Times New Roman" w:hAnsi="Times New Roman"/>
          <w:sz w:val="18"/>
          <w:szCs w:val="18"/>
        </w:rPr>
        <w:t>рабочей группы  по подготовке и проведению публичных слушаний по проекту решения Притобольной районной Думы «О внесении дополнения  в Устав Притобольного района Курганской области</w:t>
      </w:r>
      <w:r w:rsidRPr="009148A6">
        <w:rPr>
          <w:rFonts w:ascii="Times New Roman" w:hAnsi="Times New Roman"/>
          <w:b/>
          <w:sz w:val="18"/>
          <w:szCs w:val="18"/>
        </w:rPr>
        <w:t>»</w:t>
      </w:r>
    </w:p>
    <w:p w:rsidR="0094454C" w:rsidRPr="009148A6" w:rsidRDefault="0094454C" w:rsidP="009148A6">
      <w:pPr>
        <w:spacing w:after="0" w:line="240" w:lineRule="auto"/>
        <w:rPr>
          <w:rFonts w:ascii="Times New Roman" w:hAnsi="Times New Roman"/>
          <w:sz w:val="18"/>
          <w:szCs w:val="18"/>
        </w:rPr>
      </w:pPr>
    </w:p>
    <w:tbl>
      <w:tblPr>
        <w:tblW w:w="0" w:type="auto"/>
        <w:jc w:val="center"/>
        <w:tblLook w:val="01E0"/>
      </w:tblPr>
      <w:tblGrid>
        <w:gridCol w:w="3888"/>
        <w:gridCol w:w="700"/>
        <w:gridCol w:w="5960"/>
      </w:tblGrid>
      <w:tr w:rsidR="0094454C" w:rsidRPr="00366AE0" w:rsidTr="00916D64">
        <w:trPr>
          <w:jc w:val="center"/>
        </w:trPr>
        <w:tc>
          <w:tcPr>
            <w:tcW w:w="3888" w:type="dxa"/>
          </w:tcPr>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Лесовой Дмитрий Юрьевич</w:t>
            </w:r>
          </w:p>
        </w:tc>
        <w:tc>
          <w:tcPr>
            <w:tcW w:w="700" w:type="dxa"/>
          </w:tcPr>
          <w:p w:rsidR="0094454C" w:rsidRPr="009148A6" w:rsidRDefault="0094454C" w:rsidP="009148A6">
            <w:pPr>
              <w:spacing w:after="0" w:line="240" w:lineRule="auto"/>
              <w:jc w:val="both"/>
              <w:rPr>
                <w:rFonts w:ascii="Times New Roman" w:hAnsi="Times New Roman"/>
                <w:sz w:val="18"/>
                <w:szCs w:val="18"/>
              </w:rPr>
            </w:pPr>
          </w:p>
        </w:tc>
        <w:tc>
          <w:tcPr>
            <w:tcW w:w="5960" w:type="dxa"/>
          </w:tcPr>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Глава  Притобольного  района;</w:t>
            </w:r>
          </w:p>
          <w:p w:rsidR="0094454C" w:rsidRPr="009148A6" w:rsidRDefault="0094454C" w:rsidP="009148A6">
            <w:pPr>
              <w:spacing w:after="0" w:line="240" w:lineRule="auto"/>
              <w:jc w:val="both"/>
              <w:rPr>
                <w:rFonts w:ascii="Times New Roman" w:hAnsi="Times New Roman"/>
                <w:sz w:val="18"/>
                <w:szCs w:val="18"/>
              </w:rPr>
            </w:pPr>
          </w:p>
          <w:p w:rsidR="0094454C" w:rsidRPr="009148A6" w:rsidRDefault="0094454C" w:rsidP="009148A6">
            <w:pPr>
              <w:spacing w:after="0" w:line="240" w:lineRule="auto"/>
              <w:jc w:val="both"/>
              <w:rPr>
                <w:rFonts w:ascii="Times New Roman" w:hAnsi="Times New Roman"/>
                <w:sz w:val="18"/>
                <w:szCs w:val="18"/>
              </w:rPr>
            </w:pPr>
          </w:p>
        </w:tc>
      </w:tr>
      <w:tr w:rsidR="0094454C" w:rsidRPr="00366AE0" w:rsidTr="00916D64">
        <w:trPr>
          <w:jc w:val="center"/>
        </w:trPr>
        <w:tc>
          <w:tcPr>
            <w:tcW w:w="3888" w:type="dxa"/>
          </w:tcPr>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Падерина Полина Викторовна</w:t>
            </w:r>
          </w:p>
        </w:tc>
        <w:tc>
          <w:tcPr>
            <w:tcW w:w="700" w:type="dxa"/>
          </w:tcPr>
          <w:p w:rsidR="0094454C" w:rsidRPr="009148A6" w:rsidRDefault="0094454C" w:rsidP="009148A6">
            <w:pPr>
              <w:spacing w:after="0" w:line="240" w:lineRule="auto"/>
              <w:jc w:val="both"/>
              <w:rPr>
                <w:rFonts w:ascii="Times New Roman" w:hAnsi="Times New Roman"/>
                <w:sz w:val="18"/>
                <w:szCs w:val="18"/>
              </w:rPr>
            </w:pPr>
          </w:p>
        </w:tc>
        <w:tc>
          <w:tcPr>
            <w:tcW w:w="5960" w:type="dxa"/>
          </w:tcPr>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xml:space="preserve">- главный специалист отдела правовой и кадровой </w:t>
            </w: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работы Администрации Притобольного района;</w:t>
            </w:r>
          </w:p>
          <w:p w:rsidR="0094454C" w:rsidRPr="009148A6" w:rsidRDefault="0094454C" w:rsidP="009148A6">
            <w:pPr>
              <w:spacing w:after="0" w:line="240" w:lineRule="auto"/>
              <w:jc w:val="both"/>
              <w:rPr>
                <w:rFonts w:ascii="Times New Roman" w:hAnsi="Times New Roman"/>
                <w:sz w:val="18"/>
                <w:szCs w:val="18"/>
              </w:rPr>
            </w:pPr>
          </w:p>
        </w:tc>
      </w:tr>
      <w:tr w:rsidR="0094454C" w:rsidRPr="00366AE0" w:rsidTr="00916D64">
        <w:trPr>
          <w:jc w:val="center"/>
        </w:trPr>
        <w:tc>
          <w:tcPr>
            <w:tcW w:w="3888" w:type="dxa"/>
          </w:tcPr>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Красилова Марина Сергеевна</w:t>
            </w:r>
          </w:p>
        </w:tc>
        <w:tc>
          <w:tcPr>
            <w:tcW w:w="700" w:type="dxa"/>
          </w:tcPr>
          <w:p w:rsidR="0094454C" w:rsidRPr="009148A6" w:rsidRDefault="0094454C" w:rsidP="009148A6">
            <w:pPr>
              <w:spacing w:after="0" w:line="240" w:lineRule="auto"/>
              <w:jc w:val="both"/>
              <w:rPr>
                <w:rFonts w:ascii="Times New Roman" w:hAnsi="Times New Roman"/>
                <w:sz w:val="18"/>
                <w:szCs w:val="18"/>
              </w:rPr>
            </w:pPr>
          </w:p>
        </w:tc>
        <w:tc>
          <w:tcPr>
            <w:tcW w:w="5960" w:type="dxa"/>
          </w:tcPr>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xml:space="preserve">- руководитель отдела правовой и кадровой </w:t>
            </w: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работы Администрации Притобольного района;</w:t>
            </w:r>
          </w:p>
          <w:p w:rsidR="0094454C" w:rsidRPr="009148A6" w:rsidRDefault="0094454C" w:rsidP="009148A6">
            <w:pPr>
              <w:spacing w:after="0" w:line="240" w:lineRule="auto"/>
              <w:jc w:val="both"/>
              <w:rPr>
                <w:rFonts w:ascii="Times New Roman" w:hAnsi="Times New Roman"/>
                <w:sz w:val="18"/>
                <w:szCs w:val="18"/>
              </w:rPr>
            </w:pPr>
          </w:p>
        </w:tc>
      </w:tr>
      <w:tr w:rsidR="0094454C" w:rsidRPr="00366AE0" w:rsidTr="00916D64">
        <w:trPr>
          <w:jc w:val="center"/>
        </w:trPr>
        <w:tc>
          <w:tcPr>
            <w:tcW w:w="3888" w:type="dxa"/>
          </w:tcPr>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Требух Наталья Викторовна</w:t>
            </w:r>
          </w:p>
        </w:tc>
        <w:tc>
          <w:tcPr>
            <w:tcW w:w="700" w:type="dxa"/>
          </w:tcPr>
          <w:p w:rsidR="0094454C" w:rsidRPr="009148A6" w:rsidRDefault="0094454C" w:rsidP="009148A6">
            <w:pPr>
              <w:spacing w:after="0" w:line="240" w:lineRule="auto"/>
              <w:jc w:val="both"/>
              <w:rPr>
                <w:rFonts w:ascii="Times New Roman" w:hAnsi="Times New Roman"/>
                <w:sz w:val="18"/>
                <w:szCs w:val="18"/>
              </w:rPr>
            </w:pPr>
          </w:p>
        </w:tc>
        <w:tc>
          <w:tcPr>
            <w:tcW w:w="5960" w:type="dxa"/>
          </w:tcPr>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управляющий  делами – руководитель аппарата Администрации Притобольного района.</w:t>
            </w:r>
          </w:p>
          <w:p w:rsidR="0094454C" w:rsidRPr="009148A6" w:rsidRDefault="0094454C" w:rsidP="009148A6">
            <w:pPr>
              <w:spacing w:after="0" w:line="240" w:lineRule="auto"/>
              <w:jc w:val="both"/>
              <w:rPr>
                <w:rFonts w:ascii="Times New Roman" w:hAnsi="Times New Roman"/>
                <w:sz w:val="18"/>
                <w:szCs w:val="18"/>
              </w:rPr>
            </w:pPr>
          </w:p>
        </w:tc>
      </w:tr>
      <w:tr w:rsidR="0094454C" w:rsidRPr="00366AE0" w:rsidTr="00916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3888" w:type="dxa"/>
            <w:tcBorders>
              <w:top w:val="nil"/>
              <w:left w:val="nil"/>
              <w:bottom w:val="nil"/>
              <w:right w:val="nil"/>
            </w:tcBorders>
          </w:tcPr>
          <w:p w:rsidR="0094454C" w:rsidRPr="009148A6" w:rsidRDefault="0094454C" w:rsidP="009148A6">
            <w:pPr>
              <w:spacing w:after="0" w:line="240" w:lineRule="auto"/>
              <w:jc w:val="both"/>
              <w:rPr>
                <w:rFonts w:ascii="Times New Roman" w:hAnsi="Times New Roman"/>
                <w:sz w:val="18"/>
                <w:szCs w:val="18"/>
              </w:rPr>
            </w:pPr>
          </w:p>
        </w:tc>
        <w:tc>
          <w:tcPr>
            <w:tcW w:w="700" w:type="dxa"/>
            <w:tcBorders>
              <w:top w:val="nil"/>
              <w:left w:val="nil"/>
              <w:bottom w:val="nil"/>
              <w:right w:val="nil"/>
            </w:tcBorders>
          </w:tcPr>
          <w:p w:rsidR="0094454C" w:rsidRPr="009148A6" w:rsidRDefault="0094454C" w:rsidP="009148A6">
            <w:pPr>
              <w:spacing w:after="0" w:line="240" w:lineRule="auto"/>
              <w:jc w:val="both"/>
              <w:rPr>
                <w:rFonts w:ascii="Times New Roman" w:hAnsi="Times New Roman"/>
                <w:sz w:val="18"/>
                <w:szCs w:val="18"/>
              </w:rPr>
            </w:pPr>
          </w:p>
        </w:tc>
        <w:tc>
          <w:tcPr>
            <w:tcW w:w="5960" w:type="dxa"/>
            <w:tcBorders>
              <w:top w:val="nil"/>
              <w:left w:val="nil"/>
              <w:bottom w:val="nil"/>
              <w:right w:val="nil"/>
            </w:tcBorders>
          </w:tcPr>
          <w:p w:rsidR="0094454C" w:rsidRPr="009148A6" w:rsidRDefault="0094454C" w:rsidP="009148A6">
            <w:pPr>
              <w:spacing w:after="0" w:line="240" w:lineRule="auto"/>
              <w:jc w:val="both"/>
              <w:rPr>
                <w:rFonts w:ascii="Times New Roman" w:hAnsi="Times New Roman"/>
                <w:sz w:val="18"/>
                <w:szCs w:val="18"/>
              </w:rPr>
            </w:pPr>
          </w:p>
        </w:tc>
      </w:tr>
    </w:tbl>
    <w:p w:rsidR="0094454C" w:rsidRPr="009148A6" w:rsidRDefault="0094454C" w:rsidP="009148A6">
      <w:pPr>
        <w:spacing w:after="0" w:line="240" w:lineRule="auto"/>
        <w:ind w:left="120" w:right="562" w:firstLine="240"/>
        <w:jc w:val="center"/>
        <w:rPr>
          <w:rFonts w:ascii="Times New Roman" w:hAnsi="Times New Roman"/>
          <w:b/>
          <w:sz w:val="18"/>
          <w:szCs w:val="18"/>
        </w:rPr>
      </w:pPr>
      <w:r w:rsidRPr="009148A6">
        <w:rPr>
          <w:rFonts w:ascii="Times New Roman" w:hAnsi="Times New Roman"/>
          <w:b/>
          <w:sz w:val="18"/>
          <w:szCs w:val="18"/>
        </w:rPr>
        <w:t>РОССИЙСКАЯ ФЕДЕРАЦИЯ ПРОЕКТ</w:t>
      </w:r>
    </w:p>
    <w:p w:rsidR="0094454C" w:rsidRPr="009148A6" w:rsidRDefault="0094454C" w:rsidP="009148A6">
      <w:pPr>
        <w:spacing w:after="0" w:line="240" w:lineRule="auto"/>
        <w:ind w:left="120" w:right="562" w:firstLine="240"/>
        <w:jc w:val="center"/>
        <w:rPr>
          <w:rFonts w:ascii="Times New Roman" w:hAnsi="Times New Roman"/>
          <w:b/>
          <w:sz w:val="18"/>
          <w:szCs w:val="18"/>
        </w:rPr>
      </w:pPr>
      <w:r w:rsidRPr="009148A6">
        <w:rPr>
          <w:rFonts w:ascii="Times New Roman" w:hAnsi="Times New Roman"/>
          <w:b/>
          <w:sz w:val="18"/>
          <w:szCs w:val="18"/>
        </w:rPr>
        <w:t>КУРГАНСКАЯ ОБЛАСТЬ</w:t>
      </w:r>
    </w:p>
    <w:p w:rsidR="0094454C" w:rsidRPr="009148A6" w:rsidRDefault="0094454C" w:rsidP="009148A6">
      <w:pPr>
        <w:spacing w:after="0" w:line="240" w:lineRule="auto"/>
        <w:ind w:left="120" w:right="562" w:firstLine="240"/>
        <w:jc w:val="center"/>
        <w:rPr>
          <w:rFonts w:ascii="Times New Roman" w:hAnsi="Times New Roman"/>
          <w:b/>
          <w:sz w:val="18"/>
          <w:szCs w:val="18"/>
        </w:rPr>
      </w:pPr>
      <w:r w:rsidRPr="009148A6">
        <w:rPr>
          <w:rFonts w:ascii="Times New Roman" w:hAnsi="Times New Roman"/>
          <w:b/>
          <w:sz w:val="18"/>
          <w:szCs w:val="18"/>
        </w:rPr>
        <w:t>ПРИТОБОЛЬНЫЙ  РАЙОН</w:t>
      </w:r>
    </w:p>
    <w:p w:rsidR="0094454C" w:rsidRPr="009148A6" w:rsidRDefault="0094454C" w:rsidP="009148A6">
      <w:pPr>
        <w:spacing w:after="0" w:line="240" w:lineRule="auto"/>
        <w:ind w:left="120" w:right="562" w:firstLine="240"/>
        <w:jc w:val="center"/>
        <w:rPr>
          <w:rFonts w:ascii="Times New Roman" w:hAnsi="Times New Roman"/>
          <w:b/>
          <w:sz w:val="18"/>
          <w:szCs w:val="18"/>
        </w:rPr>
      </w:pPr>
      <w:r w:rsidRPr="009148A6">
        <w:rPr>
          <w:rFonts w:ascii="Times New Roman" w:hAnsi="Times New Roman"/>
          <w:b/>
          <w:sz w:val="18"/>
          <w:szCs w:val="18"/>
        </w:rPr>
        <w:t>ПРИТОБОЛЬНАЯ РАЙОННАЯ ДУМА</w:t>
      </w:r>
    </w:p>
    <w:p w:rsidR="0094454C" w:rsidRPr="009148A6" w:rsidRDefault="0094454C" w:rsidP="009148A6">
      <w:pPr>
        <w:spacing w:after="0" w:line="240" w:lineRule="auto"/>
        <w:ind w:left="120" w:right="562" w:firstLine="240"/>
        <w:jc w:val="center"/>
        <w:rPr>
          <w:rFonts w:ascii="Times New Roman" w:hAnsi="Times New Roman"/>
          <w:b/>
          <w:sz w:val="18"/>
          <w:szCs w:val="18"/>
        </w:rPr>
      </w:pPr>
      <w:r w:rsidRPr="009148A6">
        <w:rPr>
          <w:rFonts w:ascii="Times New Roman" w:hAnsi="Times New Roman"/>
          <w:b/>
          <w:sz w:val="18"/>
          <w:szCs w:val="18"/>
        </w:rPr>
        <w:t xml:space="preserve">РЕШЕНИЕ </w:t>
      </w:r>
    </w:p>
    <w:p w:rsidR="0094454C" w:rsidRPr="009148A6" w:rsidRDefault="0094454C" w:rsidP="009148A6">
      <w:pPr>
        <w:spacing w:after="0" w:line="240" w:lineRule="auto"/>
        <w:jc w:val="both"/>
        <w:rPr>
          <w:rFonts w:ascii="Times New Roman" w:hAnsi="Times New Roman"/>
          <w:b/>
          <w:sz w:val="18"/>
          <w:szCs w:val="18"/>
        </w:rPr>
      </w:pPr>
      <w:r w:rsidRPr="009148A6">
        <w:rPr>
          <w:rFonts w:ascii="Times New Roman" w:hAnsi="Times New Roman"/>
          <w:b/>
          <w:sz w:val="18"/>
          <w:szCs w:val="18"/>
        </w:rPr>
        <w:t>от ____________________ 2020 г.   № ______</w:t>
      </w:r>
    </w:p>
    <w:p w:rsidR="0094454C" w:rsidRPr="009148A6" w:rsidRDefault="0094454C" w:rsidP="009148A6">
      <w:pPr>
        <w:spacing w:after="0" w:line="240" w:lineRule="auto"/>
        <w:jc w:val="both"/>
        <w:rPr>
          <w:rFonts w:ascii="Times New Roman" w:hAnsi="Times New Roman"/>
          <w:b/>
          <w:sz w:val="18"/>
          <w:szCs w:val="18"/>
        </w:rPr>
      </w:pPr>
      <w:r w:rsidRPr="009148A6">
        <w:rPr>
          <w:rFonts w:ascii="Times New Roman" w:hAnsi="Times New Roman"/>
          <w:b/>
          <w:sz w:val="18"/>
          <w:szCs w:val="18"/>
        </w:rPr>
        <w:t>с. Глядянское</w:t>
      </w:r>
    </w:p>
    <w:p w:rsidR="0094454C" w:rsidRPr="009148A6" w:rsidRDefault="0094454C" w:rsidP="009148A6">
      <w:pPr>
        <w:spacing w:after="0" w:line="240" w:lineRule="auto"/>
        <w:jc w:val="both"/>
        <w:rPr>
          <w:rFonts w:ascii="Times New Roman" w:hAnsi="Times New Roman"/>
          <w:b/>
          <w:color w:val="000000"/>
          <w:sz w:val="18"/>
          <w:szCs w:val="18"/>
        </w:rPr>
      </w:pPr>
      <w:r w:rsidRPr="009148A6">
        <w:rPr>
          <w:rFonts w:ascii="Times New Roman" w:hAnsi="Times New Roman"/>
          <w:b/>
          <w:color w:val="000000"/>
          <w:sz w:val="18"/>
          <w:szCs w:val="18"/>
        </w:rPr>
        <w:t xml:space="preserve">О внесении дополнения в </w:t>
      </w:r>
    </w:p>
    <w:p w:rsidR="0094454C" w:rsidRPr="009148A6" w:rsidRDefault="0094454C" w:rsidP="009148A6">
      <w:pPr>
        <w:spacing w:after="0" w:line="240" w:lineRule="auto"/>
        <w:jc w:val="both"/>
        <w:rPr>
          <w:rFonts w:ascii="Times New Roman" w:hAnsi="Times New Roman"/>
          <w:b/>
          <w:color w:val="000000"/>
          <w:sz w:val="18"/>
          <w:szCs w:val="18"/>
        </w:rPr>
      </w:pPr>
      <w:r w:rsidRPr="009148A6">
        <w:rPr>
          <w:rFonts w:ascii="Times New Roman" w:hAnsi="Times New Roman"/>
          <w:b/>
          <w:color w:val="000000"/>
          <w:sz w:val="18"/>
          <w:szCs w:val="18"/>
        </w:rPr>
        <w:t xml:space="preserve">Устав  Притобольного района </w:t>
      </w:r>
    </w:p>
    <w:p w:rsidR="0094454C" w:rsidRPr="009148A6" w:rsidRDefault="0094454C" w:rsidP="009148A6">
      <w:pPr>
        <w:spacing w:after="0" w:line="240" w:lineRule="auto"/>
        <w:jc w:val="both"/>
        <w:rPr>
          <w:rFonts w:ascii="Times New Roman" w:hAnsi="Times New Roman"/>
          <w:b/>
          <w:color w:val="000000"/>
          <w:sz w:val="18"/>
          <w:szCs w:val="18"/>
        </w:rPr>
      </w:pPr>
      <w:r w:rsidRPr="009148A6">
        <w:rPr>
          <w:rFonts w:ascii="Times New Roman" w:hAnsi="Times New Roman"/>
          <w:b/>
          <w:color w:val="000000"/>
          <w:sz w:val="18"/>
          <w:szCs w:val="18"/>
        </w:rPr>
        <w:t>Курганской области</w:t>
      </w:r>
    </w:p>
    <w:p w:rsidR="0094454C" w:rsidRPr="009148A6" w:rsidRDefault="0094454C" w:rsidP="009148A6">
      <w:pPr>
        <w:autoSpaceDE w:val="0"/>
        <w:autoSpaceDN w:val="0"/>
        <w:adjustRightInd w:val="0"/>
        <w:spacing w:after="0" w:line="240" w:lineRule="auto"/>
        <w:jc w:val="both"/>
        <w:rPr>
          <w:rFonts w:ascii="Times New Roman" w:hAnsi="Times New Roman"/>
          <w:sz w:val="18"/>
          <w:szCs w:val="18"/>
        </w:rPr>
      </w:pPr>
      <w:r w:rsidRPr="009148A6">
        <w:rPr>
          <w:rFonts w:ascii="Times New Roman" w:hAnsi="Times New Roman"/>
          <w:sz w:val="18"/>
          <w:szCs w:val="18"/>
        </w:rPr>
        <w:tab/>
        <w:t xml:space="preserve">В соответствии с Федеральным законом  от 24.04.2020 № 148-ФЗ "О внесении изменений в отдельные законодательные акты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Уставом </w:t>
      </w:r>
      <w:r w:rsidRPr="009148A6">
        <w:rPr>
          <w:rFonts w:ascii="Times New Roman" w:hAnsi="Times New Roman"/>
          <w:color w:val="000000"/>
          <w:sz w:val="18"/>
          <w:szCs w:val="18"/>
        </w:rPr>
        <w:t>Притобольного района Курганской области</w:t>
      </w:r>
      <w:r w:rsidRPr="009148A6">
        <w:rPr>
          <w:rFonts w:ascii="Times New Roman" w:hAnsi="Times New Roman"/>
          <w:sz w:val="18"/>
          <w:szCs w:val="18"/>
        </w:rPr>
        <w:t>, Притобольная районная  Дума</w:t>
      </w:r>
    </w:p>
    <w:p w:rsidR="0094454C" w:rsidRPr="009148A6" w:rsidRDefault="0094454C" w:rsidP="009148A6">
      <w:pPr>
        <w:autoSpaceDE w:val="0"/>
        <w:autoSpaceDN w:val="0"/>
        <w:adjustRightInd w:val="0"/>
        <w:spacing w:after="0" w:line="240" w:lineRule="auto"/>
        <w:jc w:val="both"/>
        <w:rPr>
          <w:rFonts w:ascii="Times New Roman" w:hAnsi="Times New Roman"/>
          <w:sz w:val="18"/>
          <w:szCs w:val="18"/>
        </w:rPr>
      </w:pPr>
      <w:r w:rsidRPr="009148A6">
        <w:rPr>
          <w:rFonts w:ascii="Times New Roman" w:hAnsi="Times New Roman"/>
          <w:sz w:val="18"/>
          <w:szCs w:val="18"/>
        </w:rPr>
        <w:t>РЕШИЛА:</w:t>
      </w:r>
    </w:p>
    <w:p w:rsidR="0094454C" w:rsidRPr="009148A6" w:rsidRDefault="0094454C" w:rsidP="009148A6">
      <w:pPr>
        <w:autoSpaceDE w:val="0"/>
        <w:autoSpaceDN w:val="0"/>
        <w:adjustRightInd w:val="0"/>
        <w:spacing w:after="0" w:line="240" w:lineRule="auto"/>
        <w:ind w:firstLine="540"/>
        <w:jc w:val="both"/>
        <w:rPr>
          <w:rFonts w:ascii="Times New Roman" w:hAnsi="Times New Roman"/>
          <w:sz w:val="18"/>
          <w:szCs w:val="18"/>
        </w:rPr>
      </w:pPr>
      <w:r w:rsidRPr="009148A6">
        <w:rPr>
          <w:rFonts w:ascii="Times New Roman" w:hAnsi="Times New Roman"/>
          <w:sz w:val="18"/>
          <w:szCs w:val="18"/>
        </w:rPr>
        <w:t xml:space="preserve">1. В Устав </w:t>
      </w:r>
      <w:r w:rsidRPr="009148A6">
        <w:rPr>
          <w:rFonts w:ascii="Times New Roman" w:hAnsi="Times New Roman"/>
          <w:color w:val="000000"/>
          <w:sz w:val="18"/>
          <w:szCs w:val="18"/>
        </w:rPr>
        <w:t>Притобольного района Курганской области</w:t>
      </w:r>
      <w:r w:rsidRPr="009148A6">
        <w:rPr>
          <w:rFonts w:ascii="Times New Roman" w:hAnsi="Times New Roman"/>
          <w:sz w:val="18"/>
          <w:szCs w:val="18"/>
        </w:rPr>
        <w:t xml:space="preserve"> внести следующее дополнение: </w:t>
      </w:r>
    </w:p>
    <w:p w:rsidR="0094454C" w:rsidRPr="009148A6" w:rsidRDefault="0094454C" w:rsidP="009148A6">
      <w:pPr>
        <w:autoSpaceDE w:val="0"/>
        <w:autoSpaceDN w:val="0"/>
        <w:adjustRightInd w:val="0"/>
        <w:spacing w:after="0" w:line="240" w:lineRule="auto"/>
        <w:ind w:firstLine="540"/>
        <w:jc w:val="both"/>
        <w:rPr>
          <w:rFonts w:ascii="Times New Roman" w:hAnsi="Times New Roman"/>
          <w:sz w:val="18"/>
          <w:szCs w:val="18"/>
        </w:rPr>
      </w:pPr>
      <w:r w:rsidRPr="009148A6">
        <w:rPr>
          <w:rFonts w:ascii="Times New Roman" w:hAnsi="Times New Roman"/>
          <w:sz w:val="18"/>
          <w:szCs w:val="18"/>
        </w:rPr>
        <w:t>- пункт 9 статьи 23 дополнить абзацем 5 следующего содержания:</w:t>
      </w:r>
    </w:p>
    <w:p w:rsidR="0094454C" w:rsidRPr="009148A6" w:rsidRDefault="0094454C" w:rsidP="009148A6">
      <w:pPr>
        <w:autoSpaceDE w:val="0"/>
        <w:autoSpaceDN w:val="0"/>
        <w:adjustRightInd w:val="0"/>
        <w:spacing w:after="0" w:line="240" w:lineRule="auto"/>
        <w:ind w:firstLine="540"/>
        <w:jc w:val="both"/>
        <w:rPr>
          <w:rFonts w:ascii="Times New Roman" w:hAnsi="Times New Roman"/>
          <w:sz w:val="18"/>
          <w:szCs w:val="18"/>
          <w:lang w:eastAsia="en-US"/>
        </w:rPr>
      </w:pPr>
      <w:r w:rsidRPr="009148A6">
        <w:rPr>
          <w:rFonts w:ascii="Times New Roman" w:hAnsi="Times New Roman"/>
          <w:sz w:val="18"/>
          <w:szCs w:val="18"/>
        </w:rPr>
        <w:t>«</w:t>
      </w:r>
      <w:r w:rsidRPr="009148A6">
        <w:rPr>
          <w:rFonts w:ascii="Times New Roman" w:hAnsi="Times New Roman"/>
          <w:sz w:val="18"/>
          <w:szCs w:val="18"/>
          <w:lang w:eastAsia="en-US"/>
        </w:rPr>
        <w:t>Депутатам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Курганской области и составляет четыре рабочих дня в месяц.».</w:t>
      </w:r>
    </w:p>
    <w:p w:rsidR="0094454C" w:rsidRPr="009148A6" w:rsidRDefault="0094454C" w:rsidP="009148A6">
      <w:pPr>
        <w:autoSpaceDE w:val="0"/>
        <w:autoSpaceDN w:val="0"/>
        <w:adjustRightInd w:val="0"/>
        <w:spacing w:after="0" w:line="240" w:lineRule="auto"/>
        <w:jc w:val="both"/>
        <w:rPr>
          <w:rFonts w:ascii="Times New Roman" w:hAnsi="Times New Roman"/>
          <w:sz w:val="18"/>
          <w:szCs w:val="18"/>
        </w:rPr>
      </w:pPr>
      <w:r w:rsidRPr="009148A6">
        <w:rPr>
          <w:rFonts w:ascii="Times New Roman" w:hAnsi="Times New Roman"/>
          <w:sz w:val="18"/>
          <w:szCs w:val="18"/>
        </w:rPr>
        <w:t xml:space="preserve">         2. Настоящее решение опубликовать в  информационном бюллетене «Муниципальный вестник Притоболья»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w:t>
      </w:r>
      <w:r w:rsidRPr="009148A6">
        <w:rPr>
          <w:rFonts w:ascii="Times New Roman" w:hAnsi="Times New Roman"/>
          <w:color w:val="000000"/>
          <w:sz w:val="18"/>
          <w:szCs w:val="18"/>
        </w:rPr>
        <w:t>Притобольного района</w:t>
      </w:r>
      <w:r w:rsidRPr="009148A6">
        <w:rPr>
          <w:rFonts w:ascii="Times New Roman" w:hAnsi="Times New Roman"/>
          <w:sz w:val="18"/>
          <w:szCs w:val="18"/>
        </w:rPr>
        <w:t xml:space="preserve">  в сети «Интернет».</w:t>
      </w: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bCs/>
          <w:sz w:val="18"/>
          <w:szCs w:val="18"/>
        </w:rPr>
        <w:t xml:space="preserve">          3. </w:t>
      </w:r>
      <w:r w:rsidRPr="009148A6">
        <w:rPr>
          <w:rFonts w:ascii="Times New Roman" w:hAnsi="Times New Roman"/>
          <w:sz w:val="18"/>
          <w:szCs w:val="18"/>
        </w:rPr>
        <w:t>Контроль  за выполнением настоящего решения возложить на комитет по правовым вопросам Притобольной районной Думы.</w:t>
      </w:r>
    </w:p>
    <w:p w:rsidR="0094454C" w:rsidRPr="009148A6" w:rsidRDefault="0094454C" w:rsidP="009148A6">
      <w:pPr>
        <w:spacing w:after="0" w:line="240" w:lineRule="auto"/>
        <w:jc w:val="both"/>
        <w:rPr>
          <w:rFonts w:ascii="Times New Roman" w:hAnsi="Times New Roman"/>
          <w:sz w:val="18"/>
          <w:szCs w:val="18"/>
        </w:rPr>
      </w:pP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xml:space="preserve">Председатель Притобольной районной Думы </w:t>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t>Г.В. Кубасова</w:t>
      </w:r>
    </w:p>
    <w:p w:rsidR="0094454C" w:rsidRPr="009148A6" w:rsidRDefault="0094454C" w:rsidP="009148A6">
      <w:pPr>
        <w:autoSpaceDE w:val="0"/>
        <w:autoSpaceDN w:val="0"/>
        <w:adjustRightInd w:val="0"/>
        <w:spacing w:after="0" w:line="240" w:lineRule="auto"/>
        <w:jc w:val="both"/>
        <w:rPr>
          <w:rFonts w:ascii="Times New Roman" w:hAnsi="Times New Roman"/>
          <w:sz w:val="18"/>
          <w:szCs w:val="18"/>
        </w:rPr>
      </w:pPr>
    </w:p>
    <w:p w:rsidR="0094454C" w:rsidRPr="009148A6" w:rsidRDefault="0094454C" w:rsidP="009148A6">
      <w:pPr>
        <w:spacing w:after="0" w:line="240" w:lineRule="auto"/>
        <w:jc w:val="both"/>
        <w:rPr>
          <w:rFonts w:ascii="Times New Roman" w:hAnsi="Times New Roman"/>
          <w:sz w:val="18"/>
          <w:szCs w:val="18"/>
        </w:rPr>
      </w:pPr>
      <w:r w:rsidRPr="009148A6">
        <w:rPr>
          <w:rFonts w:ascii="Times New Roman" w:hAnsi="Times New Roman"/>
          <w:sz w:val="18"/>
          <w:szCs w:val="18"/>
        </w:rPr>
        <w:t xml:space="preserve">Глава Притобольного района </w:t>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r>
      <w:r w:rsidRPr="009148A6">
        <w:rPr>
          <w:rFonts w:ascii="Times New Roman" w:hAnsi="Times New Roman"/>
          <w:sz w:val="18"/>
          <w:szCs w:val="18"/>
        </w:rPr>
        <w:tab/>
        <w:t>Д.Ю. Лесовой</w:t>
      </w:r>
    </w:p>
    <w:p w:rsidR="0094454C" w:rsidRDefault="0094454C" w:rsidP="009148A6">
      <w:pPr>
        <w:spacing w:after="0" w:line="240" w:lineRule="auto"/>
        <w:jc w:val="both"/>
        <w:rPr>
          <w:rFonts w:ascii="Times New Roman" w:hAnsi="Times New Roman"/>
          <w:sz w:val="18"/>
          <w:szCs w:val="18"/>
        </w:rPr>
      </w:pPr>
    </w:p>
    <w:p w:rsidR="0094454C" w:rsidRPr="00916D64" w:rsidRDefault="0094454C" w:rsidP="00916D64">
      <w:pPr>
        <w:spacing w:after="0" w:line="240" w:lineRule="auto"/>
        <w:jc w:val="center"/>
        <w:rPr>
          <w:rFonts w:ascii="Times New Roman" w:hAnsi="Times New Roman"/>
          <w:b/>
          <w:sz w:val="18"/>
          <w:szCs w:val="18"/>
        </w:rPr>
      </w:pPr>
      <w:r w:rsidRPr="00916D64">
        <w:rPr>
          <w:rFonts w:ascii="Times New Roman" w:hAnsi="Times New Roman"/>
          <w:b/>
          <w:sz w:val="18"/>
          <w:szCs w:val="18"/>
        </w:rPr>
        <w:t>РОССИЙСКАЯ ФЕДЕРАЦИЯ</w:t>
      </w:r>
    </w:p>
    <w:p w:rsidR="0094454C" w:rsidRPr="00916D64" w:rsidRDefault="0094454C" w:rsidP="00916D64">
      <w:pPr>
        <w:spacing w:after="0" w:line="240" w:lineRule="auto"/>
        <w:jc w:val="center"/>
        <w:rPr>
          <w:rFonts w:ascii="Times New Roman" w:hAnsi="Times New Roman"/>
          <w:b/>
          <w:sz w:val="18"/>
          <w:szCs w:val="18"/>
        </w:rPr>
      </w:pPr>
      <w:r w:rsidRPr="00916D64">
        <w:rPr>
          <w:rFonts w:ascii="Times New Roman" w:hAnsi="Times New Roman"/>
          <w:b/>
          <w:sz w:val="18"/>
          <w:szCs w:val="18"/>
        </w:rPr>
        <w:t>КУРГАНСКАЯ ОБЛАСТЬ</w:t>
      </w:r>
    </w:p>
    <w:p w:rsidR="0094454C" w:rsidRPr="00916D64" w:rsidRDefault="0094454C" w:rsidP="00916D64">
      <w:pPr>
        <w:spacing w:after="0" w:line="240" w:lineRule="auto"/>
        <w:jc w:val="center"/>
        <w:rPr>
          <w:rFonts w:ascii="Times New Roman" w:hAnsi="Times New Roman"/>
          <w:b/>
          <w:sz w:val="18"/>
          <w:szCs w:val="18"/>
        </w:rPr>
      </w:pPr>
      <w:r w:rsidRPr="00916D64">
        <w:rPr>
          <w:rFonts w:ascii="Times New Roman" w:hAnsi="Times New Roman"/>
          <w:b/>
          <w:sz w:val="18"/>
          <w:szCs w:val="18"/>
        </w:rPr>
        <w:t>ПРИТОБОЛЬНЫЙ РАЙОН</w:t>
      </w:r>
    </w:p>
    <w:p w:rsidR="0094454C" w:rsidRPr="00916D64" w:rsidRDefault="0094454C" w:rsidP="00916D64">
      <w:pPr>
        <w:spacing w:after="0" w:line="240" w:lineRule="auto"/>
        <w:jc w:val="center"/>
        <w:rPr>
          <w:rFonts w:ascii="Times New Roman" w:hAnsi="Times New Roman"/>
          <w:b/>
          <w:sz w:val="18"/>
          <w:szCs w:val="18"/>
        </w:rPr>
      </w:pPr>
      <w:r w:rsidRPr="00916D64">
        <w:rPr>
          <w:rFonts w:ascii="Times New Roman" w:hAnsi="Times New Roman"/>
          <w:b/>
          <w:sz w:val="18"/>
          <w:szCs w:val="18"/>
        </w:rPr>
        <w:t>АДМИНИСТРАЦИЯ ПРИТОБОЛЬНОГО РАЙОНА</w:t>
      </w:r>
    </w:p>
    <w:p w:rsidR="0094454C" w:rsidRPr="00916D64" w:rsidRDefault="0094454C" w:rsidP="00916D64">
      <w:pPr>
        <w:spacing w:after="0" w:line="240" w:lineRule="auto"/>
        <w:jc w:val="center"/>
        <w:rPr>
          <w:rFonts w:ascii="Times New Roman" w:hAnsi="Times New Roman"/>
          <w:b/>
          <w:sz w:val="18"/>
          <w:szCs w:val="18"/>
        </w:rPr>
      </w:pPr>
      <w:r w:rsidRPr="00916D64">
        <w:rPr>
          <w:rFonts w:ascii="Times New Roman" w:hAnsi="Times New Roman"/>
          <w:b/>
          <w:sz w:val="18"/>
          <w:szCs w:val="18"/>
        </w:rPr>
        <w:t>РАСПОРЯЖЕНИЕ</w:t>
      </w:r>
    </w:p>
    <w:p w:rsidR="0094454C" w:rsidRPr="00916D64" w:rsidRDefault="0094454C" w:rsidP="00916D64">
      <w:pPr>
        <w:spacing w:after="0" w:line="240" w:lineRule="auto"/>
        <w:ind w:right="6661"/>
        <w:jc w:val="both"/>
        <w:rPr>
          <w:rFonts w:ascii="Times New Roman" w:hAnsi="Times New Roman"/>
          <w:b/>
          <w:sz w:val="18"/>
          <w:szCs w:val="18"/>
        </w:rPr>
      </w:pPr>
      <w:r w:rsidRPr="00916D64">
        <w:rPr>
          <w:rFonts w:ascii="Times New Roman" w:hAnsi="Times New Roman"/>
          <w:b/>
          <w:sz w:val="18"/>
          <w:szCs w:val="18"/>
        </w:rPr>
        <w:t>от  9 ноября  2020  года  № 339-р с. Глядянское О публичных слушаниях по проекту решения Притобольной районной Думы «О бюджете Притобольного района  на 2021 год и на плановый период 2022 и 2023 годов»</w:t>
      </w:r>
    </w:p>
    <w:p w:rsidR="0094454C" w:rsidRPr="00916D64" w:rsidRDefault="0094454C" w:rsidP="00916D64">
      <w:pPr>
        <w:spacing w:after="0" w:line="240" w:lineRule="auto"/>
        <w:ind w:firstLine="840"/>
        <w:jc w:val="both"/>
        <w:rPr>
          <w:rFonts w:ascii="Times New Roman" w:hAnsi="Times New Roman"/>
          <w:sz w:val="18"/>
          <w:szCs w:val="18"/>
        </w:rPr>
      </w:pPr>
      <w:r w:rsidRPr="00916D64">
        <w:rPr>
          <w:rFonts w:ascii="Times New Roman" w:hAnsi="Times New Roman"/>
          <w:sz w:val="18"/>
          <w:szCs w:val="18"/>
        </w:rPr>
        <w:t>В соответствии со  статьей 28 Федерального закона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28.10.2015 г. № 11</w:t>
      </w:r>
    </w:p>
    <w:p w:rsidR="0094454C" w:rsidRPr="00916D64" w:rsidRDefault="0094454C" w:rsidP="00916D64">
      <w:pPr>
        <w:spacing w:after="0" w:line="240" w:lineRule="auto"/>
        <w:ind w:firstLine="840"/>
        <w:jc w:val="both"/>
        <w:rPr>
          <w:rFonts w:ascii="Times New Roman" w:hAnsi="Times New Roman"/>
          <w:sz w:val="18"/>
          <w:szCs w:val="18"/>
        </w:rPr>
      </w:pPr>
      <w:r w:rsidRPr="00916D64">
        <w:rPr>
          <w:rFonts w:ascii="Times New Roman" w:hAnsi="Times New Roman"/>
          <w:sz w:val="18"/>
          <w:szCs w:val="18"/>
        </w:rPr>
        <w:t>1. Вынести на публичные слушания проект решения Притобольной районной Думы «О бюджете Притобольного района  на 2021 год и на плановый период 2022 и 2023 годов».</w:t>
      </w:r>
    </w:p>
    <w:p w:rsidR="0094454C" w:rsidRPr="00916D64" w:rsidRDefault="0094454C" w:rsidP="00916D64">
      <w:pPr>
        <w:spacing w:after="0" w:line="240" w:lineRule="auto"/>
        <w:ind w:firstLine="840"/>
        <w:jc w:val="both"/>
        <w:rPr>
          <w:rFonts w:ascii="Times New Roman" w:hAnsi="Times New Roman"/>
          <w:sz w:val="18"/>
          <w:szCs w:val="18"/>
        </w:rPr>
      </w:pPr>
      <w:r w:rsidRPr="00916D64">
        <w:rPr>
          <w:rFonts w:ascii="Times New Roman" w:hAnsi="Times New Roman"/>
          <w:sz w:val="18"/>
          <w:szCs w:val="18"/>
        </w:rPr>
        <w:t>2. Назначить публичные слушания по проекту решения Притобольной районной Думы «О бюджете Притобольного района  на 2021 год и на плановый период 2021 и 2022 годов» на 9 декабря 2020 года, время проведения 9 часов 00 минут, место проведения - актовый зал Администрации Притобольного района.</w:t>
      </w:r>
    </w:p>
    <w:p w:rsidR="0094454C" w:rsidRPr="00916D64" w:rsidRDefault="0094454C" w:rsidP="00916D64">
      <w:pPr>
        <w:spacing w:after="0" w:line="240" w:lineRule="auto"/>
        <w:ind w:firstLine="840"/>
        <w:jc w:val="both"/>
        <w:rPr>
          <w:rFonts w:ascii="Times New Roman" w:hAnsi="Times New Roman"/>
          <w:sz w:val="18"/>
          <w:szCs w:val="18"/>
        </w:rPr>
      </w:pPr>
      <w:r w:rsidRPr="00916D64">
        <w:rPr>
          <w:rFonts w:ascii="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94454C" w:rsidRPr="00916D64" w:rsidRDefault="0094454C" w:rsidP="00916D64">
      <w:pPr>
        <w:spacing w:after="0" w:line="240" w:lineRule="auto"/>
        <w:ind w:firstLine="840"/>
        <w:jc w:val="both"/>
        <w:rPr>
          <w:rFonts w:ascii="Times New Roman" w:hAnsi="Times New Roman"/>
          <w:sz w:val="18"/>
          <w:szCs w:val="18"/>
        </w:rPr>
      </w:pPr>
      <w:r w:rsidRPr="00916D64">
        <w:rPr>
          <w:rFonts w:ascii="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И.В.Подгорбунских – заместителя Главы Притобольного района – руководителя Финансового отдела.</w:t>
      </w:r>
    </w:p>
    <w:p w:rsidR="0094454C" w:rsidRPr="00916D64" w:rsidRDefault="0094454C" w:rsidP="00916D64">
      <w:pPr>
        <w:suppressAutoHyphens/>
        <w:spacing w:after="0" w:line="240" w:lineRule="auto"/>
        <w:ind w:firstLine="840"/>
        <w:jc w:val="both"/>
        <w:rPr>
          <w:rFonts w:ascii="Times New Roman" w:hAnsi="Times New Roman"/>
          <w:sz w:val="18"/>
          <w:szCs w:val="18"/>
        </w:rPr>
      </w:pPr>
      <w:r w:rsidRPr="00916D64">
        <w:rPr>
          <w:rFonts w:ascii="Times New Roman" w:hAnsi="Times New Roman"/>
          <w:sz w:val="18"/>
          <w:szCs w:val="18"/>
        </w:rPr>
        <w:t>5. Предложения и замечания по проекту решения Притобольной районной Думы «О бюджете Притобольного района  на 2021 год и на плановый период 2022 и 2023 годов</w:t>
      </w:r>
      <w:r w:rsidRPr="00916D64">
        <w:rPr>
          <w:rFonts w:ascii="Times New Roman" w:hAnsi="Times New Roman"/>
          <w:b/>
          <w:sz w:val="18"/>
          <w:szCs w:val="18"/>
        </w:rPr>
        <w:t>»</w:t>
      </w:r>
      <w:r w:rsidRPr="00916D64">
        <w:rPr>
          <w:rFonts w:ascii="Times New Roman" w:hAnsi="Times New Roman"/>
          <w:sz w:val="18"/>
          <w:szCs w:val="18"/>
        </w:rPr>
        <w:t>, заявки на участие в публичных слушаниях принимаются в Администрации Притобольного района до 7</w:t>
      </w:r>
      <w:r w:rsidRPr="00916D64">
        <w:rPr>
          <w:rFonts w:ascii="Times New Roman" w:hAnsi="Times New Roman"/>
          <w:sz w:val="18"/>
          <w:szCs w:val="18"/>
          <w:highlight w:val="red"/>
        </w:rPr>
        <w:t xml:space="preserve"> </w:t>
      </w:r>
      <w:r w:rsidRPr="00916D64">
        <w:rPr>
          <w:rFonts w:ascii="Times New Roman" w:hAnsi="Times New Roman"/>
          <w:sz w:val="18"/>
          <w:szCs w:val="18"/>
        </w:rPr>
        <w:t>декабря 2020 года.</w:t>
      </w:r>
    </w:p>
    <w:p w:rsidR="0094454C" w:rsidRPr="00916D64" w:rsidRDefault="0094454C" w:rsidP="00916D64">
      <w:pPr>
        <w:suppressAutoHyphens/>
        <w:spacing w:after="0" w:line="240" w:lineRule="auto"/>
        <w:ind w:firstLine="840"/>
        <w:jc w:val="both"/>
        <w:rPr>
          <w:rFonts w:ascii="Times New Roman" w:hAnsi="Times New Roman"/>
          <w:sz w:val="18"/>
          <w:szCs w:val="18"/>
        </w:rPr>
      </w:pPr>
      <w:r w:rsidRPr="00916D64">
        <w:rPr>
          <w:rFonts w:ascii="Times New Roman" w:hAnsi="Times New Roman"/>
          <w:sz w:val="18"/>
          <w:szCs w:val="18"/>
        </w:rPr>
        <w:t>6. Настоящее распоряжение, проект решения Притобольной районной Думы «О бюджете Притобольного района  на 2021 год и на плановый период 2022 и 2023 годов</w:t>
      </w:r>
      <w:r w:rsidRPr="00916D64">
        <w:rPr>
          <w:rFonts w:ascii="Times New Roman" w:hAnsi="Times New Roman"/>
          <w:b/>
          <w:sz w:val="18"/>
          <w:szCs w:val="18"/>
        </w:rPr>
        <w:t>»</w:t>
      </w:r>
      <w:r w:rsidRPr="00916D64">
        <w:rPr>
          <w:rFonts w:ascii="Times New Roman" w:hAnsi="Times New Roman"/>
          <w:sz w:val="18"/>
          <w:szCs w:val="18"/>
        </w:rPr>
        <w:t xml:space="preserve">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94454C" w:rsidRPr="00916D64" w:rsidRDefault="0094454C" w:rsidP="00916D64">
      <w:pPr>
        <w:spacing w:after="0" w:line="240" w:lineRule="auto"/>
        <w:ind w:firstLine="840"/>
        <w:jc w:val="both"/>
        <w:rPr>
          <w:rFonts w:ascii="Times New Roman" w:hAnsi="Times New Roman"/>
          <w:sz w:val="18"/>
          <w:szCs w:val="18"/>
        </w:rPr>
      </w:pPr>
      <w:r w:rsidRPr="00916D64">
        <w:rPr>
          <w:rFonts w:ascii="Times New Roman" w:hAnsi="Times New Roman"/>
          <w:sz w:val="18"/>
          <w:szCs w:val="18"/>
        </w:rPr>
        <w:t>7. Рекомендовать Главам сельских поселений принять участие в публичных слушаниях.</w:t>
      </w:r>
    </w:p>
    <w:p w:rsidR="0094454C" w:rsidRPr="00916D64" w:rsidRDefault="0094454C" w:rsidP="00916D64">
      <w:pPr>
        <w:spacing w:after="0" w:line="240" w:lineRule="auto"/>
        <w:ind w:firstLine="840"/>
        <w:jc w:val="both"/>
        <w:rPr>
          <w:rFonts w:ascii="Times New Roman" w:hAnsi="Times New Roman"/>
          <w:sz w:val="18"/>
          <w:szCs w:val="18"/>
        </w:rPr>
      </w:pPr>
      <w:r w:rsidRPr="00916D64">
        <w:rPr>
          <w:rFonts w:ascii="Times New Roman" w:hAnsi="Times New Roman"/>
          <w:sz w:val="18"/>
          <w:szCs w:val="18"/>
        </w:rPr>
        <w:t>8. Контроль за выполнением настоящего распоряжения возложить на заместителя Главы Притобольного района – руководителя Финансового отдела.</w:t>
      </w:r>
    </w:p>
    <w:p w:rsidR="0094454C" w:rsidRPr="00916D64" w:rsidRDefault="0094454C" w:rsidP="00916D64">
      <w:pPr>
        <w:spacing w:after="0" w:line="240" w:lineRule="auto"/>
        <w:ind w:left="360"/>
        <w:rPr>
          <w:rFonts w:ascii="Times New Roman" w:hAnsi="Times New Roman"/>
          <w:sz w:val="18"/>
          <w:szCs w:val="18"/>
        </w:rPr>
      </w:pPr>
    </w:p>
    <w:p w:rsidR="0094454C" w:rsidRPr="00916D64" w:rsidRDefault="0094454C" w:rsidP="00916D64">
      <w:pPr>
        <w:spacing w:after="0" w:line="240" w:lineRule="auto"/>
        <w:rPr>
          <w:rFonts w:ascii="Times New Roman" w:hAnsi="Times New Roman"/>
          <w:sz w:val="18"/>
          <w:szCs w:val="18"/>
        </w:rPr>
      </w:pPr>
      <w:r w:rsidRPr="00916D64">
        <w:rPr>
          <w:rFonts w:ascii="Times New Roman" w:hAnsi="Times New Roman"/>
          <w:sz w:val="18"/>
          <w:szCs w:val="18"/>
        </w:rPr>
        <w:t xml:space="preserve">Глава Притобольного района </w:t>
      </w:r>
      <w:r w:rsidRPr="00916D64">
        <w:rPr>
          <w:rFonts w:ascii="Times New Roman" w:hAnsi="Times New Roman"/>
          <w:sz w:val="18"/>
          <w:szCs w:val="18"/>
        </w:rPr>
        <w:tab/>
      </w:r>
      <w:r w:rsidRPr="00916D64">
        <w:rPr>
          <w:rFonts w:ascii="Times New Roman" w:hAnsi="Times New Roman"/>
          <w:sz w:val="18"/>
          <w:szCs w:val="18"/>
        </w:rPr>
        <w:tab/>
      </w:r>
      <w:r w:rsidRPr="00916D64">
        <w:rPr>
          <w:rFonts w:ascii="Times New Roman" w:hAnsi="Times New Roman"/>
          <w:sz w:val="18"/>
          <w:szCs w:val="18"/>
        </w:rPr>
        <w:tab/>
      </w:r>
      <w:r w:rsidRPr="00916D64">
        <w:rPr>
          <w:rFonts w:ascii="Times New Roman" w:hAnsi="Times New Roman"/>
          <w:sz w:val="18"/>
          <w:szCs w:val="18"/>
        </w:rPr>
        <w:tab/>
      </w:r>
      <w:r w:rsidRPr="00916D64">
        <w:rPr>
          <w:rFonts w:ascii="Times New Roman" w:hAnsi="Times New Roman"/>
          <w:sz w:val="18"/>
          <w:szCs w:val="18"/>
        </w:rPr>
        <w:tab/>
      </w:r>
      <w:r w:rsidRPr="00916D64">
        <w:rPr>
          <w:rFonts w:ascii="Times New Roman" w:hAnsi="Times New Roman"/>
          <w:sz w:val="18"/>
          <w:szCs w:val="18"/>
        </w:rPr>
        <w:tab/>
      </w:r>
      <w:r w:rsidRPr="00916D64">
        <w:rPr>
          <w:rFonts w:ascii="Times New Roman" w:hAnsi="Times New Roman"/>
          <w:sz w:val="18"/>
          <w:szCs w:val="18"/>
        </w:rPr>
        <w:tab/>
      </w:r>
      <w:r w:rsidRPr="00916D64">
        <w:rPr>
          <w:rFonts w:ascii="Times New Roman" w:hAnsi="Times New Roman"/>
          <w:sz w:val="18"/>
          <w:szCs w:val="18"/>
        </w:rPr>
        <w:tab/>
      </w:r>
      <w:r w:rsidRPr="00916D64">
        <w:rPr>
          <w:rFonts w:ascii="Times New Roman" w:hAnsi="Times New Roman"/>
          <w:sz w:val="18"/>
          <w:szCs w:val="18"/>
        </w:rPr>
        <w:tab/>
      </w:r>
      <w:r w:rsidRPr="00916D64">
        <w:rPr>
          <w:rFonts w:ascii="Times New Roman" w:hAnsi="Times New Roman"/>
          <w:sz w:val="18"/>
          <w:szCs w:val="18"/>
        </w:rPr>
        <w:tab/>
        <w:t xml:space="preserve">Д.Ю. Лесовой </w:t>
      </w:r>
    </w:p>
    <w:p w:rsidR="0094454C" w:rsidRPr="00916D64" w:rsidRDefault="0094454C" w:rsidP="00916D64">
      <w:pPr>
        <w:spacing w:after="0" w:line="240" w:lineRule="auto"/>
        <w:rPr>
          <w:rFonts w:ascii="Times New Roman" w:hAnsi="Times New Roman"/>
          <w:sz w:val="18"/>
          <w:szCs w:val="18"/>
        </w:rPr>
      </w:pPr>
    </w:p>
    <w:tbl>
      <w:tblPr>
        <w:tblW w:w="0" w:type="auto"/>
        <w:tblLayout w:type="fixed"/>
        <w:tblLook w:val="01E0"/>
      </w:tblPr>
      <w:tblGrid>
        <w:gridCol w:w="2014"/>
        <w:gridCol w:w="3414"/>
        <w:gridCol w:w="4425"/>
      </w:tblGrid>
      <w:tr w:rsidR="0094454C" w:rsidRPr="00366AE0" w:rsidTr="00916D64">
        <w:trPr>
          <w:trHeight w:val="2260"/>
        </w:trPr>
        <w:tc>
          <w:tcPr>
            <w:tcW w:w="2014" w:type="dxa"/>
          </w:tcPr>
          <w:p w:rsidR="0094454C" w:rsidRPr="00916D64" w:rsidRDefault="0094454C" w:rsidP="00916D64">
            <w:pPr>
              <w:tabs>
                <w:tab w:val="left" w:pos="7468"/>
              </w:tabs>
              <w:spacing w:after="0" w:line="240" w:lineRule="auto"/>
              <w:jc w:val="both"/>
              <w:rPr>
                <w:rFonts w:ascii="Times New Roman" w:hAnsi="Times New Roman"/>
                <w:sz w:val="18"/>
                <w:szCs w:val="18"/>
              </w:rPr>
            </w:pPr>
            <w:r w:rsidRPr="00916D64">
              <w:rPr>
                <w:rFonts w:ascii="Times New Roman" w:hAnsi="Times New Roman"/>
                <w:sz w:val="18"/>
                <w:szCs w:val="18"/>
              </w:rPr>
              <w:br w:type="page"/>
            </w:r>
          </w:p>
        </w:tc>
        <w:tc>
          <w:tcPr>
            <w:tcW w:w="3414" w:type="dxa"/>
          </w:tcPr>
          <w:p w:rsidR="0094454C" w:rsidRPr="00916D64" w:rsidRDefault="0094454C" w:rsidP="00916D64">
            <w:pPr>
              <w:tabs>
                <w:tab w:val="left" w:pos="7468"/>
              </w:tabs>
              <w:spacing w:after="0" w:line="240" w:lineRule="auto"/>
              <w:jc w:val="both"/>
              <w:rPr>
                <w:rFonts w:ascii="Times New Roman" w:hAnsi="Times New Roman"/>
                <w:sz w:val="18"/>
                <w:szCs w:val="18"/>
              </w:rPr>
            </w:pPr>
          </w:p>
        </w:tc>
        <w:tc>
          <w:tcPr>
            <w:tcW w:w="4425" w:type="dxa"/>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 xml:space="preserve">Приложение к распоряжению Администрации Притобольного района от _________________2020года № </w:t>
            </w:r>
          </w:p>
          <w:p w:rsidR="0094454C" w:rsidRPr="00916D64" w:rsidRDefault="0094454C" w:rsidP="00916D64">
            <w:pPr>
              <w:spacing w:after="0" w:line="240" w:lineRule="auto"/>
              <w:jc w:val="both"/>
              <w:rPr>
                <w:rFonts w:ascii="Times New Roman" w:hAnsi="Times New Roman"/>
                <w:b/>
                <w:sz w:val="18"/>
                <w:szCs w:val="18"/>
              </w:rPr>
            </w:pPr>
            <w:r w:rsidRPr="00916D64">
              <w:rPr>
                <w:rFonts w:ascii="Times New Roman" w:hAnsi="Times New Roman"/>
                <w:sz w:val="18"/>
                <w:szCs w:val="18"/>
              </w:rPr>
              <w:t>«О публичных слушаниях по проекту решения Притобольной районной Думы «О бюджете Притобольного района  на 2021 год и на плановый период 2022 и 2023 годов</w:t>
            </w:r>
            <w:r w:rsidRPr="00916D64">
              <w:rPr>
                <w:rFonts w:ascii="Times New Roman" w:hAnsi="Times New Roman"/>
                <w:b/>
                <w:sz w:val="18"/>
                <w:szCs w:val="18"/>
              </w:rPr>
              <w:t>»</w:t>
            </w:r>
          </w:p>
          <w:p w:rsidR="0094454C" w:rsidRPr="00916D64" w:rsidRDefault="0094454C" w:rsidP="00916D64">
            <w:pPr>
              <w:spacing w:after="0" w:line="240" w:lineRule="auto"/>
              <w:jc w:val="right"/>
              <w:rPr>
                <w:rFonts w:ascii="Times New Roman" w:hAnsi="Times New Roman"/>
                <w:sz w:val="18"/>
                <w:szCs w:val="18"/>
              </w:rPr>
            </w:pPr>
          </w:p>
        </w:tc>
      </w:tr>
    </w:tbl>
    <w:p w:rsidR="0094454C" w:rsidRPr="00916D64" w:rsidRDefault="0094454C" w:rsidP="00916D64">
      <w:pPr>
        <w:tabs>
          <w:tab w:val="left" w:pos="3014"/>
        </w:tabs>
        <w:spacing w:after="0" w:line="240" w:lineRule="auto"/>
        <w:jc w:val="center"/>
        <w:rPr>
          <w:rFonts w:ascii="Times New Roman" w:hAnsi="Times New Roman"/>
          <w:sz w:val="18"/>
          <w:szCs w:val="18"/>
        </w:rPr>
      </w:pPr>
      <w:r w:rsidRPr="00916D64">
        <w:rPr>
          <w:rFonts w:ascii="Times New Roman" w:hAnsi="Times New Roman"/>
          <w:sz w:val="18"/>
          <w:szCs w:val="18"/>
        </w:rPr>
        <w:t>Состав</w:t>
      </w:r>
    </w:p>
    <w:p w:rsidR="0094454C" w:rsidRPr="00916D64" w:rsidRDefault="0094454C" w:rsidP="00916D64">
      <w:pPr>
        <w:tabs>
          <w:tab w:val="left" w:pos="3014"/>
        </w:tabs>
        <w:spacing w:after="0" w:line="240" w:lineRule="auto"/>
        <w:jc w:val="center"/>
        <w:rPr>
          <w:rFonts w:ascii="Times New Roman" w:hAnsi="Times New Roman"/>
          <w:b/>
          <w:sz w:val="18"/>
          <w:szCs w:val="18"/>
        </w:rPr>
      </w:pPr>
      <w:r w:rsidRPr="00916D64">
        <w:rPr>
          <w:rFonts w:ascii="Times New Roman" w:hAnsi="Times New Roman"/>
          <w:sz w:val="18"/>
          <w:szCs w:val="18"/>
        </w:rPr>
        <w:t>рабочей группы  по подготовке и проведению публичных слушаний по проекту решения Притобольной районной Думы «О бюджете Притобольного района  на 2021 год и на плановый период 2022 и 2023 годов</w:t>
      </w:r>
      <w:r w:rsidRPr="00916D64">
        <w:rPr>
          <w:rFonts w:ascii="Times New Roman" w:hAnsi="Times New Roman"/>
          <w:b/>
          <w:sz w:val="18"/>
          <w:szCs w:val="18"/>
        </w:rPr>
        <w:t>»</w:t>
      </w:r>
    </w:p>
    <w:p w:rsidR="0094454C" w:rsidRPr="00916D64" w:rsidRDefault="0094454C" w:rsidP="00916D64">
      <w:pPr>
        <w:tabs>
          <w:tab w:val="left" w:pos="3014"/>
        </w:tabs>
        <w:spacing w:after="0" w:line="240" w:lineRule="auto"/>
        <w:jc w:val="center"/>
        <w:rPr>
          <w:rFonts w:ascii="Times New Roman" w:hAnsi="Times New Roman"/>
          <w:sz w:val="18"/>
          <w:szCs w:val="18"/>
        </w:rPr>
      </w:pPr>
    </w:p>
    <w:p w:rsidR="0094454C" w:rsidRPr="00916D64" w:rsidRDefault="0094454C" w:rsidP="00916D64">
      <w:pPr>
        <w:spacing w:after="0" w:line="240" w:lineRule="auto"/>
        <w:jc w:val="center"/>
        <w:rPr>
          <w:rFonts w:ascii="Times New Roman" w:hAnsi="Times New Roman"/>
          <w:sz w:val="18"/>
          <w:szCs w:val="18"/>
        </w:rPr>
      </w:pPr>
    </w:p>
    <w:tbl>
      <w:tblPr>
        <w:tblW w:w="0" w:type="auto"/>
        <w:tblLook w:val="01E0"/>
      </w:tblPr>
      <w:tblGrid>
        <w:gridCol w:w="3888"/>
        <w:gridCol w:w="700"/>
        <w:gridCol w:w="5265"/>
      </w:tblGrid>
      <w:tr w:rsidR="0094454C" w:rsidRPr="00366AE0" w:rsidTr="00916D64">
        <w:tc>
          <w:tcPr>
            <w:tcW w:w="3888" w:type="dxa"/>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Лесовой Дмитрий Юрьевич</w:t>
            </w:r>
          </w:p>
        </w:tc>
        <w:tc>
          <w:tcPr>
            <w:tcW w:w="700" w:type="dxa"/>
          </w:tcPr>
          <w:p w:rsidR="0094454C" w:rsidRPr="00916D64" w:rsidRDefault="0094454C" w:rsidP="00916D64">
            <w:pPr>
              <w:spacing w:after="0" w:line="240" w:lineRule="auto"/>
              <w:jc w:val="both"/>
              <w:rPr>
                <w:rFonts w:ascii="Times New Roman" w:hAnsi="Times New Roman"/>
                <w:sz w:val="18"/>
                <w:szCs w:val="18"/>
              </w:rPr>
            </w:pPr>
          </w:p>
        </w:tc>
        <w:tc>
          <w:tcPr>
            <w:tcW w:w="5265" w:type="dxa"/>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 Глава  Притобольного  района</w:t>
            </w:r>
          </w:p>
          <w:p w:rsidR="0094454C" w:rsidRPr="00916D64" w:rsidRDefault="0094454C" w:rsidP="00916D64">
            <w:pPr>
              <w:spacing w:after="0" w:line="240" w:lineRule="auto"/>
              <w:jc w:val="both"/>
              <w:rPr>
                <w:rFonts w:ascii="Times New Roman" w:hAnsi="Times New Roman"/>
                <w:sz w:val="18"/>
                <w:szCs w:val="18"/>
              </w:rPr>
            </w:pPr>
          </w:p>
          <w:p w:rsidR="0094454C" w:rsidRPr="00916D64" w:rsidRDefault="0094454C" w:rsidP="00916D64">
            <w:pPr>
              <w:spacing w:after="0" w:line="240" w:lineRule="auto"/>
              <w:jc w:val="both"/>
              <w:rPr>
                <w:rFonts w:ascii="Times New Roman" w:hAnsi="Times New Roman"/>
                <w:sz w:val="18"/>
                <w:szCs w:val="18"/>
              </w:rPr>
            </w:pPr>
          </w:p>
        </w:tc>
      </w:tr>
      <w:tr w:rsidR="0094454C" w:rsidRPr="00366AE0" w:rsidTr="00916D64">
        <w:tc>
          <w:tcPr>
            <w:tcW w:w="3888" w:type="dxa"/>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Петраш Елена Викторовна</w:t>
            </w:r>
          </w:p>
        </w:tc>
        <w:tc>
          <w:tcPr>
            <w:tcW w:w="700" w:type="dxa"/>
          </w:tcPr>
          <w:p w:rsidR="0094454C" w:rsidRPr="00916D64" w:rsidRDefault="0094454C" w:rsidP="00916D64">
            <w:pPr>
              <w:spacing w:after="0" w:line="240" w:lineRule="auto"/>
              <w:jc w:val="both"/>
              <w:rPr>
                <w:rFonts w:ascii="Times New Roman" w:hAnsi="Times New Roman"/>
                <w:sz w:val="18"/>
                <w:szCs w:val="18"/>
              </w:rPr>
            </w:pPr>
          </w:p>
        </w:tc>
        <w:tc>
          <w:tcPr>
            <w:tcW w:w="5265" w:type="dxa"/>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 руководитель отдела аграрной политики и экономики Администрации Притобольного района</w:t>
            </w:r>
          </w:p>
          <w:p w:rsidR="0094454C" w:rsidRPr="00916D64" w:rsidRDefault="0094454C" w:rsidP="00916D64">
            <w:pPr>
              <w:spacing w:after="0" w:line="240" w:lineRule="auto"/>
              <w:jc w:val="both"/>
              <w:rPr>
                <w:rFonts w:ascii="Times New Roman" w:hAnsi="Times New Roman"/>
                <w:sz w:val="18"/>
                <w:szCs w:val="18"/>
              </w:rPr>
            </w:pPr>
          </w:p>
        </w:tc>
      </w:tr>
      <w:tr w:rsidR="0094454C" w:rsidRPr="00366AE0" w:rsidTr="00916D64">
        <w:tc>
          <w:tcPr>
            <w:tcW w:w="3888" w:type="dxa"/>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Красилова Марина Сергеевна</w:t>
            </w:r>
          </w:p>
        </w:tc>
        <w:tc>
          <w:tcPr>
            <w:tcW w:w="700" w:type="dxa"/>
          </w:tcPr>
          <w:p w:rsidR="0094454C" w:rsidRPr="00916D64" w:rsidRDefault="0094454C" w:rsidP="00916D64">
            <w:pPr>
              <w:spacing w:after="0" w:line="240" w:lineRule="auto"/>
              <w:jc w:val="both"/>
              <w:rPr>
                <w:rFonts w:ascii="Times New Roman" w:hAnsi="Times New Roman"/>
                <w:sz w:val="18"/>
                <w:szCs w:val="18"/>
              </w:rPr>
            </w:pPr>
          </w:p>
        </w:tc>
        <w:tc>
          <w:tcPr>
            <w:tcW w:w="5265" w:type="dxa"/>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 xml:space="preserve">- руководитель отдела правовой и кадровой </w:t>
            </w:r>
          </w:p>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работы Администрации Притобольного района</w:t>
            </w:r>
          </w:p>
          <w:p w:rsidR="0094454C" w:rsidRPr="00916D64" w:rsidRDefault="0094454C" w:rsidP="00916D64">
            <w:pPr>
              <w:spacing w:after="0" w:line="240" w:lineRule="auto"/>
              <w:jc w:val="both"/>
              <w:rPr>
                <w:rFonts w:ascii="Times New Roman" w:hAnsi="Times New Roman"/>
                <w:sz w:val="18"/>
                <w:szCs w:val="18"/>
              </w:rPr>
            </w:pPr>
          </w:p>
        </w:tc>
      </w:tr>
      <w:tr w:rsidR="0094454C" w:rsidRPr="00366AE0" w:rsidTr="00916D64">
        <w:tc>
          <w:tcPr>
            <w:tcW w:w="3888" w:type="dxa"/>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Требух Наталья Викторовна</w:t>
            </w:r>
          </w:p>
        </w:tc>
        <w:tc>
          <w:tcPr>
            <w:tcW w:w="700" w:type="dxa"/>
          </w:tcPr>
          <w:p w:rsidR="0094454C" w:rsidRPr="00916D64" w:rsidRDefault="0094454C" w:rsidP="00916D64">
            <w:pPr>
              <w:spacing w:after="0" w:line="240" w:lineRule="auto"/>
              <w:jc w:val="both"/>
              <w:rPr>
                <w:rFonts w:ascii="Times New Roman" w:hAnsi="Times New Roman"/>
                <w:sz w:val="18"/>
                <w:szCs w:val="18"/>
              </w:rPr>
            </w:pPr>
          </w:p>
        </w:tc>
        <w:tc>
          <w:tcPr>
            <w:tcW w:w="5265" w:type="dxa"/>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 управляющий  делами – руководитель аппарата Администрации Притобольного района</w:t>
            </w:r>
          </w:p>
          <w:p w:rsidR="0094454C" w:rsidRPr="00916D64" w:rsidRDefault="0094454C" w:rsidP="00916D64">
            <w:pPr>
              <w:spacing w:after="0" w:line="240" w:lineRule="auto"/>
              <w:jc w:val="both"/>
              <w:rPr>
                <w:rFonts w:ascii="Times New Roman" w:hAnsi="Times New Roman"/>
                <w:sz w:val="18"/>
                <w:szCs w:val="18"/>
              </w:rPr>
            </w:pPr>
          </w:p>
        </w:tc>
      </w:tr>
      <w:tr w:rsidR="0094454C" w:rsidRPr="00366AE0" w:rsidTr="00916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Подгорбунских Ирина Викторовна</w:t>
            </w:r>
          </w:p>
          <w:p w:rsidR="0094454C" w:rsidRPr="00916D64" w:rsidRDefault="0094454C" w:rsidP="00916D64">
            <w:pPr>
              <w:spacing w:after="0" w:line="240" w:lineRule="auto"/>
              <w:jc w:val="both"/>
              <w:rPr>
                <w:rFonts w:ascii="Times New Roman" w:hAnsi="Times New Roman"/>
                <w:sz w:val="18"/>
                <w:szCs w:val="18"/>
              </w:rPr>
            </w:pPr>
          </w:p>
        </w:tc>
        <w:tc>
          <w:tcPr>
            <w:tcW w:w="700" w:type="dxa"/>
            <w:tcBorders>
              <w:top w:val="nil"/>
              <w:left w:val="nil"/>
              <w:bottom w:val="nil"/>
              <w:right w:val="nil"/>
            </w:tcBorders>
          </w:tcPr>
          <w:p w:rsidR="0094454C" w:rsidRPr="00916D64" w:rsidRDefault="0094454C" w:rsidP="00916D64">
            <w:pPr>
              <w:spacing w:after="0" w:line="240" w:lineRule="auto"/>
              <w:jc w:val="both"/>
              <w:rPr>
                <w:rFonts w:ascii="Times New Roman" w:hAnsi="Times New Roman"/>
                <w:sz w:val="18"/>
                <w:szCs w:val="18"/>
              </w:rPr>
            </w:pPr>
          </w:p>
        </w:tc>
        <w:tc>
          <w:tcPr>
            <w:tcW w:w="5265" w:type="dxa"/>
            <w:tcBorders>
              <w:top w:val="nil"/>
              <w:left w:val="nil"/>
              <w:bottom w:val="nil"/>
              <w:right w:val="nil"/>
            </w:tcBorders>
          </w:tcPr>
          <w:p w:rsidR="0094454C" w:rsidRPr="00916D64" w:rsidRDefault="0094454C" w:rsidP="00916D64">
            <w:pPr>
              <w:spacing w:after="0" w:line="240" w:lineRule="auto"/>
              <w:jc w:val="both"/>
              <w:rPr>
                <w:rFonts w:ascii="Times New Roman" w:hAnsi="Times New Roman"/>
                <w:sz w:val="18"/>
                <w:szCs w:val="18"/>
              </w:rPr>
            </w:pPr>
            <w:r w:rsidRPr="00916D64">
              <w:rPr>
                <w:rFonts w:ascii="Times New Roman" w:hAnsi="Times New Roman"/>
                <w:sz w:val="18"/>
                <w:szCs w:val="18"/>
              </w:rPr>
              <w:t>- заместитель Главы Притобольного района – руководитель Финансового отдела.</w:t>
            </w:r>
          </w:p>
          <w:p w:rsidR="0094454C" w:rsidRPr="00916D64" w:rsidRDefault="0094454C" w:rsidP="00916D64">
            <w:pPr>
              <w:spacing w:after="0" w:line="240" w:lineRule="auto"/>
              <w:jc w:val="both"/>
              <w:rPr>
                <w:rFonts w:ascii="Times New Roman" w:hAnsi="Times New Roman"/>
                <w:sz w:val="18"/>
                <w:szCs w:val="18"/>
              </w:rPr>
            </w:pPr>
          </w:p>
        </w:tc>
      </w:tr>
    </w:tbl>
    <w:p w:rsidR="0094454C" w:rsidRPr="00F54327" w:rsidRDefault="0094454C" w:rsidP="00F54327">
      <w:pPr>
        <w:spacing w:after="0" w:line="240" w:lineRule="auto"/>
        <w:ind w:firstLine="900"/>
        <w:jc w:val="both"/>
        <w:rPr>
          <w:rFonts w:ascii="Times New Roman" w:hAnsi="Times New Roman"/>
          <w:sz w:val="18"/>
          <w:szCs w:val="18"/>
        </w:rPr>
      </w:pPr>
      <w:r w:rsidRPr="00F54327">
        <w:rPr>
          <w:rFonts w:ascii="Times New Roman" w:hAnsi="Times New Roman"/>
          <w:sz w:val="18"/>
          <w:szCs w:val="18"/>
        </w:rPr>
        <w:t>В соответствии с Федеральным законом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28.10.2015 г. № 11, Администрация Притобольного района проводит публичные слушания по проекту решения Притобольной районной Думы «О бюджете Притобольного района  на 2021 год и на плановый период 2022 и 2023 годов».</w:t>
      </w:r>
    </w:p>
    <w:p w:rsidR="0094454C" w:rsidRPr="00F54327" w:rsidRDefault="0094454C" w:rsidP="00F54327">
      <w:pPr>
        <w:spacing w:after="0" w:line="240" w:lineRule="auto"/>
        <w:ind w:firstLine="900"/>
        <w:jc w:val="both"/>
        <w:rPr>
          <w:rFonts w:ascii="Times New Roman" w:hAnsi="Times New Roman"/>
          <w:sz w:val="18"/>
          <w:szCs w:val="18"/>
        </w:rPr>
      </w:pPr>
    </w:p>
    <w:p w:rsidR="0094454C" w:rsidRPr="00F54327" w:rsidRDefault="0094454C" w:rsidP="00F54327">
      <w:pPr>
        <w:tabs>
          <w:tab w:val="left" w:pos="4480"/>
        </w:tabs>
        <w:spacing w:after="0" w:line="240" w:lineRule="auto"/>
        <w:ind w:right="-5"/>
        <w:jc w:val="center"/>
        <w:rPr>
          <w:rFonts w:ascii="Times New Roman" w:hAnsi="Times New Roman"/>
          <w:sz w:val="18"/>
          <w:szCs w:val="18"/>
        </w:rPr>
      </w:pPr>
      <w:r w:rsidRPr="00F54327">
        <w:rPr>
          <w:rFonts w:ascii="Times New Roman" w:hAnsi="Times New Roman"/>
          <w:sz w:val="18"/>
          <w:szCs w:val="18"/>
        </w:rPr>
        <w:t>ПОВЕСТКА</w:t>
      </w:r>
    </w:p>
    <w:p w:rsidR="0094454C" w:rsidRPr="00F54327" w:rsidRDefault="0094454C" w:rsidP="00F54327">
      <w:pPr>
        <w:tabs>
          <w:tab w:val="left" w:pos="4480"/>
        </w:tabs>
        <w:spacing w:after="0" w:line="240" w:lineRule="auto"/>
        <w:ind w:right="-5"/>
        <w:jc w:val="center"/>
        <w:rPr>
          <w:rFonts w:ascii="Times New Roman" w:hAnsi="Times New Roman"/>
          <w:b/>
          <w:sz w:val="18"/>
          <w:szCs w:val="18"/>
        </w:rPr>
      </w:pPr>
      <w:r w:rsidRPr="00F54327">
        <w:rPr>
          <w:rFonts w:ascii="Times New Roman" w:hAnsi="Times New Roman"/>
          <w:sz w:val="18"/>
          <w:szCs w:val="18"/>
        </w:rPr>
        <w:t xml:space="preserve">публичных слушаний по проекту решения Притобольной районной Думы </w:t>
      </w:r>
      <w:r w:rsidRPr="00F54327">
        <w:rPr>
          <w:rFonts w:ascii="Times New Roman" w:hAnsi="Times New Roman"/>
          <w:b/>
          <w:sz w:val="18"/>
          <w:szCs w:val="18"/>
        </w:rPr>
        <w:t>«</w:t>
      </w:r>
      <w:r w:rsidRPr="00F54327">
        <w:rPr>
          <w:rFonts w:ascii="Times New Roman" w:hAnsi="Times New Roman"/>
          <w:sz w:val="18"/>
          <w:szCs w:val="18"/>
        </w:rPr>
        <w:t>О бюджете Притобольного района  на 2021 год и на плановый период 2022 и 2023 годов</w:t>
      </w:r>
      <w:r w:rsidRPr="00F54327">
        <w:rPr>
          <w:rFonts w:ascii="Times New Roman" w:hAnsi="Times New Roman"/>
          <w:b/>
          <w:sz w:val="18"/>
          <w:szCs w:val="18"/>
        </w:rPr>
        <w:t>»</w:t>
      </w:r>
    </w:p>
    <w:p w:rsidR="0094454C" w:rsidRPr="00F54327" w:rsidRDefault="0094454C" w:rsidP="00F54327">
      <w:pPr>
        <w:spacing w:after="0" w:line="240" w:lineRule="auto"/>
        <w:ind w:firstLine="900"/>
        <w:jc w:val="both"/>
        <w:rPr>
          <w:rFonts w:ascii="Times New Roman" w:hAnsi="Times New Roman"/>
          <w:sz w:val="18"/>
          <w:szCs w:val="18"/>
        </w:rPr>
      </w:pP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 xml:space="preserve">с.Глядянское          </w:t>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t xml:space="preserve"> 9 декабря  2020 года </w:t>
      </w:r>
    </w:p>
    <w:p w:rsidR="0094454C" w:rsidRPr="00F54327" w:rsidRDefault="0094454C" w:rsidP="00F54327">
      <w:pPr>
        <w:spacing w:after="0" w:line="240" w:lineRule="auto"/>
        <w:ind w:firstLine="900"/>
        <w:jc w:val="both"/>
        <w:rPr>
          <w:rFonts w:ascii="Times New Roman" w:hAnsi="Times New Roman"/>
          <w:sz w:val="18"/>
          <w:szCs w:val="18"/>
        </w:rPr>
      </w:pPr>
    </w:p>
    <w:p w:rsidR="0094454C" w:rsidRPr="00F54327" w:rsidRDefault="0094454C" w:rsidP="00F54327">
      <w:pPr>
        <w:spacing w:after="0" w:line="240" w:lineRule="auto"/>
        <w:ind w:firstLine="900"/>
        <w:jc w:val="both"/>
        <w:rPr>
          <w:rFonts w:ascii="Times New Roman" w:hAnsi="Times New Roman"/>
          <w:sz w:val="18"/>
          <w:szCs w:val="18"/>
        </w:rPr>
      </w:pP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t>время</w:t>
      </w: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1. Открытие публичных слушаний</w:t>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t>9.00</w:t>
      </w: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2. Вступительное слово Главы Притобольного района</w:t>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t>9.00-9.05</w:t>
      </w: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3. Голосование по утверждению порядка проведения слушаний</w:t>
      </w:r>
      <w:r w:rsidRPr="00F54327">
        <w:rPr>
          <w:rFonts w:ascii="Times New Roman" w:hAnsi="Times New Roman"/>
          <w:sz w:val="18"/>
          <w:szCs w:val="18"/>
        </w:rPr>
        <w:tab/>
      </w:r>
      <w:r w:rsidRPr="00F54327">
        <w:rPr>
          <w:rFonts w:ascii="Times New Roman" w:hAnsi="Times New Roman"/>
          <w:sz w:val="18"/>
          <w:szCs w:val="18"/>
        </w:rPr>
        <w:tab/>
        <w:t>9.05-9.10</w:t>
      </w: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 xml:space="preserve">4. Доклад заместителя Главы Притобольного района – </w:t>
      </w: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руководителя Финансового отдела Подгорбунских И.В.</w:t>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t>9.10-9.25</w:t>
      </w: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5. Вопросы к докладчику</w:t>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t>9.25-9.30</w:t>
      </w: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6. Обсуждение проекта решения</w:t>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t>9.30-9.40</w:t>
      </w: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7. Голосование по принятию рекомендаций публичных слушаний</w:t>
      </w:r>
      <w:r w:rsidRPr="00F54327">
        <w:rPr>
          <w:rFonts w:ascii="Times New Roman" w:hAnsi="Times New Roman"/>
          <w:sz w:val="18"/>
          <w:szCs w:val="18"/>
        </w:rPr>
        <w:tab/>
      </w:r>
      <w:r w:rsidRPr="00F54327">
        <w:rPr>
          <w:rFonts w:ascii="Times New Roman" w:hAnsi="Times New Roman"/>
          <w:sz w:val="18"/>
          <w:szCs w:val="18"/>
        </w:rPr>
        <w:tab/>
        <w:t>9.40-9.45</w:t>
      </w:r>
    </w:p>
    <w:p w:rsidR="0094454C" w:rsidRPr="00F54327" w:rsidRDefault="0094454C" w:rsidP="00F54327">
      <w:pPr>
        <w:spacing w:after="0" w:line="240" w:lineRule="auto"/>
        <w:jc w:val="both"/>
        <w:rPr>
          <w:rFonts w:ascii="Times New Roman" w:hAnsi="Times New Roman"/>
          <w:sz w:val="18"/>
          <w:szCs w:val="18"/>
        </w:rPr>
      </w:pPr>
    </w:p>
    <w:p w:rsidR="0094454C" w:rsidRPr="00F54327" w:rsidRDefault="0094454C" w:rsidP="00F54327">
      <w:pPr>
        <w:spacing w:after="0" w:line="240" w:lineRule="auto"/>
        <w:jc w:val="both"/>
        <w:rPr>
          <w:rFonts w:ascii="Times New Roman" w:hAnsi="Times New Roman"/>
          <w:sz w:val="18"/>
          <w:szCs w:val="18"/>
        </w:rPr>
      </w:pP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Предлагаю:</w:t>
      </w:r>
    </w:p>
    <w:p w:rsidR="0094454C" w:rsidRPr="00F54327" w:rsidRDefault="0094454C" w:rsidP="00F54327">
      <w:pPr>
        <w:numPr>
          <w:ilvl w:val="0"/>
          <w:numId w:val="10"/>
        </w:numPr>
        <w:spacing w:after="0" w:line="240" w:lineRule="auto"/>
        <w:jc w:val="both"/>
        <w:rPr>
          <w:rFonts w:ascii="Times New Roman" w:hAnsi="Times New Roman"/>
          <w:sz w:val="18"/>
          <w:szCs w:val="18"/>
        </w:rPr>
      </w:pPr>
      <w:r w:rsidRPr="00F54327">
        <w:rPr>
          <w:rFonts w:ascii="Times New Roman" w:hAnsi="Times New Roman"/>
          <w:sz w:val="18"/>
          <w:szCs w:val="18"/>
        </w:rPr>
        <w:t>Время докладчику для доклада – 15 минут.</w:t>
      </w:r>
    </w:p>
    <w:p w:rsidR="0094454C" w:rsidRPr="00F54327" w:rsidRDefault="0094454C" w:rsidP="00F54327">
      <w:pPr>
        <w:numPr>
          <w:ilvl w:val="0"/>
          <w:numId w:val="10"/>
        </w:numPr>
        <w:spacing w:after="0" w:line="240" w:lineRule="auto"/>
        <w:jc w:val="both"/>
        <w:rPr>
          <w:rFonts w:ascii="Times New Roman" w:hAnsi="Times New Roman"/>
          <w:sz w:val="18"/>
          <w:szCs w:val="18"/>
        </w:rPr>
      </w:pPr>
      <w:r w:rsidRPr="00F54327">
        <w:rPr>
          <w:rFonts w:ascii="Times New Roman" w:hAnsi="Times New Roman"/>
          <w:sz w:val="18"/>
          <w:szCs w:val="18"/>
        </w:rPr>
        <w:t>Выступление участников слушаний до 5 минут.</w:t>
      </w:r>
    </w:p>
    <w:p w:rsidR="0094454C" w:rsidRPr="00F54327" w:rsidRDefault="0094454C" w:rsidP="00F54327">
      <w:pPr>
        <w:numPr>
          <w:ilvl w:val="0"/>
          <w:numId w:val="10"/>
        </w:numPr>
        <w:spacing w:after="0" w:line="240" w:lineRule="auto"/>
        <w:jc w:val="both"/>
        <w:rPr>
          <w:rFonts w:ascii="Times New Roman" w:hAnsi="Times New Roman"/>
          <w:sz w:val="18"/>
          <w:szCs w:val="18"/>
        </w:rPr>
      </w:pPr>
      <w:r w:rsidRPr="00F54327">
        <w:rPr>
          <w:rFonts w:ascii="Times New Roman" w:hAnsi="Times New Roman"/>
          <w:sz w:val="18"/>
          <w:szCs w:val="18"/>
        </w:rPr>
        <w:t>Закончить слушания без перерыва.</w:t>
      </w:r>
    </w:p>
    <w:p w:rsidR="0094454C" w:rsidRPr="00F54327" w:rsidRDefault="0094454C" w:rsidP="00F54327">
      <w:pPr>
        <w:spacing w:after="0" w:line="240" w:lineRule="auto"/>
        <w:ind w:left="360"/>
        <w:jc w:val="both"/>
        <w:rPr>
          <w:rFonts w:ascii="Times New Roman" w:hAnsi="Times New Roman"/>
          <w:sz w:val="18"/>
          <w:szCs w:val="18"/>
        </w:rPr>
      </w:pPr>
    </w:p>
    <w:p w:rsidR="0094454C" w:rsidRPr="00F54327" w:rsidRDefault="0094454C" w:rsidP="00F54327">
      <w:pPr>
        <w:spacing w:after="0" w:line="240" w:lineRule="auto"/>
        <w:jc w:val="both"/>
        <w:rPr>
          <w:rFonts w:ascii="Times New Roman" w:hAnsi="Times New Roman"/>
          <w:sz w:val="18"/>
          <w:szCs w:val="18"/>
        </w:rPr>
      </w:pPr>
    </w:p>
    <w:p w:rsidR="0094454C" w:rsidRPr="00F54327" w:rsidRDefault="0094454C" w:rsidP="00F54327">
      <w:pPr>
        <w:spacing w:after="0" w:line="240" w:lineRule="auto"/>
        <w:jc w:val="both"/>
        <w:rPr>
          <w:rFonts w:ascii="Times New Roman" w:hAnsi="Times New Roman"/>
          <w:sz w:val="18"/>
          <w:szCs w:val="18"/>
        </w:rPr>
      </w:pPr>
    </w:p>
    <w:p w:rsidR="0094454C" w:rsidRPr="00F54327" w:rsidRDefault="0094454C" w:rsidP="00F54327">
      <w:pPr>
        <w:spacing w:after="0" w:line="240" w:lineRule="auto"/>
        <w:jc w:val="both"/>
        <w:rPr>
          <w:rFonts w:ascii="Times New Roman" w:hAnsi="Times New Roman"/>
          <w:sz w:val="18"/>
          <w:szCs w:val="18"/>
        </w:rPr>
      </w:pPr>
      <w:r w:rsidRPr="00F54327">
        <w:rPr>
          <w:rFonts w:ascii="Times New Roman" w:hAnsi="Times New Roman"/>
          <w:sz w:val="18"/>
          <w:szCs w:val="18"/>
        </w:rPr>
        <w:t xml:space="preserve">Глава Притобольного района       </w:t>
      </w:r>
      <w:r w:rsidRPr="00F54327">
        <w:rPr>
          <w:rFonts w:ascii="Times New Roman" w:hAnsi="Times New Roman"/>
          <w:sz w:val="18"/>
          <w:szCs w:val="18"/>
        </w:rPr>
        <w:tab/>
      </w:r>
      <w:r w:rsidRPr="00F54327">
        <w:rPr>
          <w:rFonts w:ascii="Times New Roman" w:hAnsi="Times New Roman"/>
          <w:sz w:val="18"/>
          <w:szCs w:val="18"/>
        </w:rPr>
        <w:tab/>
      </w:r>
      <w:r w:rsidRPr="00F54327">
        <w:rPr>
          <w:rFonts w:ascii="Times New Roman" w:hAnsi="Times New Roman"/>
          <w:sz w:val="18"/>
          <w:szCs w:val="18"/>
        </w:rPr>
        <w:tab/>
        <w:t xml:space="preserve">           </w:t>
      </w:r>
      <w:r w:rsidRPr="00F54327">
        <w:rPr>
          <w:rFonts w:ascii="Times New Roman" w:hAnsi="Times New Roman"/>
          <w:sz w:val="18"/>
          <w:szCs w:val="18"/>
        </w:rPr>
        <w:tab/>
      </w:r>
      <w:r w:rsidRPr="00F54327">
        <w:rPr>
          <w:rFonts w:ascii="Times New Roman" w:hAnsi="Times New Roman"/>
          <w:sz w:val="18"/>
          <w:szCs w:val="18"/>
        </w:rPr>
        <w:tab/>
        <w:t xml:space="preserve">                Д.Ю. Лесовой</w:t>
      </w:r>
    </w:p>
    <w:p w:rsidR="0094454C" w:rsidRDefault="0094454C" w:rsidP="00916D64">
      <w:pPr>
        <w:widowControl w:val="0"/>
        <w:suppressAutoHyphens/>
        <w:spacing w:after="0" w:line="100" w:lineRule="atLeast"/>
        <w:ind w:right="-15"/>
        <w:jc w:val="center"/>
        <w:textAlignment w:val="top"/>
        <w:rPr>
          <w:rFonts w:ascii="Times New Roman" w:eastAsia="Arial Unicode MS" w:hAnsi="Times New Roman"/>
          <w:b/>
          <w:kern w:val="1"/>
          <w:sz w:val="18"/>
          <w:szCs w:val="18"/>
          <w:lang w:eastAsia="ar-SA"/>
        </w:rPr>
      </w:pPr>
    </w:p>
    <w:p w:rsidR="0094454C" w:rsidRPr="00916D64" w:rsidRDefault="0094454C" w:rsidP="00916D64">
      <w:pPr>
        <w:widowControl w:val="0"/>
        <w:suppressAutoHyphens/>
        <w:spacing w:after="0" w:line="100" w:lineRule="atLeast"/>
        <w:ind w:right="-15"/>
        <w:jc w:val="center"/>
        <w:textAlignment w:val="top"/>
        <w:rPr>
          <w:rFonts w:ascii="Times New Roman" w:eastAsia="Arial Unicode MS" w:hAnsi="Times New Roman"/>
          <w:b/>
          <w:kern w:val="1"/>
          <w:sz w:val="18"/>
          <w:szCs w:val="18"/>
          <w:lang w:eastAsia="ar-SA"/>
        </w:rPr>
      </w:pPr>
      <w:r>
        <w:rPr>
          <w:rFonts w:ascii="Times New Roman" w:eastAsia="Arial Unicode MS" w:hAnsi="Times New Roman"/>
          <w:b/>
          <w:kern w:val="1"/>
          <w:sz w:val="18"/>
          <w:szCs w:val="18"/>
          <w:lang w:eastAsia="ar-SA"/>
        </w:rPr>
        <w:t>Р</w:t>
      </w:r>
      <w:r w:rsidRPr="00916D64">
        <w:rPr>
          <w:rFonts w:ascii="Times New Roman" w:eastAsia="Arial Unicode MS" w:hAnsi="Times New Roman"/>
          <w:b/>
          <w:kern w:val="1"/>
          <w:sz w:val="18"/>
          <w:szCs w:val="18"/>
          <w:lang w:eastAsia="ar-SA"/>
        </w:rPr>
        <w:t>ОССИЙСКАЯ ФЕДЕРАЦИЯ</w:t>
      </w:r>
    </w:p>
    <w:p w:rsidR="0094454C" w:rsidRPr="00916D64" w:rsidRDefault="0094454C" w:rsidP="00916D64">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916D64">
        <w:rPr>
          <w:rFonts w:ascii="Times New Roman" w:eastAsia="Arial Unicode MS" w:hAnsi="Times New Roman"/>
          <w:b/>
          <w:kern w:val="1"/>
          <w:sz w:val="18"/>
          <w:szCs w:val="18"/>
          <w:lang w:eastAsia="ar-SA"/>
        </w:rPr>
        <w:t>КУРГАНСКАЯ ОБЛАСТЬ</w:t>
      </w:r>
    </w:p>
    <w:p w:rsidR="0094454C" w:rsidRPr="00916D64" w:rsidRDefault="0094454C" w:rsidP="00916D64">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916D64">
        <w:rPr>
          <w:rFonts w:ascii="Times New Roman" w:eastAsia="Arial Unicode MS" w:hAnsi="Times New Roman"/>
          <w:b/>
          <w:kern w:val="1"/>
          <w:sz w:val="18"/>
          <w:szCs w:val="18"/>
          <w:lang w:eastAsia="ar-SA"/>
        </w:rPr>
        <w:t>ПРИТОБОЛЬНЫЙ РАЙОН</w:t>
      </w:r>
    </w:p>
    <w:p w:rsidR="0094454C" w:rsidRPr="00916D64" w:rsidRDefault="0094454C" w:rsidP="00916D64">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916D64">
        <w:rPr>
          <w:rFonts w:ascii="Times New Roman" w:eastAsia="Arial Unicode MS" w:hAnsi="Times New Roman"/>
          <w:b/>
          <w:kern w:val="1"/>
          <w:sz w:val="18"/>
          <w:szCs w:val="18"/>
          <w:lang w:eastAsia="ar-SA"/>
        </w:rPr>
        <w:t>ПРИТОБОЛЬНАЯ  РАЙОННАЯ ДУМА</w:t>
      </w:r>
    </w:p>
    <w:p w:rsidR="0094454C" w:rsidRPr="00916D64" w:rsidRDefault="0094454C" w:rsidP="00916D64">
      <w:pPr>
        <w:widowControl w:val="0"/>
        <w:tabs>
          <w:tab w:val="center" w:pos="5386"/>
          <w:tab w:val="left" w:pos="7350"/>
        </w:tabs>
        <w:suppressAutoHyphens/>
        <w:spacing w:after="0" w:line="100" w:lineRule="atLeast"/>
        <w:jc w:val="center"/>
        <w:textAlignment w:val="top"/>
        <w:rPr>
          <w:rFonts w:ascii="Times New Roman" w:eastAsia="Arial Unicode MS" w:hAnsi="Times New Roman"/>
          <w:b/>
          <w:kern w:val="1"/>
          <w:sz w:val="18"/>
          <w:szCs w:val="18"/>
          <w:lang w:eastAsia="ar-SA"/>
        </w:rPr>
      </w:pPr>
      <w:r w:rsidRPr="00916D64">
        <w:rPr>
          <w:rFonts w:ascii="Times New Roman" w:eastAsia="Arial Unicode MS" w:hAnsi="Times New Roman"/>
          <w:b/>
          <w:kern w:val="1"/>
          <w:sz w:val="18"/>
          <w:szCs w:val="18"/>
          <w:lang w:eastAsia="ar-SA"/>
        </w:rPr>
        <w:t>РЕШЕНИЕ</w:t>
      </w:r>
    </w:p>
    <w:p w:rsidR="0094454C" w:rsidRPr="00916D64" w:rsidRDefault="0094454C" w:rsidP="002C05C4">
      <w:pPr>
        <w:widowControl w:val="0"/>
        <w:suppressAutoHyphens/>
        <w:spacing w:after="0" w:line="100" w:lineRule="atLeast"/>
        <w:ind w:right="7370"/>
        <w:jc w:val="both"/>
        <w:textAlignment w:val="top"/>
        <w:rPr>
          <w:rFonts w:ascii="Times New Roman" w:eastAsia="Arial Unicode MS" w:hAnsi="Times New Roman"/>
          <w:b/>
          <w:kern w:val="1"/>
          <w:sz w:val="18"/>
          <w:szCs w:val="18"/>
          <w:lang w:eastAsia="ar-SA"/>
        </w:rPr>
      </w:pPr>
      <w:r w:rsidRPr="00916D64">
        <w:rPr>
          <w:rFonts w:ascii="Times New Roman" w:eastAsia="Arial Unicode MS" w:hAnsi="Times New Roman"/>
          <w:b/>
          <w:kern w:val="1"/>
          <w:sz w:val="18"/>
          <w:szCs w:val="18"/>
          <w:lang w:eastAsia="ar-SA"/>
        </w:rPr>
        <w:t>От 2020 года   № с.Глядянское О бюджете Притобольного района  на 2021 год и на плановый период 2022 и 2023 годов</w:t>
      </w:r>
    </w:p>
    <w:p w:rsidR="0094454C" w:rsidRPr="00916D64" w:rsidRDefault="0094454C" w:rsidP="00916D64">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94454C" w:rsidRPr="00916D64" w:rsidRDefault="0094454C" w:rsidP="00916D64">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szCs w:val="18"/>
          <w:lang w:eastAsia="ar-SA"/>
        </w:rPr>
        <w:t xml:space="preserve">РЕШИЛА:                                                                                                                                                                                                                                                                                                                                                                                                                                                                                                                                                                                                                                                                                                                                                                                                                                                                                                                                                                                                                                                                                                                                                                                                                                                                                                                                                                                                                                                                                                                                                                                                                                                                                                                                                                                                                              </w:t>
      </w:r>
    </w:p>
    <w:p w:rsidR="0094454C" w:rsidRPr="00916D64" w:rsidRDefault="0094454C" w:rsidP="00916D64">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lang w:eastAsia="ar-SA"/>
        </w:rPr>
        <w:t>1. Утвердить основные характеристики бюджета Притобольного района на 2021 год:</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1.1. Общий объем доходов бюджета Притобольного района в сумме 332691,8 тысяч  рублей, в том числе:</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xml:space="preserve">1) объем налоговых и неналоговых доходов в сумме 50897,0 тысяч рублей;             </w:t>
      </w:r>
    </w:p>
    <w:p w:rsidR="0094454C" w:rsidRPr="00916D64" w:rsidRDefault="0094454C" w:rsidP="00916D64">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2) объем безвозмездных поступлений в сумме 281794,8 тысяч  рублей, в том числе:</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281634,8 тысяч рублей, из них:</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дотации бюджетам бюджетной системы Российской Федерации в сумме 128303,0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223" w:name="DDE_LINK7"/>
      <w:bookmarkStart w:id="224" w:name="DDE_LINK2"/>
      <w:r w:rsidRPr="00916D64">
        <w:rPr>
          <w:rFonts w:ascii="Times New Roman" w:eastAsia="Arial Unicode MS" w:hAnsi="Times New Roman"/>
          <w:kern w:val="1"/>
          <w:sz w:val="18"/>
          <w:szCs w:val="18"/>
          <w:lang w:eastAsia="ar-SA"/>
        </w:rPr>
        <w:t xml:space="preserve">- </w:t>
      </w:r>
      <w:bookmarkEnd w:id="223"/>
      <w:r w:rsidRPr="00916D64">
        <w:rPr>
          <w:rFonts w:ascii="Times New Roman" w:eastAsia="Arial Unicode MS" w:hAnsi="Times New Roman"/>
          <w:kern w:val="1"/>
          <w:sz w:val="18"/>
          <w:szCs w:val="18"/>
          <w:lang w:eastAsia="ar-SA"/>
        </w:rPr>
        <w:t>с</w:t>
      </w:r>
      <w:r w:rsidRPr="00916D64">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916D64">
        <w:rPr>
          <w:rFonts w:ascii="Times New Roman" w:eastAsia="Arial Unicode MS" w:hAnsi="Times New Roman"/>
          <w:kern w:val="1"/>
          <w:sz w:val="18"/>
          <w:szCs w:val="18"/>
          <w:lang w:eastAsia="ar-SA"/>
        </w:rPr>
        <w:t>в сумме</w:t>
      </w:r>
      <w:bookmarkEnd w:id="224"/>
      <w:r w:rsidRPr="00916D64">
        <w:rPr>
          <w:rFonts w:ascii="Times New Roman" w:eastAsia="Arial Unicode MS" w:hAnsi="Times New Roman"/>
          <w:kern w:val="1"/>
          <w:sz w:val="18"/>
          <w:szCs w:val="18"/>
          <w:lang w:eastAsia="ar-SA"/>
        </w:rPr>
        <w:t xml:space="preserve"> 2525,0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субвенции бюджетам бюджетной системы Российской Федерации в сумме 149716,8 тысяч  рублей;</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иные межбюджетные трансферты в сумме 1 090,0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 xml:space="preserve">1.2. Общий объем расходов бюджета Притобольного района в сумме </w:t>
      </w:r>
      <w:r w:rsidRPr="00916D64">
        <w:rPr>
          <w:rFonts w:ascii="Times New Roman" w:eastAsia="Arial Unicode MS" w:hAnsi="Times New Roman"/>
          <w:kern w:val="1"/>
          <w:sz w:val="18"/>
          <w:szCs w:val="18"/>
          <w:lang w:eastAsia="ar-SA"/>
        </w:rPr>
        <w:t xml:space="preserve">332691,8 </w:t>
      </w:r>
      <w:r w:rsidRPr="00916D64">
        <w:rPr>
          <w:rFonts w:ascii="Times New Roman" w:eastAsia="Arial Unicode MS" w:hAnsi="Times New Roman"/>
          <w:kern w:val="1"/>
          <w:sz w:val="18"/>
          <w:lang w:eastAsia="ar-SA"/>
        </w:rPr>
        <w:t>тысяч  рублей.</w:t>
      </w:r>
    </w:p>
    <w:p w:rsidR="0094454C" w:rsidRPr="00916D64" w:rsidRDefault="0094454C" w:rsidP="00916D64">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1.3. Превышение расходов над доходами (дефицит) бюджета Притобольного района в сумме 0,0 рублей.</w:t>
      </w:r>
    </w:p>
    <w:p w:rsidR="0094454C" w:rsidRPr="00916D64" w:rsidRDefault="0094454C" w:rsidP="00916D64">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lang w:eastAsia="ar-SA"/>
        </w:rPr>
        <w:t>2. Утвердить основные характеристики бюджета Притобольного района на 2022год:</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2.1. Общий объем доходов бюджета Притобольного района в сумме 333252,0 тысяч  рублей, в том числе:</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xml:space="preserve">1) объем налоговых и неналоговых доходов в сумме 52828,0 тысяч рублей;             </w:t>
      </w:r>
    </w:p>
    <w:p w:rsidR="0094454C" w:rsidRPr="00916D64" w:rsidRDefault="0094454C" w:rsidP="00916D64">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2) объем безвозмездных поступлений в сумме 280424,0 тысяч  рублей, в том числе:</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280264,0 тысяч рублей, из них:</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дотации бюджетам бюджетной системы Российской Федерации в сумме 128303,0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с</w:t>
      </w:r>
      <w:r w:rsidRPr="00916D64">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916D64">
        <w:rPr>
          <w:rFonts w:ascii="Times New Roman" w:eastAsia="Arial Unicode MS" w:hAnsi="Times New Roman"/>
          <w:kern w:val="1"/>
          <w:sz w:val="18"/>
          <w:szCs w:val="18"/>
          <w:lang w:eastAsia="ar-SA"/>
        </w:rPr>
        <w:t>в сумме 2525,0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субвенции бюджетам бюджетной системы Российской Федерации в сумме 148346,0 тысяч  рублей;</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иные межбюджетные трансферты в сумме 1 090,0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2.2. Общий объем расходов бюджета Притобольного района в сумме 333252,0 тысяч  рублей, в том числе условно утвержденных расходов в сумме 4600,0 тысяч рублей.</w:t>
      </w:r>
    </w:p>
    <w:p w:rsidR="0094454C" w:rsidRPr="00916D64" w:rsidRDefault="0094454C" w:rsidP="00916D64">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2.3. Превышение расходов над доходами (дефицит) бюджета Притобольного района в сумме 0,0 рублей.</w:t>
      </w:r>
    </w:p>
    <w:p w:rsidR="0094454C" w:rsidRPr="00916D64" w:rsidRDefault="0094454C" w:rsidP="00916D64">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lang w:eastAsia="ar-SA"/>
        </w:rPr>
        <w:t>3. Утвердить основные характеристики бюджета Притобольного района на 2023 год:</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3.1. Общий объем доходов бюджета Притобольного района в сумме 335998,2 тысяч  рублей, в том числе:</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xml:space="preserve">1) объем налоговых и неналоговых доходов в сумме 55433,0 тысяч рублей;             </w:t>
      </w:r>
    </w:p>
    <w:p w:rsidR="0094454C" w:rsidRPr="00916D64" w:rsidRDefault="0094454C" w:rsidP="00916D64">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2) объем безвозмездных поступлений в сумме 280565,2 тысяч  рублей, в том числе:</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280405,2 тысяч рублей, из них:</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дотации бюджетам бюджетной системы Российской Федерации в сумме 128303,0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с</w:t>
      </w:r>
      <w:r w:rsidRPr="00916D64">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916D64">
        <w:rPr>
          <w:rFonts w:ascii="Times New Roman" w:eastAsia="Arial Unicode MS" w:hAnsi="Times New Roman"/>
          <w:kern w:val="1"/>
          <w:sz w:val="18"/>
          <w:szCs w:val="18"/>
          <w:lang w:eastAsia="ar-SA"/>
        </w:rPr>
        <w:t>в сумме 2525,0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субвенции бюджетам бюджетной системы Российской Федерации в сумме 148487,2 тысяч  рублей;</w:t>
      </w:r>
    </w:p>
    <w:p w:rsidR="0094454C" w:rsidRPr="00916D64" w:rsidRDefault="0094454C" w:rsidP="00916D6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иные межбюджетные трансферты в сумме 1 090,0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3.2. Общий объем расходов бюджета Притобольного района в сумме 335998,2 тысяч  рублей, в том числе условно утвержденных расходов в сумме 9300,0 тысяч рублей.</w:t>
      </w:r>
    </w:p>
    <w:p w:rsidR="0094454C" w:rsidRPr="00916D64" w:rsidRDefault="0094454C" w:rsidP="00916D64">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3.3. Превышение расходов над доходами (дефицит) бюджета Притобольного района в сумме 0,0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lang w:eastAsia="ar-SA"/>
        </w:rPr>
        <w:t>4. Утвердить источники внутреннего финансирования дефицита бюджета Притобольного района на 2021 год согласно приложению 1, на плановый период 2022 и 2023 годов согласно приложению 2 к настоящему решению.</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szCs w:val="18"/>
          <w:lang w:eastAsia="ar-SA"/>
        </w:rPr>
        <w:t>5. Установить объем расходов на обслуживание муниципального долга Притобольного района в 2021 году 0,0 тысяч рублей, в 2022 году 0,0 тысяч рублей, в 2023 году 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6. Утвердить верхний предел муниципального долга Притобольного района:</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1) на 1 января 2022 года в сумме 0,0 тысяч рублей, в том числе верхний предел долга по муниципальным  гарантиям в сумме 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2) на 1 января 2023 года в сумме 0,0 тысяч рублей, в том числе верхний предел долга по муниципальным  гарантиям в сумме 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lang w:eastAsia="ar-SA"/>
        </w:rPr>
        <w:t>3) на 1 января 2024 года в сумме 0,0 тысяч рублей, в том числе верхний предел долга по муниципальным  гарантиям в сумме 0,0 тысяч рублей.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szCs w:val="18"/>
          <w:lang w:eastAsia="ar-SA"/>
        </w:rPr>
        <w:t>7. Предельный объем муниципального долга Притобольного района на 2021 год составляет 0,0 тысяч рублей, на 2022 год 0,0 тысяч рублей, на 2023 год 0,0 тысяч рублей.</w:t>
      </w:r>
    </w:p>
    <w:p w:rsidR="0094454C" w:rsidRPr="00916D64" w:rsidRDefault="0094454C" w:rsidP="00916D64">
      <w:pPr>
        <w:widowControl w:val="0"/>
        <w:tabs>
          <w:tab w:val="left" w:pos="285"/>
          <w:tab w:val="left" w:pos="600"/>
        </w:tabs>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8. Утвердить Программу муниципальных заимствований Притобольного района на 2021 год согласно приложению 3 к настоящему решению, Программу муниципальных заимствований Притобольного района на плановый период 2022 и 2023 годов согласно приложению 4 к настоящему решению.</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9. Утвердить Перечень главных администраторов доходов бюджета  Притобольного района и Перечень  главных администраторов источников финансирования дефицита бюджета Притобольного района согласно приложению 5 к настоящему решению.</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10. Установить, что средства, поступающие на счета получателей средств бюджета Притобольного района в погашение дебиторской задолженности прошлых лет, подлежат обязательному перечислению в полном объеме в доходы бюджета Притобольного района.</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11. Утвердить в пределах общего объема расходов, установленного подпунктами 2 пунктов 1-3 настоящего решения:</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1) распределение бюджетных ассигнований по разделам, подразделам классификации расходов бюджета  Притобольного района на 2021 год согласно приложению 6 к настоящему решению, на плановый период 2022 и 2023 годов согласно приложению 7 к настоящему решению;</w:t>
      </w:r>
    </w:p>
    <w:p w:rsidR="0094454C" w:rsidRPr="00916D64" w:rsidRDefault="0094454C" w:rsidP="00916D64">
      <w:pPr>
        <w:widowControl w:val="0"/>
        <w:tabs>
          <w:tab w:val="left" w:pos="0"/>
          <w:tab w:val="left" w:pos="870"/>
        </w:tabs>
        <w:suppressAutoHyphens/>
        <w:spacing w:after="0" w:line="100" w:lineRule="atLeast"/>
        <w:ind w:firstLine="88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2) ведомственную структуру расходов бюджета Притобольного района на 2021 год  согласно приложению 8 к настоящему решению, на плановый период 2022 и 2023 годов согласно приложению 9 к настоящему решению;</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lang w:eastAsia="ar-SA"/>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2021 год согласно приложению 10 к настоящему решению, на плановый период 2022 и 2023 годов согласно приложению 11 к настоящему решению.</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lang w:eastAsia="ar-SA"/>
        </w:rPr>
        <w:t>Утвердить общий объем бюджетных ассигнований, направляемых на исполнение публичных нормативных обязательств, на 2021 год в сумме 0 тысяч рублей.</w:t>
      </w:r>
    </w:p>
    <w:p w:rsidR="0094454C" w:rsidRPr="00916D64" w:rsidRDefault="0094454C" w:rsidP="00916D64">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12. Утвердить распределение межбюджетных трансфертов, выделяемых бюджетам сельских поселений из бюджета Притобольного района:</w:t>
      </w:r>
    </w:p>
    <w:p w:rsidR="0094454C" w:rsidRPr="00916D64" w:rsidRDefault="0094454C" w:rsidP="00916D64">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1) на 2021 год согласно приложению 12 к настоящему решению;</w:t>
      </w:r>
    </w:p>
    <w:p w:rsidR="0094454C" w:rsidRPr="00916D64" w:rsidRDefault="0094454C" w:rsidP="00916D64">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2) на 2022 год согласно приложению 13 к настоящему решению;</w:t>
      </w:r>
    </w:p>
    <w:p w:rsidR="0094454C" w:rsidRPr="00916D64" w:rsidRDefault="0094454C" w:rsidP="00916D64">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3) на 2023 год согласно приложению 14 к настоящему решению.</w:t>
      </w:r>
    </w:p>
    <w:p w:rsidR="0094454C" w:rsidRPr="00916D64" w:rsidRDefault="0094454C" w:rsidP="00916D64">
      <w:pPr>
        <w:widowControl w:val="0"/>
        <w:suppressAutoHyphens/>
        <w:spacing w:after="0" w:line="100" w:lineRule="atLeast"/>
        <w:ind w:firstLine="840"/>
        <w:jc w:val="both"/>
        <w:textAlignment w:val="top"/>
        <w:rPr>
          <w:rFonts w:ascii="Times New Roman" w:eastAsia="Arial Unicode MS" w:hAnsi="Times New Roman"/>
          <w:kern w:val="1"/>
          <w:sz w:val="18"/>
          <w:lang w:eastAsia="ar-SA"/>
        </w:rPr>
      </w:pPr>
      <w:r w:rsidRPr="00916D64">
        <w:rPr>
          <w:rFonts w:ascii="Times New Roman" w:eastAsia="Arial Unicode MS" w:hAnsi="Times New Roman"/>
          <w:kern w:val="1"/>
          <w:sz w:val="18"/>
          <w:szCs w:val="18"/>
          <w:lang w:eastAsia="ar-SA"/>
        </w:rPr>
        <w:t>13. Порядок предоставления иных межбюджетных трансфертов из бюджета Притобольного района бюджетам сельских поселений Притобольного района устанавливается Администрацией Притобольного района.</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lang w:eastAsia="ar-SA"/>
        </w:rPr>
        <w:t>14. Установить, что в 2021 году бюджетные кредиты бюджетам сельских поселений предоставляются из бюджета Притобольного района в пределах общего объема бюджетных ассигнований, предусмотренных по источникам финансирования дефицита бюджета Притобольного района на эти цели, в сумме до 500,0 тысяч рублей на срок, не выходящий за пределы 2021 года, на покрытие временных кассовых разрывов, возникающих при исполнении  бюджетов сельских поселений, и осуществление мероприятий, связанных с ликвидацией последствий стихийных бедствий.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Установить плату за пользование указанными в абзаце первом настоящего пункта бюджетными кредитами:</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1) на покрытие временных кассовых разрывов, возникающих при исполнении  бюджетов сельских поселений, - в размере 0,1 процента годовых;</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bCs/>
          <w:kern w:val="1"/>
          <w:sz w:val="18"/>
          <w:lang w:eastAsia="ar-SA"/>
        </w:rPr>
      </w:pPr>
      <w:r w:rsidRPr="00916D64">
        <w:rPr>
          <w:rFonts w:ascii="Times New Roman" w:eastAsia="Arial Unicode MS" w:hAnsi="Times New Roman"/>
          <w:kern w:val="1"/>
          <w:sz w:val="18"/>
          <w:szCs w:val="18"/>
          <w:lang w:eastAsia="ar-SA"/>
        </w:rPr>
        <w:t>2) на осуществление мероприятий, связанных с ликвидацией последствий стихийных бедствий, по ставке 0 процентов.</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bCs/>
          <w:kern w:val="1"/>
          <w:sz w:val="18"/>
          <w:lang w:eastAsia="ar-SA"/>
        </w:rPr>
        <w:t>Администрация Притобольного района</w:t>
      </w:r>
      <w:r w:rsidRPr="00916D64">
        <w:rPr>
          <w:rFonts w:ascii="Times New Roman" w:eastAsia="Arial Unicode MS" w:hAnsi="Times New Roman"/>
          <w:kern w:val="1"/>
          <w:sz w:val="18"/>
          <w:lang w:eastAsia="ar-SA"/>
        </w:rPr>
        <w:t xml:space="preserve"> обеспечивает консолидацию и пролонгацию до 31 декабря 2021 года задолженности по бюджетным кредитам, предоставленным из бюджета Притобольного района бюджетам сельских поселений до 1 января 2021 года на покрытие временных кассовых разрывов, возникших при исполнении бюджетов сельских поселений, и осуществление мероприятий, связанных с ликвидацией последствий стихийных бедствий.</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15. Администрация Притобольного района не вправе принимать решения, приводящие к увеличению в 2020 году численности муниципальных служащих и работников казенных учреждений Притобольного района, если такое увеличение не требуется в связи с осуществлением органами местного самоуправления Притобольного района переданных полномочий Российской Федерации,  Курганской области и сельских поселений Притобольного района.</w:t>
      </w:r>
    </w:p>
    <w:p w:rsidR="0094454C" w:rsidRPr="00916D64" w:rsidRDefault="0094454C" w:rsidP="00916D64">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16.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17. Настоящее решение вступает в силу с 1 января 2021 года.</w:t>
      </w:r>
    </w:p>
    <w:p w:rsidR="0094454C" w:rsidRPr="00916D64" w:rsidRDefault="0094454C" w:rsidP="00916D6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18. Контроль за выполнением настоящего решения возложить на комитет по бюджету и экономике Притобольной районной Думы.</w:t>
      </w:r>
    </w:p>
    <w:p w:rsidR="0094454C" w:rsidRPr="00916D64" w:rsidRDefault="0094454C" w:rsidP="00916D64">
      <w:pPr>
        <w:widowControl w:val="0"/>
        <w:spacing w:after="0" w:line="100" w:lineRule="atLeast"/>
        <w:jc w:val="both"/>
        <w:textAlignment w:val="top"/>
        <w:rPr>
          <w:rFonts w:ascii="Times New Roman" w:eastAsia="Arial Unicode MS" w:hAnsi="Times New Roman"/>
          <w:color w:val="000000"/>
          <w:kern w:val="1"/>
          <w:sz w:val="18"/>
          <w:szCs w:val="18"/>
          <w:lang w:eastAsia="ar-SA"/>
        </w:rPr>
      </w:pPr>
    </w:p>
    <w:p w:rsidR="0094454C" w:rsidRPr="00916D64" w:rsidRDefault="0094454C" w:rsidP="00916D64">
      <w:pPr>
        <w:widowControl w:val="0"/>
        <w:suppressAutoHyphens/>
        <w:spacing w:after="0" w:line="100" w:lineRule="atLeast"/>
        <w:textAlignment w:val="top"/>
        <w:rPr>
          <w:rFonts w:ascii="Times New Roman" w:eastAsia="Arial Unicode MS" w:hAnsi="Times New Roman"/>
          <w:kern w:val="1"/>
          <w:sz w:val="18"/>
          <w:szCs w:val="18"/>
          <w:lang w:eastAsia="ar-SA"/>
        </w:rPr>
      </w:pPr>
      <w:r w:rsidRPr="00916D64">
        <w:rPr>
          <w:rFonts w:ascii="Times New Roman" w:eastAsia="Arial Unicode MS" w:hAnsi="Times New Roman"/>
          <w:color w:val="000000"/>
          <w:kern w:val="1"/>
          <w:sz w:val="18"/>
          <w:szCs w:val="18"/>
          <w:lang w:eastAsia="ar-SA"/>
        </w:rPr>
        <w:t xml:space="preserve">Председатель Притобольной районной Думы </w:t>
      </w:r>
      <w:r w:rsidRPr="00916D64">
        <w:rPr>
          <w:rFonts w:ascii="Times New Roman" w:eastAsia="Arial Unicode MS" w:hAnsi="Times New Roman"/>
          <w:color w:val="000000"/>
          <w:kern w:val="1"/>
          <w:sz w:val="18"/>
          <w:szCs w:val="18"/>
          <w:lang w:eastAsia="ar-SA"/>
        </w:rPr>
        <w:tab/>
      </w:r>
      <w:r w:rsidRPr="00916D64">
        <w:rPr>
          <w:rFonts w:ascii="Times New Roman" w:eastAsia="Arial Unicode MS" w:hAnsi="Times New Roman"/>
          <w:color w:val="000000"/>
          <w:kern w:val="1"/>
          <w:sz w:val="18"/>
          <w:szCs w:val="18"/>
          <w:lang w:eastAsia="ar-SA"/>
        </w:rPr>
        <w:tab/>
      </w:r>
      <w:r w:rsidRPr="00916D64">
        <w:rPr>
          <w:rFonts w:ascii="Times New Roman" w:eastAsia="Arial Unicode MS" w:hAnsi="Times New Roman"/>
          <w:color w:val="000000"/>
          <w:kern w:val="1"/>
          <w:sz w:val="18"/>
          <w:szCs w:val="18"/>
          <w:lang w:eastAsia="ar-SA"/>
        </w:rPr>
        <w:tab/>
      </w:r>
      <w:r w:rsidRPr="00916D64">
        <w:rPr>
          <w:rFonts w:ascii="Times New Roman" w:eastAsia="Arial Unicode MS" w:hAnsi="Times New Roman"/>
          <w:color w:val="000000"/>
          <w:kern w:val="1"/>
          <w:sz w:val="18"/>
          <w:szCs w:val="18"/>
          <w:lang w:eastAsia="ar-SA"/>
        </w:rPr>
        <w:tab/>
      </w:r>
      <w:r w:rsidRPr="00916D64">
        <w:rPr>
          <w:rFonts w:ascii="Times New Roman" w:eastAsia="Arial Unicode MS" w:hAnsi="Times New Roman"/>
          <w:color w:val="000000"/>
          <w:kern w:val="1"/>
          <w:sz w:val="18"/>
          <w:szCs w:val="18"/>
          <w:lang w:eastAsia="ar-SA"/>
        </w:rPr>
        <w:tab/>
      </w:r>
      <w:r w:rsidRPr="00916D64">
        <w:rPr>
          <w:rFonts w:ascii="Times New Roman" w:eastAsia="Arial Unicode MS" w:hAnsi="Times New Roman"/>
          <w:color w:val="000000"/>
          <w:kern w:val="1"/>
          <w:sz w:val="18"/>
          <w:szCs w:val="18"/>
          <w:lang w:eastAsia="ar-SA"/>
        </w:rPr>
        <w:tab/>
      </w:r>
      <w:r w:rsidRPr="00916D64">
        <w:rPr>
          <w:rFonts w:ascii="Times New Roman" w:eastAsia="Arial Unicode MS" w:hAnsi="Times New Roman"/>
          <w:color w:val="000000"/>
          <w:kern w:val="1"/>
          <w:sz w:val="18"/>
          <w:szCs w:val="18"/>
          <w:lang w:eastAsia="ar-SA"/>
        </w:rPr>
        <w:tab/>
      </w:r>
      <w:r w:rsidRPr="00916D64">
        <w:rPr>
          <w:rFonts w:ascii="Times New Roman" w:eastAsia="Arial Unicode MS" w:hAnsi="Times New Roman"/>
          <w:color w:val="000000"/>
          <w:kern w:val="1"/>
          <w:sz w:val="18"/>
          <w:szCs w:val="18"/>
          <w:lang w:eastAsia="ar-SA"/>
        </w:rPr>
        <w:tab/>
        <w:t>Г.В.Кубасова</w:t>
      </w:r>
    </w:p>
    <w:p w:rsidR="0094454C" w:rsidRPr="00916D64" w:rsidRDefault="0094454C" w:rsidP="00916D64">
      <w:pPr>
        <w:widowControl w:val="0"/>
        <w:suppressAutoHyphens/>
        <w:spacing w:after="0" w:line="100" w:lineRule="atLeast"/>
        <w:textAlignment w:val="top"/>
        <w:rPr>
          <w:rFonts w:ascii="Times New Roman" w:eastAsia="Arial Unicode MS" w:hAnsi="Times New Roman"/>
          <w:kern w:val="1"/>
          <w:sz w:val="18"/>
          <w:szCs w:val="18"/>
          <w:lang w:eastAsia="ar-SA"/>
        </w:rPr>
      </w:pPr>
    </w:p>
    <w:p w:rsidR="0094454C" w:rsidRPr="00916D64" w:rsidRDefault="0094454C" w:rsidP="00916D64">
      <w:pPr>
        <w:widowControl w:val="0"/>
        <w:suppressAutoHyphens/>
        <w:spacing w:after="0" w:line="100" w:lineRule="atLeast"/>
        <w:textAlignment w:val="top"/>
        <w:rPr>
          <w:rFonts w:ascii="Times New Roman" w:eastAsia="Arial Unicode MS" w:hAnsi="Times New Roman"/>
          <w:kern w:val="1"/>
          <w:sz w:val="18"/>
          <w:szCs w:val="18"/>
          <w:lang w:eastAsia="ar-SA"/>
        </w:rPr>
      </w:pPr>
      <w:r w:rsidRPr="00916D64">
        <w:rPr>
          <w:rFonts w:ascii="Times New Roman" w:eastAsia="Arial Unicode MS" w:hAnsi="Times New Roman"/>
          <w:kern w:val="1"/>
          <w:sz w:val="18"/>
          <w:szCs w:val="18"/>
          <w:lang w:eastAsia="ar-SA"/>
        </w:rPr>
        <w:t xml:space="preserve">Глава Притобольного района  </w:t>
      </w:r>
      <w:r w:rsidRPr="00916D64">
        <w:rPr>
          <w:rFonts w:ascii="Times New Roman" w:eastAsia="Arial Unicode MS" w:hAnsi="Times New Roman"/>
          <w:kern w:val="1"/>
          <w:sz w:val="18"/>
          <w:szCs w:val="18"/>
          <w:lang w:eastAsia="ar-SA"/>
        </w:rPr>
        <w:tab/>
      </w:r>
      <w:r w:rsidRPr="00916D64">
        <w:rPr>
          <w:rFonts w:ascii="Times New Roman" w:eastAsia="Arial Unicode MS" w:hAnsi="Times New Roman"/>
          <w:kern w:val="1"/>
          <w:sz w:val="18"/>
          <w:szCs w:val="18"/>
          <w:lang w:eastAsia="ar-SA"/>
        </w:rPr>
        <w:tab/>
      </w:r>
      <w:r w:rsidRPr="00916D64">
        <w:rPr>
          <w:rFonts w:ascii="Times New Roman" w:eastAsia="Arial Unicode MS" w:hAnsi="Times New Roman"/>
          <w:kern w:val="1"/>
          <w:sz w:val="18"/>
          <w:szCs w:val="18"/>
          <w:lang w:eastAsia="ar-SA"/>
        </w:rPr>
        <w:tab/>
      </w:r>
      <w:r w:rsidRPr="00916D64">
        <w:rPr>
          <w:rFonts w:ascii="Times New Roman" w:eastAsia="Arial Unicode MS" w:hAnsi="Times New Roman"/>
          <w:kern w:val="1"/>
          <w:sz w:val="18"/>
          <w:szCs w:val="18"/>
          <w:lang w:eastAsia="ar-SA"/>
        </w:rPr>
        <w:tab/>
      </w:r>
      <w:r w:rsidRPr="00916D64">
        <w:rPr>
          <w:rFonts w:ascii="Times New Roman" w:eastAsia="Arial Unicode MS" w:hAnsi="Times New Roman"/>
          <w:kern w:val="1"/>
          <w:sz w:val="18"/>
          <w:szCs w:val="18"/>
          <w:lang w:eastAsia="ar-SA"/>
        </w:rPr>
        <w:tab/>
      </w:r>
      <w:r w:rsidRPr="00916D64">
        <w:rPr>
          <w:rFonts w:ascii="Times New Roman" w:eastAsia="Arial Unicode MS" w:hAnsi="Times New Roman"/>
          <w:kern w:val="1"/>
          <w:sz w:val="18"/>
          <w:szCs w:val="18"/>
          <w:lang w:eastAsia="ar-SA"/>
        </w:rPr>
        <w:tab/>
      </w:r>
      <w:r w:rsidRPr="00916D64">
        <w:rPr>
          <w:rFonts w:ascii="Times New Roman" w:eastAsia="Arial Unicode MS" w:hAnsi="Times New Roman"/>
          <w:kern w:val="1"/>
          <w:sz w:val="18"/>
          <w:szCs w:val="18"/>
          <w:lang w:eastAsia="ar-SA"/>
        </w:rPr>
        <w:tab/>
      </w:r>
      <w:r w:rsidRPr="00916D64">
        <w:rPr>
          <w:rFonts w:ascii="Times New Roman" w:eastAsia="Arial Unicode MS" w:hAnsi="Times New Roman"/>
          <w:kern w:val="1"/>
          <w:sz w:val="18"/>
          <w:szCs w:val="18"/>
          <w:lang w:eastAsia="ar-SA"/>
        </w:rPr>
        <w:tab/>
      </w:r>
      <w:r w:rsidRPr="00916D64">
        <w:rPr>
          <w:rFonts w:ascii="Times New Roman" w:eastAsia="Arial Unicode MS" w:hAnsi="Times New Roman"/>
          <w:kern w:val="1"/>
          <w:sz w:val="18"/>
          <w:szCs w:val="18"/>
          <w:lang w:eastAsia="ar-SA"/>
        </w:rPr>
        <w:tab/>
        <w:t>Д.Ю. Лесовой</w:t>
      </w:r>
    </w:p>
    <w:p w:rsidR="0094454C" w:rsidRPr="00916D64" w:rsidRDefault="0094454C" w:rsidP="00916D64">
      <w:pPr>
        <w:spacing w:after="0" w:line="240" w:lineRule="auto"/>
        <w:rPr>
          <w:rFonts w:ascii="Times New Roman" w:hAnsi="Times New Roman"/>
          <w:sz w:val="18"/>
          <w:szCs w:val="18"/>
        </w:rPr>
      </w:pPr>
    </w:p>
    <w:tbl>
      <w:tblPr>
        <w:tblW w:w="10135" w:type="dxa"/>
        <w:tblInd w:w="4" w:type="dxa"/>
        <w:tblLayout w:type="fixed"/>
        <w:tblLook w:val="0000"/>
      </w:tblPr>
      <w:tblGrid>
        <w:gridCol w:w="2865"/>
        <w:gridCol w:w="4965"/>
        <w:gridCol w:w="2295"/>
        <w:gridCol w:w="10"/>
      </w:tblGrid>
      <w:tr w:rsidR="0094454C" w:rsidRPr="00366AE0" w:rsidTr="00F54327">
        <w:trPr>
          <w:gridAfter w:val="1"/>
          <w:wAfter w:w="10" w:type="dxa"/>
        </w:trPr>
        <w:tc>
          <w:tcPr>
            <w:tcW w:w="10125" w:type="dxa"/>
            <w:gridSpan w:val="3"/>
          </w:tcPr>
          <w:p w:rsidR="0094454C" w:rsidRPr="00F54327" w:rsidRDefault="0094454C" w:rsidP="00F54327">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Приложение 1 к решению Притобольной районной Думы от ____________ 2020 года № _____ «О бюджете Притобольного района  на 2021 год и на плановый период 2022 и 2023 годов»</w:t>
            </w:r>
          </w:p>
        </w:tc>
      </w:tr>
      <w:tr w:rsidR="0094454C" w:rsidRPr="00366AE0" w:rsidTr="00F54327">
        <w:trPr>
          <w:gridAfter w:val="1"/>
          <w:wAfter w:w="10" w:type="dxa"/>
        </w:trPr>
        <w:tc>
          <w:tcPr>
            <w:tcW w:w="10125" w:type="dxa"/>
            <w:gridSpan w:val="3"/>
            <w:vAlign w:val="center"/>
          </w:tcPr>
          <w:p w:rsidR="0094454C" w:rsidRPr="00F54327" w:rsidRDefault="0094454C" w:rsidP="00F54327">
            <w:pPr>
              <w:widowControl w:val="0"/>
              <w:suppressAutoHyphens/>
              <w:snapToGrid w:val="0"/>
              <w:spacing w:after="0" w:line="240" w:lineRule="auto"/>
              <w:rPr>
                <w:rFonts w:ascii="Times New Roman" w:eastAsia="Arial Unicode MS" w:hAnsi="Times New Roman"/>
                <w:bCs/>
                <w:kern w:val="1"/>
                <w:sz w:val="18"/>
                <w:szCs w:val="18"/>
              </w:rPr>
            </w:pPr>
          </w:p>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Источники внутреннего финансирования дефицита бюджета</w:t>
            </w:r>
          </w:p>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Притобольного района на 2021 год</w:t>
            </w:r>
          </w:p>
        </w:tc>
      </w:tr>
      <w:tr w:rsidR="0094454C" w:rsidRPr="00366AE0" w:rsidTr="00F54327">
        <w:trPr>
          <w:gridAfter w:val="1"/>
          <w:wAfter w:w="10" w:type="dxa"/>
        </w:trPr>
        <w:tc>
          <w:tcPr>
            <w:tcW w:w="10125" w:type="dxa"/>
            <w:gridSpan w:val="3"/>
            <w:tcBorders>
              <w:bottom w:val="single" w:sz="4" w:space="0" w:color="000000"/>
            </w:tcBorders>
            <w:vAlign w:val="center"/>
          </w:tcPr>
          <w:p w:rsidR="0094454C" w:rsidRPr="00F54327" w:rsidRDefault="0094454C" w:rsidP="00F54327">
            <w:pPr>
              <w:widowControl w:val="0"/>
              <w:suppressAutoHyphens/>
              <w:snapToGrid w:val="0"/>
              <w:spacing w:after="0" w:line="240" w:lineRule="auto"/>
              <w:jc w:val="right"/>
              <w:rPr>
                <w:rFonts w:ascii="Times New Roman" w:eastAsia="Arial Unicode MS" w:hAnsi="Times New Roman"/>
                <w:kern w:val="1"/>
                <w:sz w:val="18"/>
                <w:szCs w:val="18"/>
              </w:rPr>
            </w:pPr>
            <w:r w:rsidRPr="00F54327">
              <w:rPr>
                <w:rFonts w:ascii="Times New Roman" w:eastAsia="Arial Unicode MS" w:hAnsi="Times New Roman"/>
                <w:kern w:val="1"/>
                <w:sz w:val="18"/>
                <w:szCs w:val="18"/>
              </w:rPr>
              <w:t>(тыс. руб.)</w:t>
            </w:r>
          </w:p>
        </w:tc>
      </w:tr>
      <w:tr w:rsidR="0094454C" w:rsidRPr="00366AE0" w:rsidTr="00F54327">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hAnsi="Times New Roman"/>
                <w:sz w:val="18"/>
                <w:szCs w:val="18"/>
              </w:rPr>
              <w:t>Наименование кода источника финансирования</w:t>
            </w:r>
            <w:r w:rsidRPr="00F54327">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Сумма</w:t>
            </w:r>
          </w:p>
        </w:tc>
      </w:tr>
      <w:tr w:rsidR="0094454C" w:rsidRPr="00366AE0" w:rsidTr="00F54327">
        <w:tblPrEx>
          <w:tblCellMar>
            <w:top w:w="108" w:type="dxa"/>
            <w:bottom w:w="108" w:type="dxa"/>
          </w:tblCellMar>
        </w:tblPrEx>
        <w:tc>
          <w:tcPr>
            <w:tcW w:w="2865" w:type="dxa"/>
            <w:tcBorders>
              <w:top w:val="single" w:sz="4" w:space="0" w:color="000000"/>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-333191,8</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-333191,8</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-333191,8</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-333191,8</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333191,8</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333191,8</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333191,8</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333191,8</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500,0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12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500,0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500,0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500,0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-500,0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-500,0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-500,0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-500,0</w:t>
            </w:r>
          </w:p>
        </w:tc>
      </w:tr>
      <w:tr w:rsidR="0094454C" w:rsidRPr="00366AE0" w:rsidTr="00F54327">
        <w:tblPrEx>
          <w:tblCellMar>
            <w:top w:w="108" w:type="dxa"/>
            <w:bottom w:w="108" w:type="dxa"/>
          </w:tblCellMar>
        </w:tblPrEx>
        <w:tc>
          <w:tcPr>
            <w:tcW w:w="2865" w:type="dxa"/>
            <w:tcBorders>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0,0</w:t>
            </w:r>
          </w:p>
        </w:tc>
      </w:tr>
    </w:tbl>
    <w:p w:rsidR="0094454C" w:rsidRDefault="0094454C" w:rsidP="009148A6">
      <w:pPr>
        <w:spacing w:after="0" w:line="240" w:lineRule="auto"/>
        <w:jc w:val="both"/>
        <w:rPr>
          <w:rFonts w:ascii="Times New Roman" w:hAnsi="Times New Roman"/>
          <w:sz w:val="18"/>
          <w:szCs w:val="18"/>
        </w:rPr>
      </w:pPr>
    </w:p>
    <w:tbl>
      <w:tblPr>
        <w:tblW w:w="10125" w:type="dxa"/>
        <w:tblInd w:w="4" w:type="dxa"/>
        <w:tblLayout w:type="fixed"/>
        <w:tblLook w:val="0000"/>
      </w:tblPr>
      <w:tblGrid>
        <w:gridCol w:w="2800"/>
        <w:gridCol w:w="4247"/>
        <w:gridCol w:w="1557"/>
        <w:gridCol w:w="1510"/>
        <w:gridCol w:w="11"/>
      </w:tblGrid>
      <w:tr w:rsidR="0094454C" w:rsidRPr="00366AE0" w:rsidTr="004C6803">
        <w:trPr>
          <w:gridAfter w:val="1"/>
          <w:wAfter w:w="11" w:type="dxa"/>
          <w:trHeight w:val="255"/>
        </w:trPr>
        <w:tc>
          <w:tcPr>
            <w:tcW w:w="10125" w:type="dxa"/>
            <w:gridSpan w:val="4"/>
          </w:tcPr>
          <w:p w:rsidR="0094454C" w:rsidRPr="00F54327" w:rsidRDefault="0094454C" w:rsidP="00F54327">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Приложение 2 к решению Притобольной районной Думы от ____________ 2020 года № _____ «О бюджете Притобольного района  на 2021 год и на плановый период 2022 и 2023 годов»</w:t>
            </w:r>
          </w:p>
        </w:tc>
      </w:tr>
      <w:tr w:rsidR="0094454C" w:rsidRPr="00366AE0" w:rsidTr="004C6803">
        <w:trPr>
          <w:gridAfter w:val="1"/>
          <w:wAfter w:w="11" w:type="dxa"/>
          <w:trHeight w:val="300"/>
        </w:trPr>
        <w:tc>
          <w:tcPr>
            <w:tcW w:w="10125" w:type="dxa"/>
            <w:gridSpan w:val="4"/>
            <w:vAlign w:val="center"/>
          </w:tcPr>
          <w:p w:rsidR="0094454C" w:rsidRPr="00F54327" w:rsidRDefault="0094454C" w:rsidP="00F54327">
            <w:pPr>
              <w:widowControl w:val="0"/>
              <w:suppressAutoHyphens/>
              <w:snapToGrid w:val="0"/>
              <w:spacing w:after="0" w:line="240" w:lineRule="auto"/>
              <w:rPr>
                <w:rFonts w:ascii="Times New Roman" w:eastAsia="Arial Unicode MS" w:hAnsi="Times New Roman"/>
                <w:bCs/>
                <w:kern w:val="1"/>
                <w:sz w:val="18"/>
                <w:szCs w:val="18"/>
              </w:rPr>
            </w:pPr>
          </w:p>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Источники внутреннего финансирования дефицита бюджета</w:t>
            </w:r>
          </w:p>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Притобольного района на плановый период 2022 и 2023 годов</w:t>
            </w:r>
          </w:p>
        </w:tc>
      </w:tr>
      <w:tr w:rsidR="0094454C" w:rsidRPr="00366AE0" w:rsidTr="004C6803">
        <w:trPr>
          <w:gridAfter w:val="1"/>
          <w:wAfter w:w="11" w:type="dxa"/>
          <w:trHeight w:val="255"/>
        </w:trPr>
        <w:tc>
          <w:tcPr>
            <w:tcW w:w="10125" w:type="dxa"/>
            <w:gridSpan w:val="4"/>
            <w:vAlign w:val="center"/>
          </w:tcPr>
          <w:p w:rsidR="0094454C" w:rsidRPr="00F54327" w:rsidRDefault="0094454C" w:rsidP="00F54327">
            <w:pPr>
              <w:widowControl w:val="0"/>
              <w:suppressAutoHyphens/>
              <w:snapToGrid w:val="0"/>
              <w:spacing w:after="0" w:line="240" w:lineRule="auto"/>
              <w:jc w:val="right"/>
              <w:rPr>
                <w:rFonts w:ascii="Times New Roman" w:eastAsia="Arial Unicode MS" w:hAnsi="Times New Roman"/>
                <w:kern w:val="1"/>
                <w:sz w:val="18"/>
                <w:szCs w:val="18"/>
              </w:rPr>
            </w:pPr>
            <w:r w:rsidRPr="00F54327">
              <w:rPr>
                <w:rFonts w:ascii="Times New Roman" w:eastAsia="Arial Unicode MS" w:hAnsi="Times New Roman"/>
                <w:kern w:val="1"/>
                <w:sz w:val="18"/>
                <w:szCs w:val="18"/>
              </w:rPr>
              <w:t>(тыс. руб.)</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rPr>
            </w:pPr>
            <w:r w:rsidRPr="00F54327">
              <w:rPr>
                <w:rFonts w:ascii="Times New Roman" w:hAnsi="Times New Roman"/>
                <w:sz w:val="18"/>
                <w:szCs w:val="18"/>
              </w:rPr>
              <w:t>Код бюджетной классификации Российской Федерации</w:t>
            </w:r>
          </w:p>
        </w:tc>
        <w:tc>
          <w:tcPr>
            <w:tcW w:w="4252"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rPr>
            </w:pPr>
            <w:r w:rsidRPr="00F54327">
              <w:rPr>
                <w:rFonts w:ascii="Times New Roman" w:hAnsi="Times New Roman"/>
                <w:sz w:val="18"/>
                <w:szCs w:val="18"/>
              </w:rPr>
              <w:t>Наименование кода источника финансирования</w:t>
            </w:r>
          </w:p>
        </w:tc>
        <w:tc>
          <w:tcPr>
            <w:tcW w:w="1559" w:type="dxa"/>
            <w:vAlign w:val="center"/>
          </w:tcPr>
          <w:p w:rsidR="0094454C" w:rsidRPr="00F54327" w:rsidRDefault="0094454C" w:rsidP="00F54327">
            <w:pPr>
              <w:spacing w:before="100" w:beforeAutospacing="1" w:after="100" w:afterAutospacing="1" w:line="240" w:lineRule="auto"/>
              <w:jc w:val="center"/>
              <w:rPr>
                <w:rFonts w:ascii="Times New Roman" w:hAnsi="Times New Roman"/>
                <w:sz w:val="18"/>
                <w:szCs w:val="18"/>
              </w:rPr>
            </w:pPr>
            <w:r w:rsidRPr="00F54327">
              <w:rPr>
                <w:rFonts w:ascii="Times New Roman" w:hAnsi="Times New Roman"/>
                <w:sz w:val="18"/>
                <w:szCs w:val="18"/>
              </w:rPr>
              <w:t>2022 год</w:t>
            </w:r>
          </w:p>
        </w:tc>
        <w:tc>
          <w:tcPr>
            <w:tcW w:w="1523" w:type="dxa"/>
            <w:gridSpan w:val="2"/>
            <w:vAlign w:val="center"/>
          </w:tcPr>
          <w:p w:rsidR="0094454C" w:rsidRPr="00F54327" w:rsidRDefault="0094454C" w:rsidP="00F54327">
            <w:pPr>
              <w:spacing w:before="100" w:beforeAutospacing="1" w:after="100" w:afterAutospacing="1" w:line="240" w:lineRule="auto"/>
              <w:jc w:val="center"/>
              <w:rPr>
                <w:rFonts w:ascii="Times New Roman" w:hAnsi="Times New Roman"/>
                <w:sz w:val="18"/>
                <w:szCs w:val="18"/>
              </w:rPr>
            </w:pPr>
            <w:r w:rsidRPr="00F54327">
              <w:rPr>
                <w:rFonts w:ascii="Times New Roman" w:hAnsi="Times New Roman"/>
                <w:sz w:val="18"/>
                <w:szCs w:val="18"/>
              </w:rPr>
              <w:t>2023 год</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94454C" w:rsidRPr="00F54327" w:rsidRDefault="0094454C" w:rsidP="00F54327">
            <w:pPr>
              <w:widowControl w:val="0"/>
              <w:suppressAutoHyphens/>
              <w:spacing w:after="0" w:line="240" w:lineRule="auto"/>
              <w:rPr>
                <w:rFonts w:ascii="Times New Roman" w:eastAsia="Arial Unicode MS" w:hAnsi="Times New Roman"/>
                <w:kern w:val="1"/>
                <w:sz w:val="18"/>
                <w:szCs w:val="18"/>
              </w:rPr>
            </w:pPr>
            <w:r w:rsidRPr="00F54327">
              <w:rPr>
                <w:rFonts w:ascii="Times New Roman" w:eastAsia="Arial Unicode MS" w:hAnsi="Times New Roman"/>
                <w:bCs/>
                <w:kern w:val="1"/>
                <w:sz w:val="18"/>
                <w:szCs w:val="18"/>
              </w:rPr>
              <w:t>01 05 00 00 00 0000 000</w:t>
            </w:r>
          </w:p>
        </w:tc>
        <w:tc>
          <w:tcPr>
            <w:tcW w:w="4252" w:type="dxa"/>
          </w:tcPr>
          <w:p w:rsidR="0094454C" w:rsidRPr="00F54327" w:rsidRDefault="0094454C" w:rsidP="00F54327">
            <w:pPr>
              <w:widowControl w:val="0"/>
              <w:suppressAutoHyphens/>
              <w:spacing w:after="0" w:line="240" w:lineRule="auto"/>
              <w:rPr>
                <w:rFonts w:ascii="Times New Roman" w:eastAsia="Arial Unicode MS" w:hAnsi="Times New Roman"/>
                <w:kern w:val="1"/>
                <w:sz w:val="18"/>
                <w:szCs w:val="18"/>
              </w:rPr>
            </w:pPr>
            <w:r w:rsidRPr="00F54327">
              <w:rPr>
                <w:rFonts w:ascii="Times New Roman" w:eastAsia="Arial Unicode MS" w:hAnsi="Times New Roman"/>
                <w:bCs/>
                <w:kern w:val="1"/>
                <w:sz w:val="18"/>
                <w:szCs w:val="18"/>
              </w:rPr>
              <w:t>Изменение остатков средств на счетах по учету средств бюджетов</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rPr>
            </w:pPr>
            <w:r w:rsidRPr="00F54327">
              <w:rPr>
                <w:rFonts w:ascii="Times New Roman" w:eastAsia="Arial Unicode MS" w:hAnsi="Times New Roman"/>
                <w:kern w:val="1"/>
                <w:sz w:val="18"/>
                <w:szCs w:val="18"/>
              </w:rPr>
              <w:t>0,0</w:t>
            </w: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rPr>
            </w:pPr>
            <w:r w:rsidRPr="00F54327">
              <w:rPr>
                <w:rFonts w:ascii="Times New Roman" w:eastAsia="Arial Unicode MS" w:hAnsi="Times New Roman"/>
                <w:kern w:val="1"/>
                <w:sz w:val="18"/>
                <w:szCs w:val="18"/>
              </w:rPr>
              <w:t>0,0</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tcPr>
          <w:p w:rsidR="0094454C" w:rsidRPr="00F54327" w:rsidRDefault="0094454C" w:rsidP="00F54327">
            <w:pPr>
              <w:widowControl w:val="0"/>
              <w:suppressAutoHyphens/>
              <w:spacing w:after="0" w:line="240" w:lineRule="auto"/>
              <w:rPr>
                <w:rFonts w:ascii="Times New Roman" w:eastAsia="Arial Unicode MS" w:hAnsi="Times New Roman"/>
                <w:kern w:val="1"/>
                <w:sz w:val="18"/>
                <w:szCs w:val="18"/>
              </w:rPr>
            </w:pPr>
          </w:p>
        </w:tc>
        <w:tc>
          <w:tcPr>
            <w:tcW w:w="4252" w:type="dxa"/>
          </w:tcPr>
          <w:p w:rsidR="0094454C" w:rsidRPr="00F54327" w:rsidRDefault="0094454C" w:rsidP="00F54327">
            <w:pPr>
              <w:widowControl w:val="0"/>
              <w:suppressAutoHyphens/>
              <w:spacing w:after="0" w:line="240" w:lineRule="auto"/>
              <w:rPr>
                <w:rFonts w:ascii="Times New Roman" w:eastAsia="Arial Unicode MS" w:hAnsi="Times New Roman"/>
                <w:kern w:val="1"/>
                <w:sz w:val="18"/>
                <w:szCs w:val="18"/>
              </w:rPr>
            </w:pPr>
            <w:r w:rsidRPr="00F54327">
              <w:rPr>
                <w:rFonts w:ascii="Times New Roman" w:eastAsia="Arial Unicode MS" w:hAnsi="Times New Roman"/>
                <w:kern w:val="1"/>
                <w:sz w:val="18"/>
                <w:szCs w:val="18"/>
              </w:rPr>
              <w:t xml:space="preserve">     в том числе:</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rPr>
            </w:pP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rPr>
            </w:pP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01 05 00 00 00 0000 500</w:t>
            </w:r>
          </w:p>
        </w:tc>
        <w:tc>
          <w:tcPr>
            <w:tcW w:w="4252" w:type="dxa"/>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Увеличение остатков средств бюджетов</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hAnsi="Times New Roman"/>
                <w:sz w:val="18"/>
                <w:szCs w:val="18"/>
              </w:rPr>
              <w:t>-333252,0</w:t>
            </w: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- 335998,2</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01 05 02 00  00 0000 500</w:t>
            </w:r>
          </w:p>
        </w:tc>
        <w:tc>
          <w:tcPr>
            <w:tcW w:w="4252" w:type="dxa"/>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Увеличение прочих остатков средств бюджетов</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hAnsi="Times New Roman"/>
                <w:sz w:val="18"/>
                <w:szCs w:val="18"/>
              </w:rPr>
              <w:t>-333252,0</w:t>
            </w: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- 335998,2</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01 05 02 01 00 0000 510</w:t>
            </w:r>
          </w:p>
        </w:tc>
        <w:tc>
          <w:tcPr>
            <w:tcW w:w="4252" w:type="dxa"/>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Увеличение прочих остатков денежных средств бюджетов</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hAnsi="Times New Roman"/>
                <w:sz w:val="18"/>
                <w:szCs w:val="18"/>
              </w:rPr>
              <w:t>-333252,0</w:t>
            </w: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- 335998,2</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01 05 02 01 05 0000 510</w:t>
            </w:r>
          </w:p>
        </w:tc>
        <w:tc>
          <w:tcPr>
            <w:tcW w:w="4252" w:type="dxa"/>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hAnsi="Times New Roman"/>
                <w:sz w:val="18"/>
                <w:szCs w:val="18"/>
              </w:rPr>
              <w:t>-333252,0</w:t>
            </w: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- 335998,2</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01 05 00 00 00 0000 600</w:t>
            </w:r>
          </w:p>
        </w:tc>
        <w:tc>
          <w:tcPr>
            <w:tcW w:w="4252" w:type="dxa"/>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Уменьшение остатков средств бюджетов</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hAnsi="Times New Roman"/>
                <w:sz w:val="18"/>
                <w:szCs w:val="18"/>
              </w:rPr>
              <w:t>333252,0</w:t>
            </w: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 xml:space="preserve"> 335998,2</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01 05 02 00 00 0000 600</w:t>
            </w:r>
          </w:p>
        </w:tc>
        <w:tc>
          <w:tcPr>
            <w:tcW w:w="4252" w:type="dxa"/>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Уменьшение прочих остатков средств бюджетов</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hAnsi="Times New Roman"/>
                <w:sz w:val="18"/>
                <w:szCs w:val="18"/>
              </w:rPr>
              <w:t>333252,0</w:t>
            </w: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 xml:space="preserve"> 335998,2</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01 05 02 01 00 0000 610</w:t>
            </w:r>
          </w:p>
        </w:tc>
        <w:tc>
          <w:tcPr>
            <w:tcW w:w="4252" w:type="dxa"/>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Уменьшение прочих остатков денежных средств бюджетов</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hAnsi="Times New Roman"/>
                <w:sz w:val="18"/>
                <w:szCs w:val="18"/>
              </w:rPr>
              <w:t>333252,0</w:t>
            </w: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 xml:space="preserve"> 335998,2</w:t>
            </w:r>
          </w:p>
        </w:tc>
      </w:tr>
      <w:tr w:rsidR="0094454C" w:rsidRPr="00366AE0" w:rsidTr="004C6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02" w:type="dxa"/>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01 05 02 01 05 0000 610</w:t>
            </w:r>
          </w:p>
        </w:tc>
        <w:tc>
          <w:tcPr>
            <w:tcW w:w="4252" w:type="dxa"/>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1559" w:type="dxa"/>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hAnsi="Times New Roman"/>
                <w:sz w:val="18"/>
                <w:szCs w:val="18"/>
              </w:rPr>
              <w:t>333252,0</w:t>
            </w:r>
          </w:p>
        </w:tc>
        <w:tc>
          <w:tcPr>
            <w:tcW w:w="1523" w:type="dxa"/>
            <w:gridSpan w:val="2"/>
          </w:tcPr>
          <w:p w:rsidR="0094454C" w:rsidRPr="00F54327" w:rsidRDefault="0094454C" w:rsidP="00F54327">
            <w:pPr>
              <w:widowControl w:val="0"/>
              <w:suppressAutoHyphens/>
              <w:spacing w:after="0" w:line="240" w:lineRule="auto"/>
              <w:jc w:val="center"/>
              <w:rPr>
                <w:rFonts w:ascii="Times New Roman" w:eastAsia="Arial Unicode MS" w:hAnsi="Times New Roman"/>
                <w:kern w:val="1"/>
                <w:sz w:val="18"/>
                <w:szCs w:val="18"/>
                <w:highlight w:val="yellow"/>
              </w:rPr>
            </w:pPr>
            <w:r w:rsidRPr="00F54327">
              <w:rPr>
                <w:rFonts w:ascii="Times New Roman" w:eastAsia="Arial Unicode MS" w:hAnsi="Times New Roman"/>
                <w:kern w:val="1"/>
                <w:sz w:val="18"/>
                <w:szCs w:val="18"/>
              </w:rPr>
              <w:t xml:space="preserve"> 335998,2</w:t>
            </w:r>
          </w:p>
        </w:tc>
      </w:tr>
    </w:tbl>
    <w:p w:rsidR="0094454C" w:rsidRDefault="0094454C" w:rsidP="009148A6">
      <w:pPr>
        <w:spacing w:after="0" w:line="240" w:lineRule="auto"/>
        <w:jc w:val="both"/>
        <w:rPr>
          <w:rFonts w:ascii="Times New Roman" w:hAnsi="Times New Roman"/>
          <w:sz w:val="18"/>
          <w:szCs w:val="18"/>
        </w:rPr>
      </w:pPr>
    </w:p>
    <w:tbl>
      <w:tblPr>
        <w:tblW w:w="0" w:type="auto"/>
        <w:tblInd w:w="174" w:type="dxa"/>
        <w:tblLayout w:type="fixed"/>
        <w:tblLook w:val="0000"/>
      </w:tblPr>
      <w:tblGrid>
        <w:gridCol w:w="524"/>
        <w:gridCol w:w="4740"/>
        <w:gridCol w:w="1305"/>
        <w:gridCol w:w="3390"/>
      </w:tblGrid>
      <w:tr w:rsidR="0094454C" w:rsidRPr="00366AE0" w:rsidTr="00F54327">
        <w:tc>
          <w:tcPr>
            <w:tcW w:w="9959" w:type="dxa"/>
            <w:gridSpan w:val="4"/>
          </w:tcPr>
          <w:p w:rsidR="0094454C" w:rsidRPr="00F54327" w:rsidRDefault="0094454C" w:rsidP="00F54327">
            <w:pPr>
              <w:widowControl w:val="0"/>
              <w:suppressAutoHyphens/>
              <w:autoSpaceDE w:val="0"/>
              <w:snapToGrid w:val="0"/>
              <w:spacing w:after="0" w:line="240" w:lineRule="auto"/>
              <w:ind w:left="5496" w:right="-3"/>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Приложение 3 к решению Притобольной районной Думы от ____________ 2020 года № _____ «О бюджете Притобольного района  на 2021 год и на плановый период 2022 и 2023 годов»</w:t>
            </w:r>
          </w:p>
        </w:tc>
      </w:tr>
      <w:tr w:rsidR="0094454C" w:rsidRPr="00366AE0" w:rsidTr="00F54327">
        <w:tc>
          <w:tcPr>
            <w:tcW w:w="9959" w:type="dxa"/>
            <w:gridSpan w:val="4"/>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Программа</w:t>
            </w:r>
          </w:p>
        </w:tc>
      </w:tr>
      <w:tr w:rsidR="0094454C" w:rsidRPr="00366AE0" w:rsidTr="00F54327">
        <w:tc>
          <w:tcPr>
            <w:tcW w:w="9959" w:type="dxa"/>
            <w:gridSpan w:val="4"/>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муниципальных  заимствований</w:t>
            </w:r>
          </w:p>
        </w:tc>
      </w:tr>
      <w:tr w:rsidR="0094454C" w:rsidRPr="00366AE0" w:rsidTr="00F54327">
        <w:tc>
          <w:tcPr>
            <w:tcW w:w="9959" w:type="dxa"/>
            <w:gridSpan w:val="4"/>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Притобольного района  на 2021 год</w:t>
            </w:r>
          </w:p>
        </w:tc>
      </w:tr>
      <w:tr w:rsidR="0094454C" w:rsidRPr="00366AE0" w:rsidTr="00F54327">
        <w:tc>
          <w:tcPr>
            <w:tcW w:w="9959" w:type="dxa"/>
            <w:gridSpan w:val="4"/>
            <w:vAlign w:val="center"/>
          </w:tcPr>
          <w:p w:rsidR="0094454C" w:rsidRPr="00F54327" w:rsidRDefault="0094454C" w:rsidP="00F54327">
            <w:pPr>
              <w:widowControl w:val="0"/>
              <w:suppressAutoHyphens/>
              <w:spacing w:after="0" w:line="240" w:lineRule="auto"/>
              <w:jc w:val="right"/>
              <w:rPr>
                <w:rFonts w:ascii="Times New Roman" w:eastAsia="Arial Unicode MS" w:hAnsi="Times New Roman"/>
                <w:kern w:val="1"/>
                <w:sz w:val="18"/>
                <w:szCs w:val="18"/>
              </w:rPr>
            </w:pPr>
            <w:r w:rsidRPr="00F54327">
              <w:rPr>
                <w:rFonts w:ascii="Times New Roman" w:eastAsia="Arial Unicode MS" w:hAnsi="Times New Roman"/>
                <w:kern w:val="1"/>
                <w:sz w:val="18"/>
                <w:szCs w:val="18"/>
              </w:rPr>
              <w:t>(тыс. руб.)</w:t>
            </w:r>
          </w:p>
        </w:tc>
      </w:tr>
      <w:tr w:rsidR="0094454C" w:rsidRPr="00366AE0" w:rsidTr="00F54327">
        <w:tc>
          <w:tcPr>
            <w:tcW w:w="524" w:type="dxa"/>
            <w:tcBorders>
              <w:top w:val="single" w:sz="4" w:space="0" w:color="000000"/>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 п/п</w:t>
            </w:r>
          </w:p>
        </w:tc>
        <w:tc>
          <w:tcPr>
            <w:tcW w:w="4740" w:type="dxa"/>
            <w:tcBorders>
              <w:top w:val="single" w:sz="4" w:space="0" w:color="000000"/>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Виды заимствований</w:t>
            </w:r>
          </w:p>
        </w:tc>
        <w:tc>
          <w:tcPr>
            <w:tcW w:w="1305" w:type="dxa"/>
            <w:tcBorders>
              <w:top w:val="single" w:sz="4" w:space="0" w:color="000000"/>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Сумма</w:t>
            </w:r>
          </w:p>
        </w:tc>
        <w:tc>
          <w:tcPr>
            <w:tcW w:w="3390" w:type="dxa"/>
            <w:tcBorders>
              <w:top w:val="single" w:sz="4" w:space="0" w:color="000000"/>
              <w:left w:val="single" w:sz="4" w:space="0" w:color="000000"/>
              <w:bottom w:val="single" w:sz="4" w:space="0" w:color="000000"/>
              <w:right w:val="single" w:sz="4" w:space="0" w:color="000000"/>
            </w:tcBorders>
            <w:vAlign w:val="center"/>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kern w:val="1"/>
                <w:sz w:val="18"/>
                <w:szCs w:val="18"/>
              </w:rPr>
            </w:pPr>
            <w:r w:rsidRPr="00F54327">
              <w:rPr>
                <w:rFonts w:ascii="Times New Roman" w:eastAsia="Arial Unicode MS" w:hAnsi="Times New Roman"/>
                <w:kern w:val="1"/>
                <w:sz w:val="18"/>
                <w:szCs w:val="18"/>
              </w:rPr>
              <w:t>в том числе средства, направляемые на финансирование дефицита бюджета</w:t>
            </w:r>
          </w:p>
          <w:p w:rsidR="0094454C" w:rsidRPr="00F54327" w:rsidRDefault="0094454C" w:rsidP="00F54327">
            <w:pPr>
              <w:widowControl w:val="0"/>
              <w:suppressAutoHyphens/>
              <w:snapToGrid w:val="0"/>
              <w:spacing w:after="0" w:line="240" w:lineRule="auto"/>
              <w:jc w:val="center"/>
              <w:rPr>
                <w:rFonts w:ascii="Times New Roman" w:eastAsia="Arial Unicode MS" w:hAnsi="Times New Roman"/>
                <w:kern w:val="1"/>
                <w:sz w:val="18"/>
                <w:szCs w:val="18"/>
              </w:rPr>
            </w:pPr>
            <w:r w:rsidRPr="00F54327">
              <w:rPr>
                <w:rFonts w:ascii="Times New Roman" w:eastAsia="Arial Unicode MS" w:hAnsi="Times New Roman"/>
                <w:kern w:val="1"/>
                <w:sz w:val="18"/>
                <w:szCs w:val="18"/>
              </w:rPr>
              <w:t>Притобольного района</w:t>
            </w:r>
          </w:p>
        </w:tc>
      </w:tr>
      <w:tr w:rsidR="0094454C" w:rsidRPr="00366AE0" w:rsidTr="00F54327">
        <w:tc>
          <w:tcPr>
            <w:tcW w:w="524" w:type="dxa"/>
            <w:tcBorders>
              <w:top w:val="single" w:sz="4" w:space="0" w:color="000000"/>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1.</w:t>
            </w:r>
          </w:p>
        </w:tc>
        <w:tc>
          <w:tcPr>
            <w:tcW w:w="4740" w:type="dxa"/>
            <w:tcBorders>
              <w:top w:val="single" w:sz="4" w:space="0" w:color="000000"/>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Бюджетные кредиты от бюджетов других уровней бюджетной системы Российской Федерации</w:t>
            </w:r>
          </w:p>
        </w:tc>
        <w:tc>
          <w:tcPr>
            <w:tcW w:w="1305" w:type="dxa"/>
            <w:tcBorders>
              <w:lef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0,0</w:t>
            </w:r>
          </w:p>
        </w:tc>
        <w:tc>
          <w:tcPr>
            <w:tcW w:w="3390" w:type="dxa"/>
            <w:tcBorders>
              <w:left w:val="single" w:sz="4" w:space="0" w:color="000000"/>
              <w:righ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0,0</w:t>
            </w:r>
          </w:p>
        </w:tc>
      </w:tr>
      <w:tr w:rsidR="0094454C" w:rsidRPr="00366AE0" w:rsidTr="00F54327">
        <w:tc>
          <w:tcPr>
            <w:tcW w:w="524"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 </w:t>
            </w:r>
          </w:p>
        </w:tc>
        <w:tc>
          <w:tcPr>
            <w:tcW w:w="4740"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 xml:space="preserve">     в том числе:</w:t>
            </w:r>
          </w:p>
        </w:tc>
        <w:tc>
          <w:tcPr>
            <w:tcW w:w="1305" w:type="dxa"/>
            <w:tcBorders>
              <w:lef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F54327">
        <w:tc>
          <w:tcPr>
            <w:tcW w:w="524"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 </w:t>
            </w:r>
          </w:p>
        </w:tc>
        <w:tc>
          <w:tcPr>
            <w:tcW w:w="4740"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объем  привлечения</w:t>
            </w:r>
          </w:p>
        </w:tc>
        <w:tc>
          <w:tcPr>
            <w:tcW w:w="1305" w:type="dxa"/>
            <w:tcBorders>
              <w:lef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F54327">
        <w:tc>
          <w:tcPr>
            <w:tcW w:w="524"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 </w:t>
            </w:r>
          </w:p>
        </w:tc>
        <w:tc>
          <w:tcPr>
            <w:tcW w:w="4740"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объем средств, направляемых на погашение основной суммы долга</w:t>
            </w:r>
          </w:p>
        </w:tc>
        <w:tc>
          <w:tcPr>
            <w:tcW w:w="1305" w:type="dxa"/>
            <w:tcBorders>
              <w:lef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F54327">
        <w:tc>
          <w:tcPr>
            <w:tcW w:w="524" w:type="dxa"/>
            <w:tcBorders>
              <w:top w:val="single" w:sz="4" w:space="0" w:color="000000"/>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2.</w:t>
            </w:r>
          </w:p>
        </w:tc>
        <w:tc>
          <w:tcPr>
            <w:tcW w:w="4740" w:type="dxa"/>
            <w:tcBorders>
              <w:top w:val="single" w:sz="4" w:space="0" w:color="000000"/>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Кредиты, привлекаемые в бюджет Притобольного района  от кредитных организаций</w:t>
            </w:r>
          </w:p>
        </w:tc>
        <w:tc>
          <w:tcPr>
            <w:tcW w:w="1305" w:type="dxa"/>
            <w:tcBorders>
              <w:top w:val="single" w:sz="4" w:space="0" w:color="000000"/>
              <w:lef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F54327">
              <w:rPr>
                <w:rFonts w:ascii="Times New Roman" w:eastAsia="Arial Unicode MS" w:hAnsi="Times New Roman"/>
                <w:bCs/>
                <w:kern w:val="1"/>
                <w:sz w:val="18"/>
                <w:szCs w:val="18"/>
                <w:lang w:val="en-US"/>
              </w:rPr>
              <w:t>0,0</w:t>
            </w:r>
          </w:p>
        </w:tc>
        <w:tc>
          <w:tcPr>
            <w:tcW w:w="3390" w:type="dxa"/>
            <w:tcBorders>
              <w:top w:val="single" w:sz="4" w:space="0" w:color="000000"/>
              <w:left w:val="single" w:sz="4" w:space="0" w:color="000000"/>
              <w:righ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F54327">
              <w:rPr>
                <w:rFonts w:ascii="Times New Roman" w:eastAsia="Arial Unicode MS" w:hAnsi="Times New Roman"/>
                <w:bCs/>
                <w:kern w:val="1"/>
                <w:sz w:val="18"/>
                <w:szCs w:val="18"/>
                <w:lang w:val="en-US"/>
              </w:rPr>
              <w:t>0,0</w:t>
            </w:r>
          </w:p>
        </w:tc>
      </w:tr>
      <w:tr w:rsidR="0094454C" w:rsidRPr="00366AE0" w:rsidTr="00F54327">
        <w:tc>
          <w:tcPr>
            <w:tcW w:w="524"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 </w:t>
            </w:r>
          </w:p>
        </w:tc>
        <w:tc>
          <w:tcPr>
            <w:tcW w:w="4740"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 xml:space="preserve">     в том числе:</w:t>
            </w:r>
          </w:p>
        </w:tc>
        <w:tc>
          <w:tcPr>
            <w:tcW w:w="1305" w:type="dxa"/>
            <w:tcBorders>
              <w:lef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F54327">
        <w:tc>
          <w:tcPr>
            <w:tcW w:w="524"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 </w:t>
            </w:r>
          </w:p>
        </w:tc>
        <w:tc>
          <w:tcPr>
            <w:tcW w:w="4740"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объем  привлечения</w:t>
            </w:r>
          </w:p>
        </w:tc>
        <w:tc>
          <w:tcPr>
            <w:tcW w:w="1305" w:type="dxa"/>
            <w:tcBorders>
              <w:lef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F54327">
        <w:tc>
          <w:tcPr>
            <w:tcW w:w="524"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 </w:t>
            </w:r>
          </w:p>
        </w:tc>
        <w:tc>
          <w:tcPr>
            <w:tcW w:w="4740" w:type="dxa"/>
            <w:tcBorders>
              <w:left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объем средств, направляемых на погашение основной суммы долга</w:t>
            </w:r>
          </w:p>
        </w:tc>
        <w:tc>
          <w:tcPr>
            <w:tcW w:w="1305" w:type="dxa"/>
            <w:tcBorders>
              <w:lef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F54327">
        <w:tc>
          <w:tcPr>
            <w:tcW w:w="524" w:type="dxa"/>
            <w:tcBorders>
              <w:top w:val="single" w:sz="4" w:space="0" w:color="000000"/>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kern w:val="1"/>
                <w:sz w:val="18"/>
                <w:szCs w:val="18"/>
              </w:rPr>
            </w:pPr>
            <w:r w:rsidRPr="00F54327">
              <w:rPr>
                <w:rFonts w:ascii="Times New Roman" w:eastAsia="Arial Unicode MS" w:hAnsi="Times New Roman"/>
                <w:kern w:val="1"/>
                <w:sz w:val="18"/>
                <w:szCs w:val="18"/>
              </w:rPr>
              <w:t> </w:t>
            </w:r>
          </w:p>
        </w:tc>
        <w:tc>
          <w:tcPr>
            <w:tcW w:w="4740" w:type="dxa"/>
            <w:tcBorders>
              <w:top w:val="single" w:sz="4" w:space="0" w:color="000000"/>
              <w:left w:val="single" w:sz="4" w:space="0" w:color="000000"/>
              <w:bottom w:val="single" w:sz="4" w:space="0" w:color="000000"/>
            </w:tcBorders>
            <w:vAlign w:val="center"/>
          </w:tcPr>
          <w:p w:rsidR="0094454C" w:rsidRPr="00F54327" w:rsidRDefault="0094454C" w:rsidP="00F54327">
            <w:pPr>
              <w:widowControl w:val="0"/>
              <w:suppressAutoHyphens/>
              <w:snapToGrid w:val="0"/>
              <w:spacing w:after="0" w:line="240" w:lineRule="auto"/>
              <w:jc w:val="both"/>
              <w:rPr>
                <w:rFonts w:ascii="Times New Roman" w:eastAsia="Arial Unicode MS" w:hAnsi="Times New Roman"/>
                <w:bCs/>
                <w:kern w:val="1"/>
                <w:sz w:val="18"/>
                <w:szCs w:val="18"/>
              </w:rPr>
            </w:pPr>
            <w:r w:rsidRPr="00F54327">
              <w:rPr>
                <w:rFonts w:ascii="Times New Roman" w:eastAsia="Arial Unicode MS" w:hAnsi="Times New Roman"/>
                <w:bCs/>
                <w:kern w:val="1"/>
                <w:sz w:val="18"/>
                <w:szCs w:val="18"/>
              </w:rPr>
              <w:t>Всего:</w:t>
            </w:r>
          </w:p>
        </w:tc>
        <w:tc>
          <w:tcPr>
            <w:tcW w:w="1305" w:type="dxa"/>
            <w:tcBorders>
              <w:top w:val="single" w:sz="4" w:space="0" w:color="000000"/>
              <w:left w:val="single" w:sz="4" w:space="0" w:color="000000"/>
              <w:bottom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F54327">
              <w:rPr>
                <w:rFonts w:ascii="Times New Roman" w:eastAsia="Arial Unicode MS" w:hAnsi="Times New Roman"/>
                <w:bCs/>
                <w:kern w:val="1"/>
                <w:sz w:val="18"/>
                <w:szCs w:val="18"/>
                <w:lang w:val="en-US"/>
              </w:rPr>
              <w:t>0,0</w:t>
            </w:r>
          </w:p>
        </w:tc>
        <w:tc>
          <w:tcPr>
            <w:tcW w:w="3390" w:type="dxa"/>
            <w:tcBorders>
              <w:top w:val="single" w:sz="4" w:space="0" w:color="000000"/>
              <w:left w:val="single" w:sz="4" w:space="0" w:color="000000"/>
              <w:bottom w:val="single" w:sz="4" w:space="0" w:color="000000"/>
              <w:right w:val="single" w:sz="4" w:space="0" w:color="000000"/>
            </w:tcBorders>
            <w:vAlign w:val="bottom"/>
          </w:tcPr>
          <w:p w:rsidR="0094454C" w:rsidRPr="00F54327" w:rsidRDefault="0094454C" w:rsidP="00F54327">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F54327">
              <w:rPr>
                <w:rFonts w:ascii="Times New Roman" w:eastAsia="Arial Unicode MS" w:hAnsi="Times New Roman"/>
                <w:bCs/>
                <w:kern w:val="1"/>
                <w:sz w:val="18"/>
                <w:szCs w:val="18"/>
                <w:lang w:val="en-US"/>
              </w:rPr>
              <w:t>0,0</w:t>
            </w:r>
          </w:p>
        </w:tc>
      </w:tr>
    </w:tbl>
    <w:p w:rsidR="0094454C" w:rsidRDefault="0094454C" w:rsidP="009148A6">
      <w:pPr>
        <w:spacing w:after="0" w:line="240" w:lineRule="auto"/>
        <w:jc w:val="both"/>
        <w:rPr>
          <w:rFonts w:ascii="Times New Roman" w:hAnsi="Times New Roman"/>
          <w:sz w:val="18"/>
          <w:szCs w:val="18"/>
        </w:rPr>
      </w:pPr>
    </w:p>
    <w:tbl>
      <w:tblPr>
        <w:tblW w:w="9999" w:type="dxa"/>
        <w:tblInd w:w="174" w:type="dxa"/>
        <w:tblBorders>
          <w:top w:val="single" w:sz="4" w:space="0" w:color="000000"/>
          <w:left w:val="single" w:sz="4" w:space="0" w:color="000000"/>
          <w:bottom w:val="single" w:sz="4" w:space="0" w:color="000000"/>
          <w:right w:val="single" w:sz="4" w:space="0" w:color="000000"/>
        </w:tblBorders>
        <w:tblLayout w:type="fixed"/>
        <w:tblLook w:val="0000"/>
      </w:tblPr>
      <w:tblGrid>
        <w:gridCol w:w="524"/>
        <w:gridCol w:w="2954"/>
        <w:gridCol w:w="1276"/>
        <w:gridCol w:w="1984"/>
        <w:gridCol w:w="1276"/>
        <w:gridCol w:w="1945"/>
        <w:gridCol w:w="40"/>
      </w:tblGrid>
      <w:tr w:rsidR="0094454C" w:rsidRPr="00366AE0" w:rsidTr="004C6803">
        <w:trPr>
          <w:gridAfter w:val="1"/>
          <w:wAfter w:w="40" w:type="dxa"/>
          <w:trHeight w:val="255"/>
        </w:trPr>
        <w:tc>
          <w:tcPr>
            <w:tcW w:w="9959" w:type="dxa"/>
            <w:gridSpan w:val="6"/>
            <w:tcBorders>
              <w:top w:val="nil"/>
              <w:left w:val="nil"/>
              <w:bottom w:val="nil"/>
              <w:right w:val="nil"/>
            </w:tcBorders>
          </w:tcPr>
          <w:p w:rsidR="0094454C" w:rsidRPr="0041360D" w:rsidRDefault="0094454C" w:rsidP="0041360D">
            <w:pPr>
              <w:widowControl w:val="0"/>
              <w:suppressAutoHyphens/>
              <w:autoSpaceDE w:val="0"/>
              <w:snapToGrid w:val="0"/>
              <w:spacing w:after="0" w:line="240" w:lineRule="auto"/>
              <w:ind w:left="5496" w:right="-3"/>
              <w:jc w:val="both"/>
              <w:rPr>
                <w:rFonts w:ascii="Times New Roman" w:eastAsia="Arial Unicode MS" w:hAnsi="Times New Roman"/>
                <w:kern w:val="1"/>
                <w:sz w:val="18"/>
                <w:szCs w:val="18"/>
              </w:rPr>
            </w:pPr>
            <w:r w:rsidRPr="0041360D">
              <w:rPr>
                <w:rFonts w:ascii="Times New Roman" w:eastAsia="Arial Unicode MS" w:hAnsi="Times New Roman"/>
                <w:kern w:val="1"/>
                <w:sz w:val="18"/>
                <w:szCs w:val="18"/>
              </w:rPr>
              <w:t>Приложение 4 к решению Притобольной районной Думы от ____________ 2020 года № _____ «О бюджете Притобольного района  на 2021 год и на плановый период 2022 и 2023 годов»</w:t>
            </w:r>
          </w:p>
        </w:tc>
      </w:tr>
      <w:tr w:rsidR="0094454C" w:rsidRPr="00366AE0" w:rsidTr="004C6803">
        <w:trPr>
          <w:gridAfter w:val="1"/>
          <w:wAfter w:w="40" w:type="dxa"/>
          <w:trHeight w:val="300"/>
        </w:trPr>
        <w:tc>
          <w:tcPr>
            <w:tcW w:w="9959" w:type="dxa"/>
            <w:gridSpan w:val="6"/>
            <w:tcBorders>
              <w:top w:val="nil"/>
              <w:left w:val="nil"/>
              <w:bottom w:val="nil"/>
              <w:right w:val="nil"/>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Программа</w:t>
            </w:r>
          </w:p>
        </w:tc>
      </w:tr>
      <w:tr w:rsidR="0094454C" w:rsidRPr="00366AE0" w:rsidTr="004C6803">
        <w:trPr>
          <w:gridAfter w:val="1"/>
          <w:wAfter w:w="40" w:type="dxa"/>
          <w:trHeight w:val="300"/>
        </w:trPr>
        <w:tc>
          <w:tcPr>
            <w:tcW w:w="9959" w:type="dxa"/>
            <w:gridSpan w:val="6"/>
            <w:tcBorders>
              <w:top w:val="nil"/>
              <w:left w:val="nil"/>
              <w:bottom w:val="nil"/>
              <w:right w:val="nil"/>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муниципальных  заимствований</w:t>
            </w:r>
          </w:p>
        </w:tc>
      </w:tr>
      <w:tr w:rsidR="0094454C" w:rsidRPr="00366AE0" w:rsidTr="004C6803">
        <w:trPr>
          <w:gridAfter w:val="1"/>
          <w:wAfter w:w="40" w:type="dxa"/>
          <w:trHeight w:val="300"/>
        </w:trPr>
        <w:tc>
          <w:tcPr>
            <w:tcW w:w="9959" w:type="dxa"/>
            <w:gridSpan w:val="6"/>
            <w:tcBorders>
              <w:top w:val="nil"/>
              <w:left w:val="nil"/>
              <w:bottom w:val="nil"/>
              <w:right w:val="nil"/>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Притобольного района  на  плановый период 2022 и 2023 годов</w:t>
            </w:r>
          </w:p>
        </w:tc>
      </w:tr>
      <w:tr w:rsidR="0094454C" w:rsidRPr="00366AE0" w:rsidTr="004C6803">
        <w:trPr>
          <w:gridAfter w:val="1"/>
          <w:wAfter w:w="40" w:type="dxa"/>
          <w:trHeight w:val="255"/>
        </w:trPr>
        <w:tc>
          <w:tcPr>
            <w:tcW w:w="9959" w:type="dxa"/>
            <w:gridSpan w:val="6"/>
            <w:tcBorders>
              <w:top w:val="nil"/>
              <w:left w:val="nil"/>
              <w:bottom w:val="nil"/>
              <w:right w:val="nil"/>
            </w:tcBorders>
            <w:vAlign w:val="center"/>
          </w:tcPr>
          <w:p w:rsidR="0094454C" w:rsidRPr="0041360D" w:rsidRDefault="0094454C" w:rsidP="0041360D">
            <w:pPr>
              <w:widowControl w:val="0"/>
              <w:suppressAutoHyphens/>
              <w:spacing w:after="0" w:line="240" w:lineRule="auto"/>
              <w:jc w:val="right"/>
              <w:rPr>
                <w:rFonts w:ascii="Times New Roman" w:eastAsia="Arial Unicode MS" w:hAnsi="Times New Roman"/>
                <w:kern w:val="1"/>
                <w:sz w:val="18"/>
                <w:szCs w:val="18"/>
              </w:rPr>
            </w:pPr>
            <w:r w:rsidRPr="0041360D">
              <w:rPr>
                <w:rFonts w:ascii="Times New Roman" w:eastAsia="Arial Unicode MS" w:hAnsi="Times New Roman"/>
                <w:kern w:val="1"/>
                <w:sz w:val="18"/>
                <w:szCs w:val="18"/>
              </w:rPr>
              <w:t>(тыс. руб.)</w:t>
            </w:r>
          </w:p>
        </w:tc>
      </w:tr>
      <w:tr w:rsidR="0094454C" w:rsidRPr="00366AE0" w:rsidTr="004C6803">
        <w:trPr>
          <w:trHeight w:val="499"/>
        </w:trPr>
        <w:tc>
          <w:tcPr>
            <w:tcW w:w="524" w:type="dxa"/>
            <w:vMerge w:val="restart"/>
            <w:tcBorders>
              <w:top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 п/п</w:t>
            </w:r>
          </w:p>
        </w:tc>
        <w:tc>
          <w:tcPr>
            <w:tcW w:w="2954" w:type="dxa"/>
            <w:vMerge w:val="restart"/>
            <w:tcBorders>
              <w:top w:val="single" w:sz="4" w:space="0" w:color="000000"/>
              <w:left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Виды заимствований</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kern w:val="1"/>
                <w:sz w:val="18"/>
                <w:szCs w:val="18"/>
              </w:rPr>
            </w:pPr>
            <w:r w:rsidRPr="0041360D">
              <w:rPr>
                <w:rFonts w:ascii="Times New Roman" w:eastAsia="Arial Unicode MS" w:hAnsi="Times New Roman"/>
                <w:kern w:val="1"/>
                <w:sz w:val="18"/>
                <w:szCs w:val="18"/>
              </w:rPr>
              <w:t>2022 год</w:t>
            </w:r>
          </w:p>
        </w:tc>
        <w:tc>
          <w:tcPr>
            <w:tcW w:w="3261" w:type="dxa"/>
            <w:gridSpan w:val="3"/>
            <w:tcBorders>
              <w:top w:val="single" w:sz="4" w:space="0" w:color="000000"/>
              <w:left w:val="single" w:sz="4" w:space="0" w:color="000000"/>
              <w:bottom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kern w:val="1"/>
                <w:sz w:val="18"/>
                <w:szCs w:val="18"/>
              </w:rPr>
            </w:pPr>
            <w:r w:rsidRPr="0041360D">
              <w:rPr>
                <w:rFonts w:ascii="Times New Roman" w:eastAsia="Arial Unicode MS" w:hAnsi="Times New Roman"/>
                <w:kern w:val="1"/>
                <w:sz w:val="18"/>
                <w:szCs w:val="18"/>
              </w:rPr>
              <w:t>2023 год</w:t>
            </w:r>
          </w:p>
        </w:tc>
      </w:tr>
      <w:tr w:rsidR="0094454C" w:rsidRPr="00366AE0" w:rsidTr="004C6803">
        <w:trPr>
          <w:trHeight w:val="1755"/>
        </w:trPr>
        <w:tc>
          <w:tcPr>
            <w:tcW w:w="524" w:type="dxa"/>
            <w:vMerge/>
            <w:tcBorders>
              <w:top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2954" w:type="dxa"/>
            <w:vMerge/>
            <w:tcBorders>
              <w:top w:val="single" w:sz="4" w:space="0" w:color="000000"/>
              <w:left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Сумма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kern w:val="1"/>
                <w:sz w:val="18"/>
                <w:szCs w:val="18"/>
              </w:rPr>
            </w:pPr>
            <w:r w:rsidRPr="0041360D">
              <w:rPr>
                <w:rFonts w:ascii="Times New Roman" w:eastAsia="Arial Unicode MS" w:hAnsi="Times New Roman"/>
                <w:kern w:val="1"/>
                <w:sz w:val="18"/>
                <w:szCs w:val="18"/>
              </w:rPr>
              <w:t>в том числе средства, направляемые на финансирование дефицита бюджета</w:t>
            </w:r>
          </w:p>
          <w:p w:rsidR="0094454C" w:rsidRPr="0041360D" w:rsidRDefault="0094454C" w:rsidP="0041360D">
            <w:pPr>
              <w:widowControl w:val="0"/>
              <w:suppressAutoHyphens/>
              <w:snapToGrid w:val="0"/>
              <w:spacing w:after="0" w:line="240" w:lineRule="auto"/>
              <w:jc w:val="center"/>
              <w:rPr>
                <w:rFonts w:ascii="Times New Roman" w:eastAsia="Arial Unicode MS" w:hAnsi="Times New Roman"/>
                <w:kern w:val="1"/>
                <w:sz w:val="18"/>
                <w:szCs w:val="18"/>
              </w:rPr>
            </w:pPr>
            <w:r w:rsidRPr="0041360D">
              <w:rPr>
                <w:rFonts w:ascii="Times New Roman" w:eastAsia="Arial Unicode MS" w:hAnsi="Times New Roman"/>
                <w:kern w:val="1"/>
                <w:sz w:val="18"/>
                <w:szCs w:val="18"/>
              </w:rPr>
              <w:t>Притобольного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Сумма</w:t>
            </w:r>
          </w:p>
        </w:tc>
        <w:tc>
          <w:tcPr>
            <w:tcW w:w="1985" w:type="dxa"/>
            <w:gridSpan w:val="2"/>
            <w:tcBorders>
              <w:top w:val="single" w:sz="4" w:space="0" w:color="000000"/>
              <w:left w:val="single" w:sz="4" w:space="0" w:color="000000"/>
              <w:bottom w:val="single" w:sz="4" w:space="0" w:color="000000"/>
            </w:tcBorders>
            <w:vAlign w:val="center"/>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kern w:val="1"/>
                <w:sz w:val="18"/>
                <w:szCs w:val="18"/>
              </w:rPr>
            </w:pPr>
            <w:r w:rsidRPr="0041360D">
              <w:rPr>
                <w:rFonts w:ascii="Times New Roman" w:eastAsia="Arial Unicode MS" w:hAnsi="Times New Roman"/>
                <w:kern w:val="1"/>
                <w:sz w:val="18"/>
                <w:szCs w:val="18"/>
              </w:rPr>
              <w:t>в том числе средства, направляемые на финансирование дефицита бюджета</w:t>
            </w:r>
          </w:p>
          <w:p w:rsidR="0094454C" w:rsidRPr="0041360D" w:rsidRDefault="0094454C" w:rsidP="0041360D">
            <w:pPr>
              <w:widowControl w:val="0"/>
              <w:suppressAutoHyphens/>
              <w:snapToGrid w:val="0"/>
              <w:spacing w:after="0" w:line="240" w:lineRule="auto"/>
              <w:jc w:val="center"/>
              <w:rPr>
                <w:rFonts w:ascii="Times New Roman" w:eastAsia="Arial Unicode MS" w:hAnsi="Times New Roman"/>
                <w:kern w:val="1"/>
                <w:sz w:val="18"/>
                <w:szCs w:val="18"/>
              </w:rPr>
            </w:pPr>
            <w:r w:rsidRPr="0041360D">
              <w:rPr>
                <w:rFonts w:ascii="Times New Roman" w:eastAsia="Arial Unicode MS" w:hAnsi="Times New Roman"/>
                <w:kern w:val="1"/>
                <w:sz w:val="18"/>
                <w:szCs w:val="18"/>
              </w:rPr>
              <w:t>Притобольного района</w:t>
            </w:r>
          </w:p>
        </w:tc>
      </w:tr>
      <w:tr w:rsidR="0094454C" w:rsidRPr="00366AE0" w:rsidTr="004C6803">
        <w:trPr>
          <w:trHeight w:val="570"/>
        </w:trPr>
        <w:tc>
          <w:tcPr>
            <w:tcW w:w="524" w:type="dxa"/>
            <w:tcBorders>
              <w:top w:val="single" w:sz="4" w:space="0" w:color="000000"/>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1.</w:t>
            </w:r>
          </w:p>
        </w:tc>
        <w:tc>
          <w:tcPr>
            <w:tcW w:w="2954" w:type="dxa"/>
            <w:tcBorders>
              <w:top w:val="single" w:sz="4" w:space="0" w:color="000000"/>
              <w:left w:val="single" w:sz="4" w:space="0" w:color="000000"/>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Бюджетные кредиты от бюджетов других уровней бюджетной системы Российской Федерации</w:t>
            </w:r>
          </w:p>
        </w:tc>
        <w:tc>
          <w:tcPr>
            <w:tcW w:w="1276" w:type="dxa"/>
            <w:tcBorders>
              <w:top w:val="single" w:sz="4" w:space="0" w:color="000000"/>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0,0</w:t>
            </w:r>
          </w:p>
        </w:tc>
        <w:tc>
          <w:tcPr>
            <w:tcW w:w="1984" w:type="dxa"/>
            <w:tcBorders>
              <w:top w:val="single" w:sz="4" w:space="0" w:color="000000"/>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0,0</w:t>
            </w:r>
          </w:p>
        </w:tc>
        <w:tc>
          <w:tcPr>
            <w:tcW w:w="1276" w:type="dxa"/>
            <w:tcBorders>
              <w:top w:val="single" w:sz="4" w:space="0" w:color="000000"/>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0,0</w:t>
            </w:r>
          </w:p>
        </w:tc>
        <w:tc>
          <w:tcPr>
            <w:tcW w:w="1985" w:type="dxa"/>
            <w:gridSpan w:val="2"/>
            <w:tcBorders>
              <w:top w:val="single" w:sz="4" w:space="0" w:color="000000"/>
              <w:left w:val="single" w:sz="4" w:space="0" w:color="000000"/>
              <w:bottom w:val="nil"/>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0,0</w:t>
            </w:r>
          </w:p>
        </w:tc>
      </w:tr>
      <w:tr w:rsidR="0094454C" w:rsidRPr="00366AE0" w:rsidTr="004C6803">
        <w:trPr>
          <w:trHeight w:val="255"/>
        </w:trPr>
        <w:tc>
          <w:tcPr>
            <w:tcW w:w="524" w:type="dxa"/>
            <w:tcBorders>
              <w:top w:val="nil"/>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kern w:val="1"/>
                <w:sz w:val="18"/>
                <w:szCs w:val="18"/>
              </w:rPr>
            </w:pPr>
            <w:r w:rsidRPr="0041360D">
              <w:rPr>
                <w:rFonts w:ascii="Times New Roman" w:eastAsia="Arial Unicode MS" w:hAnsi="Times New Roman"/>
                <w:kern w:val="1"/>
                <w:sz w:val="18"/>
                <w:szCs w:val="18"/>
              </w:rPr>
              <w:t xml:space="preserve">     в том числе:</w:t>
            </w:r>
          </w:p>
        </w:tc>
        <w:tc>
          <w:tcPr>
            <w:tcW w:w="1276"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4C6803">
        <w:trPr>
          <w:trHeight w:val="255"/>
        </w:trPr>
        <w:tc>
          <w:tcPr>
            <w:tcW w:w="524" w:type="dxa"/>
            <w:tcBorders>
              <w:top w:val="nil"/>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kern w:val="1"/>
                <w:sz w:val="18"/>
                <w:szCs w:val="18"/>
              </w:rPr>
            </w:pPr>
            <w:r w:rsidRPr="0041360D">
              <w:rPr>
                <w:rFonts w:ascii="Times New Roman" w:eastAsia="Arial Unicode MS" w:hAnsi="Times New Roman"/>
                <w:kern w:val="1"/>
                <w:sz w:val="18"/>
                <w:szCs w:val="18"/>
              </w:rPr>
              <w:t>объем  привлечения</w:t>
            </w:r>
          </w:p>
        </w:tc>
        <w:tc>
          <w:tcPr>
            <w:tcW w:w="1276"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4C6803">
        <w:trPr>
          <w:trHeight w:val="255"/>
        </w:trPr>
        <w:tc>
          <w:tcPr>
            <w:tcW w:w="524" w:type="dxa"/>
            <w:tcBorders>
              <w:top w:val="nil"/>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 </w:t>
            </w:r>
          </w:p>
        </w:tc>
        <w:tc>
          <w:tcPr>
            <w:tcW w:w="2954" w:type="dxa"/>
            <w:tcBorders>
              <w:top w:val="nil"/>
              <w:left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kern w:val="1"/>
                <w:sz w:val="18"/>
                <w:szCs w:val="18"/>
              </w:rPr>
            </w:pPr>
            <w:r w:rsidRPr="0041360D">
              <w:rPr>
                <w:rFonts w:ascii="Times New Roman" w:eastAsia="Arial Unicode MS" w:hAnsi="Times New Roman"/>
                <w:kern w:val="1"/>
                <w:sz w:val="18"/>
                <w:szCs w:val="18"/>
              </w:rPr>
              <w:t>объем средств, направляемых на погашение основной суммы долга</w:t>
            </w:r>
          </w:p>
        </w:tc>
        <w:tc>
          <w:tcPr>
            <w:tcW w:w="1276" w:type="dxa"/>
            <w:tcBorders>
              <w:top w:val="nil"/>
              <w:left w:val="single" w:sz="4" w:space="0" w:color="000000"/>
              <w:bottom w:val="single" w:sz="4" w:space="0" w:color="000000"/>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single" w:sz="4" w:space="0" w:color="000000"/>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single" w:sz="4" w:space="0" w:color="000000"/>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4C6803">
        <w:trPr>
          <w:trHeight w:val="315"/>
        </w:trPr>
        <w:tc>
          <w:tcPr>
            <w:tcW w:w="524" w:type="dxa"/>
            <w:tcBorders>
              <w:top w:val="single" w:sz="4" w:space="0" w:color="000000"/>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2.</w:t>
            </w:r>
          </w:p>
        </w:tc>
        <w:tc>
          <w:tcPr>
            <w:tcW w:w="2954" w:type="dxa"/>
            <w:tcBorders>
              <w:top w:val="single" w:sz="4" w:space="0" w:color="000000"/>
              <w:left w:val="single" w:sz="4" w:space="0" w:color="000000"/>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Кредиты, привлекаемые в бюджет Притобольного района  от кредитных организаций</w:t>
            </w:r>
          </w:p>
        </w:tc>
        <w:tc>
          <w:tcPr>
            <w:tcW w:w="1276" w:type="dxa"/>
            <w:tcBorders>
              <w:top w:val="single" w:sz="4" w:space="0" w:color="000000"/>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1360D">
              <w:rPr>
                <w:rFonts w:ascii="Times New Roman" w:eastAsia="Arial Unicode MS" w:hAnsi="Times New Roman"/>
                <w:bCs/>
                <w:kern w:val="1"/>
                <w:sz w:val="18"/>
                <w:szCs w:val="18"/>
                <w:lang w:val="en-US"/>
              </w:rPr>
              <w:t>0,0</w:t>
            </w:r>
          </w:p>
        </w:tc>
        <w:tc>
          <w:tcPr>
            <w:tcW w:w="1984" w:type="dxa"/>
            <w:tcBorders>
              <w:top w:val="single" w:sz="4" w:space="0" w:color="000000"/>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1360D">
              <w:rPr>
                <w:rFonts w:ascii="Times New Roman" w:eastAsia="Arial Unicode MS" w:hAnsi="Times New Roman"/>
                <w:bCs/>
                <w:kern w:val="1"/>
                <w:sz w:val="18"/>
                <w:szCs w:val="18"/>
                <w:lang w:val="en-US"/>
              </w:rPr>
              <w:t>0,0</w:t>
            </w:r>
          </w:p>
        </w:tc>
        <w:tc>
          <w:tcPr>
            <w:tcW w:w="1276" w:type="dxa"/>
            <w:tcBorders>
              <w:top w:val="single" w:sz="4" w:space="0" w:color="000000"/>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1360D">
              <w:rPr>
                <w:rFonts w:ascii="Times New Roman" w:eastAsia="Arial Unicode MS" w:hAnsi="Times New Roman"/>
                <w:bCs/>
                <w:kern w:val="1"/>
                <w:sz w:val="18"/>
                <w:szCs w:val="18"/>
                <w:lang w:val="en-US"/>
              </w:rPr>
              <w:t>0,0</w:t>
            </w:r>
          </w:p>
        </w:tc>
        <w:tc>
          <w:tcPr>
            <w:tcW w:w="1985" w:type="dxa"/>
            <w:gridSpan w:val="2"/>
            <w:tcBorders>
              <w:top w:val="single" w:sz="4" w:space="0" w:color="000000"/>
              <w:left w:val="single" w:sz="4" w:space="0" w:color="000000"/>
              <w:bottom w:val="nil"/>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1360D">
              <w:rPr>
                <w:rFonts w:ascii="Times New Roman" w:eastAsia="Arial Unicode MS" w:hAnsi="Times New Roman"/>
                <w:bCs/>
                <w:kern w:val="1"/>
                <w:sz w:val="18"/>
                <w:szCs w:val="18"/>
                <w:lang w:val="en-US"/>
              </w:rPr>
              <w:t>0,0</w:t>
            </w:r>
          </w:p>
        </w:tc>
      </w:tr>
      <w:tr w:rsidR="0094454C" w:rsidRPr="00366AE0" w:rsidTr="004C6803">
        <w:trPr>
          <w:trHeight w:val="255"/>
        </w:trPr>
        <w:tc>
          <w:tcPr>
            <w:tcW w:w="524" w:type="dxa"/>
            <w:tcBorders>
              <w:top w:val="nil"/>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kern w:val="1"/>
                <w:sz w:val="18"/>
                <w:szCs w:val="18"/>
              </w:rPr>
            </w:pPr>
            <w:r w:rsidRPr="0041360D">
              <w:rPr>
                <w:rFonts w:ascii="Times New Roman" w:eastAsia="Arial Unicode MS" w:hAnsi="Times New Roman"/>
                <w:kern w:val="1"/>
                <w:sz w:val="18"/>
                <w:szCs w:val="18"/>
              </w:rPr>
              <w:t xml:space="preserve">     в том числе:</w:t>
            </w:r>
          </w:p>
        </w:tc>
        <w:tc>
          <w:tcPr>
            <w:tcW w:w="1276"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4C6803">
        <w:trPr>
          <w:trHeight w:val="255"/>
        </w:trPr>
        <w:tc>
          <w:tcPr>
            <w:tcW w:w="524" w:type="dxa"/>
            <w:tcBorders>
              <w:top w:val="nil"/>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kern w:val="1"/>
                <w:sz w:val="18"/>
                <w:szCs w:val="18"/>
              </w:rPr>
            </w:pPr>
            <w:r w:rsidRPr="0041360D">
              <w:rPr>
                <w:rFonts w:ascii="Times New Roman" w:eastAsia="Arial Unicode MS" w:hAnsi="Times New Roman"/>
                <w:kern w:val="1"/>
                <w:sz w:val="18"/>
                <w:szCs w:val="18"/>
              </w:rPr>
              <w:t>объем  привлечения</w:t>
            </w:r>
          </w:p>
        </w:tc>
        <w:tc>
          <w:tcPr>
            <w:tcW w:w="1276"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4C6803">
        <w:trPr>
          <w:trHeight w:val="300"/>
        </w:trPr>
        <w:tc>
          <w:tcPr>
            <w:tcW w:w="524" w:type="dxa"/>
            <w:tcBorders>
              <w:top w:val="nil"/>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 </w:t>
            </w:r>
          </w:p>
        </w:tc>
        <w:tc>
          <w:tcPr>
            <w:tcW w:w="2954" w:type="dxa"/>
            <w:tcBorders>
              <w:top w:val="nil"/>
              <w:left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kern w:val="1"/>
                <w:sz w:val="18"/>
                <w:szCs w:val="18"/>
              </w:rPr>
            </w:pPr>
            <w:r w:rsidRPr="0041360D">
              <w:rPr>
                <w:rFonts w:ascii="Times New Roman" w:eastAsia="Arial Unicode MS" w:hAnsi="Times New Roman"/>
                <w:kern w:val="1"/>
                <w:sz w:val="18"/>
                <w:szCs w:val="18"/>
              </w:rPr>
              <w:t>объем средств, направляемых на погашение основной суммы долга</w:t>
            </w:r>
          </w:p>
        </w:tc>
        <w:tc>
          <w:tcPr>
            <w:tcW w:w="1276" w:type="dxa"/>
            <w:tcBorders>
              <w:top w:val="nil"/>
              <w:left w:val="single" w:sz="4" w:space="0" w:color="000000"/>
              <w:bottom w:val="single" w:sz="4" w:space="0" w:color="000000"/>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single" w:sz="4" w:space="0" w:color="000000"/>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single" w:sz="4" w:space="0" w:color="000000"/>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rPr>
            </w:pPr>
          </w:p>
        </w:tc>
      </w:tr>
      <w:tr w:rsidR="0094454C" w:rsidRPr="00366AE0" w:rsidTr="004C6803">
        <w:trPr>
          <w:trHeight w:val="255"/>
        </w:trPr>
        <w:tc>
          <w:tcPr>
            <w:tcW w:w="524" w:type="dxa"/>
            <w:tcBorders>
              <w:top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kern w:val="1"/>
                <w:sz w:val="18"/>
                <w:szCs w:val="18"/>
              </w:rPr>
            </w:pPr>
            <w:r w:rsidRPr="0041360D">
              <w:rPr>
                <w:rFonts w:ascii="Times New Roman" w:eastAsia="Arial Unicode MS" w:hAnsi="Times New Roman"/>
                <w:kern w:val="1"/>
                <w:sz w:val="18"/>
                <w:szCs w:val="18"/>
              </w:rPr>
              <w:t> </w:t>
            </w:r>
          </w:p>
        </w:tc>
        <w:tc>
          <w:tcPr>
            <w:tcW w:w="2954" w:type="dxa"/>
            <w:tcBorders>
              <w:top w:val="single" w:sz="4" w:space="0" w:color="000000"/>
              <w:left w:val="single" w:sz="4" w:space="0" w:color="000000"/>
              <w:bottom w:val="single" w:sz="4" w:space="0" w:color="000000"/>
              <w:right w:val="single" w:sz="4" w:space="0" w:color="000000"/>
            </w:tcBorders>
            <w:vAlign w:val="center"/>
          </w:tcPr>
          <w:p w:rsidR="0094454C" w:rsidRPr="0041360D" w:rsidRDefault="0094454C" w:rsidP="0041360D">
            <w:pPr>
              <w:widowControl w:val="0"/>
              <w:suppressAutoHyphens/>
              <w:snapToGrid w:val="0"/>
              <w:spacing w:after="0" w:line="240" w:lineRule="auto"/>
              <w:jc w:val="both"/>
              <w:rPr>
                <w:rFonts w:ascii="Times New Roman" w:eastAsia="Arial Unicode MS" w:hAnsi="Times New Roman"/>
                <w:bCs/>
                <w:kern w:val="1"/>
                <w:sz w:val="18"/>
                <w:szCs w:val="18"/>
              </w:rPr>
            </w:pPr>
            <w:r w:rsidRPr="0041360D">
              <w:rPr>
                <w:rFonts w:ascii="Times New Roman" w:eastAsia="Arial Unicode MS" w:hAnsi="Times New Roman"/>
                <w:bCs/>
                <w:kern w:val="1"/>
                <w:sz w:val="18"/>
                <w:szCs w:val="18"/>
              </w:rPr>
              <w:t>Всего:</w:t>
            </w:r>
          </w:p>
        </w:tc>
        <w:tc>
          <w:tcPr>
            <w:tcW w:w="1276" w:type="dxa"/>
            <w:tcBorders>
              <w:top w:val="single" w:sz="4" w:space="0" w:color="000000"/>
              <w:left w:val="single" w:sz="4" w:space="0" w:color="000000"/>
              <w:bottom w:val="single" w:sz="4" w:space="0" w:color="000000"/>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1360D">
              <w:rPr>
                <w:rFonts w:ascii="Times New Roman" w:eastAsia="Arial Unicode MS" w:hAnsi="Times New Roman"/>
                <w:bCs/>
                <w:kern w:val="1"/>
                <w:sz w:val="18"/>
                <w:szCs w:val="18"/>
                <w:lang w:val="en-US"/>
              </w:rPr>
              <w:t>0,0</w:t>
            </w:r>
          </w:p>
        </w:tc>
        <w:tc>
          <w:tcPr>
            <w:tcW w:w="1984" w:type="dxa"/>
            <w:tcBorders>
              <w:top w:val="single" w:sz="4" w:space="0" w:color="000000"/>
              <w:left w:val="single" w:sz="4" w:space="0" w:color="000000"/>
              <w:bottom w:val="single" w:sz="4" w:space="0" w:color="000000"/>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1360D">
              <w:rPr>
                <w:rFonts w:ascii="Times New Roman" w:eastAsia="Arial Unicode MS" w:hAnsi="Times New Roman"/>
                <w:bCs/>
                <w:kern w:val="1"/>
                <w:sz w:val="18"/>
                <w:szCs w:val="18"/>
                <w:lang w:val="en-US"/>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1360D">
              <w:rPr>
                <w:rFonts w:ascii="Times New Roman" w:eastAsia="Arial Unicode MS" w:hAnsi="Times New Roman"/>
                <w:bCs/>
                <w:kern w:val="1"/>
                <w:sz w:val="18"/>
                <w:szCs w:val="18"/>
                <w:lang w:val="en-US"/>
              </w:rPr>
              <w:t>0,0</w:t>
            </w:r>
          </w:p>
        </w:tc>
        <w:tc>
          <w:tcPr>
            <w:tcW w:w="1985" w:type="dxa"/>
            <w:gridSpan w:val="2"/>
            <w:tcBorders>
              <w:top w:val="single" w:sz="4" w:space="0" w:color="000000"/>
              <w:left w:val="single" w:sz="4" w:space="0" w:color="000000"/>
              <w:bottom w:val="single" w:sz="4" w:space="0" w:color="000000"/>
            </w:tcBorders>
            <w:vAlign w:val="bottom"/>
          </w:tcPr>
          <w:p w:rsidR="0094454C" w:rsidRPr="0041360D" w:rsidRDefault="0094454C" w:rsidP="0041360D">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41360D">
              <w:rPr>
                <w:rFonts w:ascii="Times New Roman" w:eastAsia="Arial Unicode MS" w:hAnsi="Times New Roman"/>
                <w:bCs/>
                <w:kern w:val="1"/>
                <w:sz w:val="18"/>
                <w:szCs w:val="18"/>
                <w:lang w:val="en-US"/>
              </w:rPr>
              <w:t>0,0</w:t>
            </w:r>
          </w:p>
        </w:tc>
      </w:tr>
    </w:tbl>
    <w:p w:rsidR="0094454C" w:rsidRDefault="0094454C" w:rsidP="009148A6">
      <w:pPr>
        <w:spacing w:after="0" w:line="240" w:lineRule="auto"/>
        <w:jc w:val="both"/>
        <w:rPr>
          <w:rFonts w:ascii="Times New Roman" w:hAnsi="Times New Roman"/>
          <w:sz w:val="18"/>
          <w:szCs w:val="18"/>
        </w:rPr>
      </w:pPr>
    </w:p>
    <w:p w:rsidR="0094454C" w:rsidRPr="0007009F" w:rsidRDefault="0094454C" w:rsidP="0041360D">
      <w:pPr>
        <w:autoSpaceDE w:val="0"/>
        <w:snapToGrid w:val="0"/>
        <w:ind w:left="5682" w:right="-3"/>
        <w:jc w:val="both"/>
        <w:rPr>
          <w:rStyle w:val="10"/>
          <w:rFonts w:ascii="Times New Roman" w:hAnsi="Times New Roman"/>
          <w:sz w:val="18"/>
          <w:szCs w:val="18"/>
        </w:rPr>
      </w:pPr>
      <w:r w:rsidRPr="0007009F">
        <w:rPr>
          <w:rStyle w:val="10"/>
          <w:rFonts w:ascii="Times New Roman" w:hAnsi="Times New Roman"/>
          <w:sz w:val="18"/>
          <w:szCs w:val="18"/>
        </w:rPr>
        <w:t>Приложение 5 к решению Притобольной районной Думы от ____________ 2020 года № _____ «</w:t>
      </w:r>
      <w:r w:rsidRPr="0007009F">
        <w:rPr>
          <w:rFonts w:ascii="Times New Roman" w:hAnsi="Times New Roman"/>
          <w:sz w:val="18"/>
          <w:szCs w:val="18"/>
        </w:rPr>
        <w:t>О бюджете Притобольного района  на 2021 год и на плановый период 2022 и 2023 годов</w:t>
      </w:r>
      <w:r w:rsidRPr="0007009F">
        <w:rPr>
          <w:rStyle w:val="10"/>
          <w:rFonts w:ascii="Times New Roman" w:hAnsi="Times New Roman"/>
          <w:sz w:val="18"/>
          <w:szCs w:val="18"/>
        </w:rPr>
        <w:t>»</w:t>
      </w:r>
    </w:p>
    <w:tbl>
      <w:tblPr>
        <w:tblW w:w="10198" w:type="dxa"/>
        <w:jc w:val="center"/>
        <w:tblInd w:w="267" w:type="dxa"/>
        <w:tblLayout w:type="fixed"/>
        <w:tblCellMar>
          <w:left w:w="30" w:type="dxa"/>
          <w:right w:w="30" w:type="dxa"/>
        </w:tblCellMar>
        <w:tblLook w:val="0000"/>
      </w:tblPr>
      <w:tblGrid>
        <w:gridCol w:w="848"/>
        <w:gridCol w:w="2693"/>
        <w:gridCol w:w="6657"/>
      </w:tblGrid>
      <w:tr w:rsidR="0094454C" w:rsidRPr="00366AE0" w:rsidTr="004C6803">
        <w:trPr>
          <w:trHeight w:val="837"/>
          <w:jc w:val="center"/>
        </w:trPr>
        <w:tc>
          <w:tcPr>
            <w:tcW w:w="10198" w:type="dxa"/>
            <w:gridSpan w:val="3"/>
          </w:tcPr>
          <w:p w:rsidR="0094454C" w:rsidRPr="0041360D" w:rsidRDefault="0094454C" w:rsidP="0041360D">
            <w:pPr>
              <w:widowControl w:val="0"/>
              <w:tabs>
                <w:tab w:val="left" w:pos="3885"/>
              </w:tabs>
              <w:suppressAutoHyphens/>
              <w:spacing w:after="0" w:line="100" w:lineRule="atLeast"/>
              <w:jc w:val="center"/>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Перечень    главных администраторов доходов бюджета  Притобольного района</w:t>
            </w:r>
          </w:p>
          <w:p w:rsidR="0094454C" w:rsidRPr="0041360D" w:rsidRDefault="0094454C" w:rsidP="0041360D">
            <w:pPr>
              <w:widowControl w:val="0"/>
              <w:suppressAutoHyphens/>
              <w:spacing w:after="0" w:line="100" w:lineRule="atLeast"/>
              <w:ind w:firstLine="708"/>
              <w:jc w:val="center"/>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и Перечень   главных администраторов источников финансирования дефицита  бюджета Притобольного района</w:t>
            </w:r>
          </w:p>
          <w:p w:rsidR="0094454C" w:rsidRPr="0041360D" w:rsidRDefault="0094454C" w:rsidP="0041360D">
            <w:pPr>
              <w:widowControl w:val="0"/>
              <w:suppressAutoHyphens/>
              <w:spacing w:after="0" w:line="100" w:lineRule="atLeast"/>
              <w:ind w:firstLine="708"/>
              <w:jc w:val="center"/>
              <w:textAlignment w:val="top"/>
              <w:rPr>
                <w:rFonts w:ascii="Times New Roman" w:eastAsia="Arial Unicode MS" w:hAnsi="Times New Roman"/>
                <w:kern w:val="1"/>
                <w:sz w:val="18"/>
                <w:szCs w:val="18"/>
                <w:lang w:eastAsia="ar-SA"/>
              </w:rPr>
            </w:pPr>
          </w:p>
          <w:p w:rsidR="0094454C" w:rsidRPr="0041360D" w:rsidRDefault="0094454C" w:rsidP="0041360D">
            <w:pPr>
              <w:widowControl w:val="0"/>
              <w:suppressAutoHyphens/>
              <w:spacing w:after="0" w:line="100" w:lineRule="atLeast"/>
              <w:ind w:firstLine="708"/>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Раздел 1. Перечень   главных администраторов доходов бюджета  Притобольного района</w:t>
            </w:r>
          </w:p>
        </w:tc>
      </w:tr>
      <w:tr w:rsidR="0094454C" w:rsidRPr="00366AE0" w:rsidTr="004C6803">
        <w:tblPrEx>
          <w:tblCellMar>
            <w:top w:w="55" w:type="dxa"/>
            <w:left w:w="55" w:type="dxa"/>
            <w:bottom w:w="55" w:type="dxa"/>
            <w:right w:w="55" w:type="dxa"/>
          </w:tblCellMar>
        </w:tblPrEx>
        <w:trPr>
          <w:cantSplit/>
          <w:trHeight w:val="727"/>
          <w:jc w:val="center"/>
        </w:trPr>
        <w:tc>
          <w:tcPr>
            <w:tcW w:w="848" w:type="dxa"/>
            <w:tcBorders>
              <w:top w:val="single" w:sz="8" w:space="0" w:color="000000"/>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iCs/>
                <w:kern w:val="1"/>
                <w:sz w:val="18"/>
                <w:szCs w:val="18"/>
                <w:lang w:eastAsia="ar-SA"/>
              </w:rPr>
            </w:pPr>
            <w:r w:rsidRPr="0041360D">
              <w:rPr>
                <w:rFonts w:ascii="Times New Roman" w:eastAsia="Arial Unicode MS" w:hAnsi="Times New Roman"/>
                <w:iCs/>
                <w:kern w:val="1"/>
                <w:sz w:val="18"/>
                <w:szCs w:val="18"/>
                <w:lang w:eastAsia="ar-SA"/>
              </w:rPr>
              <w:t>Код главы</w:t>
            </w:r>
          </w:p>
        </w:tc>
        <w:tc>
          <w:tcPr>
            <w:tcW w:w="2693" w:type="dxa"/>
            <w:tcBorders>
              <w:top w:val="single" w:sz="8" w:space="0" w:color="000000"/>
              <w:left w:val="single" w:sz="4"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top"/>
              <w:rPr>
                <w:rFonts w:ascii="Times New Roman" w:eastAsia="Arial Unicode MS" w:hAnsi="Times New Roman"/>
                <w:iCs/>
                <w:kern w:val="1"/>
                <w:sz w:val="18"/>
                <w:szCs w:val="18"/>
                <w:lang w:eastAsia="ar-SA"/>
              </w:rPr>
            </w:pPr>
            <w:r w:rsidRPr="0041360D">
              <w:rPr>
                <w:rFonts w:ascii="Times New Roman" w:eastAsia="Arial Unicode MS" w:hAnsi="Times New Roman"/>
                <w:iCs/>
                <w:kern w:val="1"/>
                <w:sz w:val="18"/>
                <w:szCs w:val="18"/>
                <w:lang w:eastAsia="ar-SA"/>
              </w:rPr>
              <w:t>Код бюджетной классификации Российской Федерации</w:t>
            </w:r>
          </w:p>
        </w:tc>
        <w:tc>
          <w:tcPr>
            <w:tcW w:w="6657" w:type="dxa"/>
            <w:tcBorders>
              <w:top w:val="single" w:sz="8" w:space="0" w:color="000000"/>
              <w:left w:val="single" w:sz="4" w:space="0" w:color="000000"/>
              <w:bottom w:val="single" w:sz="8"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center"/>
              <w:textAlignment w:val="top"/>
              <w:rPr>
                <w:rFonts w:ascii="Times New Roman" w:eastAsia="Arial Unicode MS" w:hAnsi="Times New Roman"/>
                <w:iCs/>
                <w:kern w:val="1"/>
                <w:sz w:val="18"/>
                <w:szCs w:val="18"/>
                <w:lang w:eastAsia="ar-SA"/>
              </w:rPr>
            </w:pPr>
            <w:r w:rsidRPr="0041360D">
              <w:rPr>
                <w:rFonts w:ascii="Times New Roman" w:eastAsia="Arial Unicode MS" w:hAnsi="Times New Roman"/>
                <w:iCs/>
                <w:kern w:val="1"/>
                <w:sz w:val="18"/>
                <w:szCs w:val="18"/>
                <w:lang w:eastAsia="ar-SA"/>
              </w:rPr>
              <w:t>Наименование</w:t>
            </w:r>
          </w:p>
        </w:tc>
      </w:tr>
      <w:tr w:rsidR="0094454C" w:rsidRPr="00366AE0" w:rsidTr="004C6803">
        <w:tblPrEx>
          <w:tblCellMar>
            <w:top w:w="55" w:type="dxa"/>
            <w:left w:w="55" w:type="dxa"/>
            <w:bottom w:w="55" w:type="dxa"/>
            <w:right w:w="55" w:type="dxa"/>
          </w:tblCellMar>
        </w:tblPrEx>
        <w:trPr>
          <w:trHeight w:val="257"/>
          <w:jc w:val="center"/>
        </w:trPr>
        <w:tc>
          <w:tcPr>
            <w:tcW w:w="848" w:type="dxa"/>
            <w:tcBorders>
              <w:top w:val="single" w:sz="8" w:space="0" w:color="000000"/>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41360D">
              <w:rPr>
                <w:rFonts w:ascii="Times New Roman" w:eastAsia="Arial Unicode MS" w:hAnsi="Times New Roman"/>
                <w:b/>
                <w:bCs/>
                <w:kern w:val="1"/>
                <w:sz w:val="18"/>
                <w:szCs w:val="18"/>
                <w:lang w:eastAsia="ar-SA"/>
              </w:rPr>
              <w:t>900</w:t>
            </w:r>
          </w:p>
        </w:tc>
        <w:tc>
          <w:tcPr>
            <w:tcW w:w="2693" w:type="dxa"/>
            <w:tcBorders>
              <w:top w:val="single" w:sz="8" w:space="0" w:color="000000"/>
              <w:left w:val="single" w:sz="4"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657" w:type="dxa"/>
            <w:tcBorders>
              <w:top w:val="single" w:sz="8" w:space="0" w:color="000000"/>
              <w:left w:val="single" w:sz="4" w:space="0" w:color="000000"/>
              <w:bottom w:val="single" w:sz="8"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b/>
                <w:bCs/>
                <w:iCs/>
                <w:kern w:val="1"/>
                <w:sz w:val="18"/>
                <w:szCs w:val="18"/>
                <w:lang w:eastAsia="ar-SA"/>
              </w:rPr>
            </w:pPr>
            <w:r w:rsidRPr="0041360D">
              <w:rPr>
                <w:rFonts w:ascii="Times New Roman" w:eastAsia="Arial Unicode MS" w:hAnsi="Times New Roman"/>
                <w:b/>
                <w:bCs/>
                <w:iCs/>
                <w:kern w:val="1"/>
                <w:sz w:val="18"/>
                <w:szCs w:val="18"/>
                <w:lang w:eastAsia="ar-SA"/>
              </w:rPr>
              <w:t>Финансовый отдел Администрации Притобольного района</w:t>
            </w:r>
          </w:p>
        </w:tc>
      </w:tr>
      <w:tr w:rsidR="0094454C" w:rsidRPr="00366AE0" w:rsidTr="004C6803">
        <w:tblPrEx>
          <w:tblCellMar>
            <w:top w:w="55" w:type="dxa"/>
            <w:left w:w="55" w:type="dxa"/>
            <w:bottom w:w="55" w:type="dxa"/>
            <w:right w:w="55" w:type="dxa"/>
          </w:tblCellMar>
        </w:tblPrEx>
        <w:trPr>
          <w:trHeight w:val="1694"/>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top w:val="single" w:sz="2" w:space="0" w:color="000000"/>
              <w:left w:val="single" w:sz="2" w:space="0" w:color="000000"/>
              <w:bottom w:val="single" w:sz="2" w:space="0" w:color="000000"/>
            </w:tcBorders>
          </w:tcPr>
          <w:p w:rsidR="0094454C" w:rsidRPr="0041360D" w:rsidRDefault="0094454C" w:rsidP="0041360D">
            <w:pPr>
              <w:widowControl w:val="0"/>
              <w:suppressAutoHyphens/>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1 08 07174 01 1000 110 </w:t>
            </w:r>
          </w:p>
        </w:tc>
        <w:tc>
          <w:tcPr>
            <w:tcW w:w="6657" w:type="dxa"/>
            <w:tcBorders>
              <w:top w:val="single" w:sz="2" w:space="0" w:color="000000"/>
              <w:left w:val="single" w:sz="2" w:space="0" w:color="000000"/>
              <w:bottom w:val="single" w:sz="4" w:space="0" w:color="000000"/>
              <w:right w:val="single" w:sz="8" w:space="0" w:color="000000"/>
            </w:tcBorders>
          </w:tcPr>
          <w:p w:rsidR="0094454C" w:rsidRPr="0041360D" w:rsidRDefault="0094454C" w:rsidP="0041360D">
            <w:pPr>
              <w:widowControl w:val="0"/>
              <w:suppressAutoHyphens/>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(сумма платежа (перерасчеты, недоимка и задолженность по соответствующему платежу, в том числе по отмененному)</w:t>
            </w:r>
          </w:p>
        </w:tc>
      </w:tr>
      <w:tr w:rsidR="0094454C" w:rsidRPr="00366AE0" w:rsidTr="004C6803">
        <w:tblPrEx>
          <w:tblCellMar>
            <w:top w:w="55" w:type="dxa"/>
            <w:left w:w="55" w:type="dxa"/>
            <w:bottom w:w="55" w:type="dxa"/>
            <w:right w:w="55" w:type="dxa"/>
          </w:tblCellMar>
        </w:tblPrEx>
        <w:trPr>
          <w:trHeight w:val="494"/>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2"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1 08 07174 01 4000 110</w:t>
            </w:r>
          </w:p>
        </w:tc>
        <w:tc>
          <w:tcPr>
            <w:tcW w:w="6657" w:type="dxa"/>
            <w:tcBorders>
              <w:left w:val="single" w:sz="2" w:space="0" w:color="000000"/>
              <w:bottom w:val="single" w:sz="4"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94454C" w:rsidRPr="00366AE0" w:rsidTr="004C6803">
        <w:tblPrEx>
          <w:tblCellMar>
            <w:top w:w="55" w:type="dxa"/>
            <w:left w:w="55" w:type="dxa"/>
            <w:bottom w:w="55" w:type="dxa"/>
            <w:right w:w="55" w:type="dxa"/>
          </w:tblCellMar>
        </w:tblPrEx>
        <w:trPr>
          <w:trHeight w:val="494"/>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2"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1 11 03050 05 0000 120</w:t>
            </w:r>
          </w:p>
        </w:tc>
        <w:tc>
          <w:tcPr>
            <w:tcW w:w="6657" w:type="dxa"/>
            <w:tcBorders>
              <w:left w:val="single" w:sz="2" w:space="0" w:color="000000"/>
              <w:bottom w:val="single" w:sz="4"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Проценты, полученные от предоставления бюджетных кредитов внутри страны за счет средств бюджетов муниципальных районов</w:t>
            </w:r>
          </w:p>
        </w:tc>
      </w:tr>
      <w:tr w:rsidR="0094454C" w:rsidRPr="00366AE0" w:rsidTr="004C6803">
        <w:tblPrEx>
          <w:tblCellMar>
            <w:top w:w="55" w:type="dxa"/>
            <w:left w:w="55" w:type="dxa"/>
            <w:bottom w:w="55" w:type="dxa"/>
            <w:right w:w="55" w:type="dxa"/>
          </w:tblCellMar>
        </w:tblPrEx>
        <w:trPr>
          <w:trHeight w:val="538"/>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2" w:space="0" w:color="000000"/>
              <w:bottom w:val="single" w:sz="2" w:space="0" w:color="000000"/>
            </w:tcBorders>
          </w:tcPr>
          <w:p w:rsidR="0094454C" w:rsidRPr="0041360D" w:rsidRDefault="0094454C" w:rsidP="0041360D">
            <w:pPr>
              <w:autoSpaceDE w:val="0"/>
              <w:autoSpaceDN w:val="0"/>
              <w:adjustRightInd w:val="0"/>
              <w:spacing w:after="0" w:line="240" w:lineRule="auto"/>
              <w:rPr>
                <w:rFonts w:ascii="Times New Roman" w:hAnsi="Times New Roman"/>
                <w:sz w:val="18"/>
                <w:szCs w:val="18"/>
              </w:rPr>
            </w:pPr>
            <w:r w:rsidRPr="0041360D">
              <w:rPr>
                <w:rFonts w:ascii="Times New Roman" w:hAnsi="Times New Roman"/>
                <w:sz w:val="18"/>
                <w:szCs w:val="18"/>
              </w:rPr>
              <w:t>1 16 01154 01 0000 140</w:t>
            </w:r>
          </w:p>
          <w:p w:rsidR="0094454C" w:rsidRPr="0041360D" w:rsidRDefault="0094454C" w:rsidP="0041360D">
            <w:pPr>
              <w:autoSpaceDE w:val="0"/>
              <w:autoSpaceDN w:val="0"/>
              <w:adjustRightInd w:val="0"/>
              <w:spacing w:after="0" w:line="240" w:lineRule="auto"/>
              <w:rPr>
                <w:rFonts w:ascii="Times New Roman" w:hAnsi="Times New Roman"/>
                <w:sz w:val="18"/>
                <w:szCs w:val="18"/>
              </w:rPr>
            </w:pPr>
          </w:p>
        </w:tc>
        <w:tc>
          <w:tcPr>
            <w:tcW w:w="6657" w:type="dxa"/>
            <w:tcBorders>
              <w:left w:val="single" w:sz="2" w:space="0" w:color="000000"/>
              <w:bottom w:val="single" w:sz="2" w:space="0" w:color="000000"/>
              <w:right w:val="single" w:sz="8" w:space="0" w:color="000000"/>
            </w:tcBorders>
          </w:tcPr>
          <w:p w:rsidR="0094454C" w:rsidRPr="0041360D" w:rsidRDefault="0094454C" w:rsidP="0041360D">
            <w:pPr>
              <w:autoSpaceDE w:val="0"/>
              <w:autoSpaceDN w:val="0"/>
              <w:adjustRightInd w:val="0"/>
              <w:spacing w:after="0" w:line="240" w:lineRule="auto"/>
              <w:jc w:val="both"/>
              <w:rPr>
                <w:rFonts w:ascii="Times New Roman" w:hAnsi="Times New Roman"/>
                <w:sz w:val="18"/>
                <w:szCs w:val="18"/>
              </w:rPr>
            </w:pPr>
            <w:r w:rsidRPr="0041360D">
              <w:rPr>
                <w:rFonts w:ascii="Times New Roman" w:hAnsi="Times New Roman"/>
                <w:sz w:val="18"/>
                <w:szCs w:val="18"/>
              </w:rPr>
              <w:t xml:space="preserve">Административные штрафы, установленные </w:t>
            </w:r>
            <w:hyperlink r:id="rId13" w:history="1">
              <w:r w:rsidRPr="0041360D">
                <w:rPr>
                  <w:rFonts w:ascii="Times New Roman" w:hAnsi="Times New Roman"/>
                  <w:sz w:val="18"/>
                  <w:szCs w:val="18"/>
                </w:rPr>
                <w:t>Главой 15</w:t>
              </w:r>
            </w:hyperlink>
            <w:r w:rsidRPr="0041360D">
              <w:rPr>
                <w:rFonts w:ascii="Times New Roman" w:hAnsi="Times New Roman"/>
                <w:sz w:val="18"/>
                <w:szCs w:val="1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 w:history="1">
              <w:r w:rsidRPr="0041360D">
                <w:rPr>
                  <w:rFonts w:ascii="Times New Roman" w:hAnsi="Times New Roman"/>
                  <w:sz w:val="18"/>
                  <w:szCs w:val="18"/>
                </w:rPr>
                <w:t>пункте 6 статьи 46</w:t>
              </w:r>
            </w:hyperlink>
            <w:r w:rsidRPr="0041360D">
              <w:rPr>
                <w:rFonts w:ascii="Times New Roman" w:hAnsi="Times New Roman"/>
                <w:sz w:val="18"/>
                <w:szCs w:val="18"/>
              </w:rPr>
              <w:t xml:space="preserve"> Бюджетного кодекса Российской Федерации), выявленные должностными лицами органов муниципального контроля</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2 02 15001 05 0000 150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Дотации бюджетам муниципальных районов на выравнивание бюджетной обеспеченности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2 02 15002 05 0000 150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Дотации бюджетам муниципальных районов на поддержку мер по обеспечению сбалансированности бюджетов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color w:val="000000"/>
                <w:kern w:val="1"/>
                <w:sz w:val="18"/>
                <w:szCs w:val="18"/>
                <w:lang w:val="en-US" w:eastAsia="ar-SA"/>
              </w:rPr>
            </w:pPr>
            <w:r w:rsidRPr="0041360D">
              <w:rPr>
                <w:rFonts w:ascii="Times New Roman" w:hAnsi="Times New Roman"/>
                <w:sz w:val="18"/>
                <w:szCs w:val="18"/>
              </w:rPr>
              <w:t xml:space="preserve">2 02 19999 05 0000 </w:t>
            </w:r>
            <w:r w:rsidRPr="0041360D">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ind w:right="-45"/>
              <w:jc w:val="both"/>
              <w:textAlignment w:val="top"/>
              <w:rPr>
                <w:rFonts w:ascii="Times New Roman" w:eastAsia="Arial Unicode MS" w:hAnsi="Times New Roman"/>
                <w:color w:val="000000"/>
                <w:kern w:val="1"/>
                <w:sz w:val="18"/>
                <w:szCs w:val="18"/>
                <w:lang w:eastAsia="ar-SA"/>
              </w:rPr>
            </w:pPr>
            <w:r w:rsidRPr="0041360D">
              <w:rPr>
                <w:rFonts w:ascii="Times New Roman" w:hAnsi="Times New Roman"/>
                <w:sz w:val="18"/>
                <w:szCs w:val="18"/>
              </w:rPr>
              <w:t>Прочие дотации бюджетам муниципальных районов</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2 02 20216 05 0000 150 </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top w:val="single" w:sz="4"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2 02 25027 05 0000 150 </w:t>
            </w:r>
          </w:p>
        </w:tc>
        <w:tc>
          <w:tcPr>
            <w:tcW w:w="6657" w:type="dxa"/>
            <w:tcBorders>
              <w:top w:val="single" w:sz="4"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2 02 25097 05 0000 150 </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top w:val="single" w:sz="4"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2 02 25169 05 0000 150</w:t>
            </w:r>
          </w:p>
        </w:tc>
        <w:tc>
          <w:tcPr>
            <w:tcW w:w="6657" w:type="dxa"/>
            <w:tcBorders>
              <w:top w:val="single" w:sz="4"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ind w:right="-45"/>
              <w:jc w:val="both"/>
              <w:textAlignment w:val="baseline"/>
              <w:rPr>
                <w:rFonts w:ascii="Times New Roman" w:hAnsi="Times New Roman"/>
                <w:sz w:val="18"/>
                <w:szCs w:val="18"/>
              </w:rPr>
            </w:pPr>
            <w:r w:rsidRPr="0041360D">
              <w:rPr>
                <w:rFonts w:ascii="Times New Roman" w:hAnsi="Times New Roman"/>
                <w:sz w:val="18"/>
                <w:szCs w:val="1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top w:val="single" w:sz="4"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2 02 25467 05 0000 150 </w:t>
            </w:r>
          </w:p>
        </w:tc>
        <w:tc>
          <w:tcPr>
            <w:tcW w:w="6657" w:type="dxa"/>
            <w:tcBorders>
              <w:top w:val="single" w:sz="4"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1360D">
              <w:rPr>
                <w:rFonts w:ascii="Times New Roman" w:hAnsi="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top w:val="single" w:sz="4"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2 02 25497 05 0000 150 </w:t>
            </w:r>
          </w:p>
        </w:tc>
        <w:tc>
          <w:tcPr>
            <w:tcW w:w="6657" w:type="dxa"/>
            <w:tcBorders>
              <w:top w:val="single" w:sz="4"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ind w:right="41"/>
              <w:jc w:val="both"/>
              <w:textAlignment w:val="baseline"/>
              <w:rPr>
                <w:rFonts w:ascii="Times New Roman" w:eastAsia="Arial Unicode MS" w:hAnsi="Times New Roman"/>
                <w:kern w:val="1"/>
                <w:sz w:val="18"/>
                <w:szCs w:val="18"/>
                <w:lang w:eastAsia="ar-SA"/>
              </w:rPr>
            </w:pPr>
            <w:r w:rsidRPr="0041360D">
              <w:rPr>
                <w:rFonts w:ascii="Times New Roman" w:hAnsi="Times New Roman"/>
                <w:sz w:val="18"/>
                <w:szCs w:val="18"/>
              </w:rPr>
              <w:t>Субсидии бюджетам муниципальных районов на реализацию мероприятий по обеспечению жильем молодых семей</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2 02 25519 05 0000 150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hAnsi="Times New Roman"/>
                <w:sz w:val="18"/>
                <w:szCs w:val="18"/>
              </w:rPr>
              <w:t>Субсидия бюджетам муниципальных районов на поддержку отрасли культуры</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2 02 25555 05 0000 150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2 02 25567 05 0000 150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hAnsi="Times New Roman"/>
                <w:sz w:val="18"/>
                <w:szCs w:val="18"/>
              </w:rPr>
              <w:t>Субсидии бюджетам муниципальных районов на реализацию мероприятий по устойчивому развитию сельских территорий</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2 02 27567 05 0000 150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hAnsi="Times New Roman"/>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2 02 29999 05 0000 150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Прочие субсидии бюджетам муниципальных районов</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2 02 30021 05 0000 150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Субвенции бюджетам муниципальных районов на ежемесячное денежное вознаграждение за классное руководство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2 02 30024  05 0000 150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Субвенции бюджетам муниципальных районов на выполнение передаваемых полномочий субъектов Российской Федерации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 xml:space="preserve">2 02 30027 05 0000 </w:t>
            </w:r>
            <w:r w:rsidRPr="0041360D">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 xml:space="preserve">2 02 30029 05 0000 </w:t>
            </w:r>
            <w:r w:rsidRPr="0041360D">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pacing w:after="0" w:line="100" w:lineRule="atLeast"/>
              <w:jc w:val="both"/>
              <w:textAlignment w:val="baseline"/>
              <w:rPr>
                <w:rFonts w:ascii="Times New Roman" w:hAnsi="Times New Roman"/>
                <w:kern w:val="1"/>
                <w:sz w:val="18"/>
                <w:szCs w:val="18"/>
                <w:lang w:eastAsia="ar-SA"/>
              </w:rPr>
            </w:pPr>
            <w:r w:rsidRPr="0041360D">
              <w:rPr>
                <w:rFonts w:ascii="Times New Roman" w:hAnsi="Times New Roman"/>
                <w:kern w:val="1"/>
                <w:sz w:val="18"/>
                <w:szCs w:val="18"/>
                <w:lang w:eastAsia="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2 02 35082 05 0000 150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top"/>
              <w:rPr>
                <w:rFonts w:ascii="Times New Roman" w:hAnsi="Times New Roman"/>
                <w:kern w:val="1"/>
                <w:sz w:val="18"/>
                <w:szCs w:val="18"/>
                <w:lang w:eastAsia="ar-SA"/>
              </w:rPr>
            </w:pPr>
            <w:r w:rsidRPr="0041360D">
              <w:rPr>
                <w:rFonts w:ascii="Times New Roman" w:hAnsi="Times New Roman"/>
                <w:kern w:val="1"/>
                <w:sz w:val="18"/>
                <w:szCs w:val="18"/>
                <w:lang w:eastAsia="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2 02 35118  05 0000 150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41360D">
              <w:rPr>
                <w:rFonts w:ascii="Times New Roman" w:eastAsia="Arial Unicode MS" w:hAnsi="Times New Roman"/>
                <w:kern w:val="1"/>
                <w:sz w:val="18"/>
                <w:szCs w:val="18"/>
                <w:lang w:val="en-US"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41360D">
              <w:rPr>
                <w:rFonts w:ascii="Times New Roman" w:eastAsia="Arial Unicode MS" w:hAnsi="Times New Roman"/>
                <w:kern w:val="1"/>
                <w:sz w:val="18"/>
                <w:szCs w:val="18"/>
                <w:lang w:val="en-US" w:eastAsia="ar-SA"/>
              </w:rPr>
              <w:t xml:space="preserve">2 02 </w:t>
            </w:r>
            <w:r w:rsidRPr="0041360D">
              <w:rPr>
                <w:rFonts w:ascii="Times New Roman" w:eastAsia="Arial Unicode MS" w:hAnsi="Times New Roman"/>
                <w:kern w:val="1"/>
                <w:sz w:val="18"/>
                <w:szCs w:val="18"/>
                <w:lang w:eastAsia="ar-SA"/>
              </w:rPr>
              <w:t>35120</w:t>
            </w:r>
            <w:r w:rsidRPr="0041360D">
              <w:rPr>
                <w:rFonts w:ascii="Times New Roman" w:eastAsia="Arial Unicode MS" w:hAnsi="Times New Roman"/>
                <w:kern w:val="1"/>
                <w:sz w:val="18"/>
                <w:szCs w:val="18"/>
                <w:lang w:val="en-US" w:eastAsia="ar-SA"/>
              </w:rPr>
              <w:t xml:space="preserve"> 05 0000 </w:t>
            </w:r>
            <w:r w:rsidRPr="0041360D">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hAnsi="Times New Roman"/>
                <w:kern w:val="1"/>
                <w:sz w:val="18"/>
                <w:szCs w:val="18"/>
                <w:lang w:eastAsia="ar-SA"/>
              </w:rPr>
            </w:pPr>
            <w:r w:rsidRPr="0041360D">
              <w:rPr>
                <w:rFonts w:ascii="Times New Roman" w:hAnsi="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2 02 35260 05 0000 150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2 02 35930 05 0000 150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Субвенции бюджетам муниципальных районов на государственную  регистрацию  актов гражданского состояния</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2 02 39999 05 0000 150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Прочие субвенции бюджетам муниципальных районов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2 02 40014 05 0000 150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900 </w:t>
            </w:r>
          </w:p>
        </w:tc>
        <w:tc>
          <w:tcPr>
            <w:tcW w:w="2693" w:type="dxa"/>
            <w:tcBorders>
              <w:left w:val="single" w:sz="4" w:space="0" w:color="000000"/>
              <w:bottom w:val="single" w:sz="2" w:space="0" w:color="000000"/>
            </w:tcBorders>
          </w:tcPr>
          <w:p w:rsidR="0094454C" w:rsidRPr="0041360D" w:rsidRDefault="0094454C" w:rsidP="0041360D">
            <w:pPr>
              <w:widowControl w:val="0"/>
              <w:suppressAutoHyphens/>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2 02 45160 05 0000 150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2 02 49999 05 0000 150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Прочие межбюджетные трансферты, передаваемые бюджетам муниципальных районов</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top w:val="single" w:sz="4"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2 03 05010 05 0000 150</w:t>
            </w:r>
          </w:p>
        </w:tc>
        <w:tc>
          <w:tcPr>
            <w:tcW w:w="6657" w:type="dxa"/>
            <w:tcBorders>
              <w:top w:val="single" w:sz="4"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Предоставление государственными (муниципальными) организациями грантов для получателей средств бюджетов муниципальных районов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2 03 05020 05 0000 150 </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2 03 05030 05 0000 150 </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2 03 05040 05 0000 150 </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hAnsi="Times New Roman"/>
                <w:sz w:val="18"/>
                <w:szCs w:val="1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color w:val="000000"/>
                <w:kern w:val="1"/>
                <w:sz w:val="18"/>
                <w:szCs w:val="18"/>
                <w:lang w:eastAsia="ar-SA"/>
              </w:rPr>
              <w:t xml:space="preserve">2 03 05060 05 0000 </w:t>
            </w:r>
            <w:r w:rsidRPr="0041360D">
              <w:rPr>
                <w:rFonts w:ascii="Times New Roman" w:eastAsia="Arial Unicode MS" w:hAnsi="Times New Roman"/>
                <w:kern w:val="1"/>
                <w:sz w:val="18"/>
                <w:szCs w:val="18"/>
                <w:lang w:eastAsia="ar-SA"/>
              </w:rPr>
              <w:t xml:space="preserve">150 </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color w:val="000000"/>
                <w:kern w:val="1"/>
                <w:sz w:val="18"/>
                <w:szCs w:val="18"/>
                <w:lang w:eastAsia="ar-SA"/>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r w:rsidRPr="0041360D">
              <w:rPr>
                <w:rFonts w:ascii="Times New Roman" w:eastAsia="Arial Unicode MS" w:hAnsi="Times New Roman"/>
                <w:kern w:val="1"/>
                <w:sz w:val="18"/>
                <w:szCs w:val="18"/>
                <w:lang w:eastAsia="ar-SA"/>
              </w:rPr>
              <w:t xml:space="preserve">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2 03 05099 05 0000 150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Прочие безвозмездные поступления от государственных (муниципальных) организаций  в бюджеты муниципальных районов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top w:val="single" w:sz="4"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2 08 05000 05 0000 150</w:t>
            </w:r>
          </w:p>
        </w:tc>
        <w:tc>
          <w:tcPr>
            <w:tcW w:w="6657" w:type="dxa"/>
            <w:tcBorders>
              <w:top w:val="single" w:sz="4"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2 18 05010 05 0000 150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 xml:space="preserve">Доходы бюджетов муниципальных районов от возврата бюджетными учреждениями остатков субсидий прошлых лет </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94454C" w:rsidRPr="0041360D" w:rsidRDefault="0094454C" w:rsidP="0041360D">
            <w:pPr>
              <w:widowControl w:val="0"/>
              <w:suppressAutoHyphens/>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2 18 05020 05 0000 150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бюджетов муниципальных районов от возврата автономными учреждениями остатков субсидий прошлых лет</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top w:val="single" w:sz="4"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94454C" w:rsidRPr="0041360D" w:rsidRDefault="0094454C" w:rsidP="0041360D">
            <w:pPr>
              <w:widowControl w:val="0"/>
              <w:suppressAutoHyphens/>
              <w:spacing w:after="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2 18 05030 05 0000 150</w:t>
            </w:r>
          </w:p>
        </w:tc>
        <w:tc>
          <w:tcPr>
            <w:tcW w:w="6657" w:type="dxa"/>
            <w:tcBorders>
              <w:top w:val="single" w:sz="4"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41360D">
              <w:rPr>
                <w:rFonts w:ascii="Times New Roman" w:hAnsi="Times New Roman"/>
                <w:sz w:val="18"/>
                <w:szCs w:val="18"/>
              </w:rPr>
              <w:t>Доходы бюджетов муниципальных районов от возврата иными организациями остатков субсидий прошлых лет</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top w:val="single" w:sz="4"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94454C" w:rsidRPr="0041360D" w:rsidRDefault="0094454C" w:rsidP="0041360D">
            <w:pPr>
              <w:widowControl w:val="0"/>
              <w:suppressAutoHyphens/>
              <w:spacing w:after="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2 18 60010 05 0000 150</w:t>
            </w:r>
          </w:p>
        </w:tc>
        <w:tc>
          <w:tcPr>
            <w:tcW w:w="6657" w:type="dxa"/>
            <w:tcBorders>
              <w:top w:val="single" w:sz="4"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4"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900</w:t>
            </w:r>
          </w:p>
        </w:tc>
        <w:tc>
          <w:tcPr>
            <w:tcW w:w="2693" w:type="dxa"/>
            <w:tcBorders>
              <w:left w:val="single" w:sz="4" w:space="0" w:color="000000"/>
              <w:bottom w:val="single" w:sz="4" w:space="0" w:color="000000"/>
            </w:tcBorders>
          </w:tcPr>
          <w:p w:rsidR="0094454C" w:rsidRPr="0041360D" w:rsidRDefault="0094454C" w:rsidP="0041360D">
            <w:pPr>
              <w:spacing w:before="100" w:beforeAutospacing="1" w:after="100" w:afterAutospacing="1" w:line="120" w:lineRule="atLeast"/>
              <w:rPr>
                <w:rFonts w:ascii="Times New Roman" w:hAnsi="Times New Roman"/>
                <w:sz w:val="18"/>
                <w:szCs w:val="18"/>
              </w:rPr>
            </w:pPr>
            <w:r w:rsidRPr="0041360D">
              <w:rPr>
                <w:rFonts w:ascii="Times New Roman" w:hAnsi="Times New Roman"/>
                <w:color w:val="333333"/>
                <w:sz w:val="18"/>
                <w:szCs w:val="18"/>
              </w:rPr>
              <w:t>2 19 60010 05 0000 150</w:t>
            </w:r>
          </w:p>
        </w:tc>
        <w:tc>
          <w:tcPr>
            <w:tcW w:w="6657" w:type="dxa"/>
            <w:tcBorders>
              <w:left w:val="single" w:sz="4" w:space="0" w:color="000000"/>
              <w:bottom w:val="single" w:sz="4" w:space="0" w:color="000000"/>
              <w:right w:val="single" w:sz="8" w:space="0" w:color="000000"/>
            </w:tcBorders>
          </w:tcPr>
          <w:p w:rsidR="0094454C" w:rsidRPr="0041360D" w:rsidRDefault="0094454C" w:rsidP="0041360D">
            <w:pPr>
              <w:widowControl w:val="0"/>
              <w:autoSpaceDE w:val="0"/>
              <w:autoSpaceDN w:val="0"/>
              <w:spacing w:after="0" w:line="240" w:lineRule="auto"/>
              <w:jc w:val="both"/>
              <w:rPr>
                <w:rFonts w:ascii="Times New Roman" w:hAnsi="Times New Roman"/>
                <w:sz w:val="18"/>
                <w:szCs w:val="18"/>
              </w:rPr>
            </w:pPr>
            <w:r w:rsidRPr="0041360D">
              <w:rPr>
                <w:rFonts w:ascii="Times New Roman" w:hAnsi="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
                <w:bCs/>
                <w:kern w:val="1"/>
                <w:sz w:val="18"/>
                <w:szCs w:val="18"/>
                <w:lang w:eastAsia="ar-SA"/>
              </w:rPr>
            </w:pPr>
            <w:r w:rsidRPr="0041360D">
              <w:rPr>
                <w:rFonts w:ascii="Times New Roman" w:eastAsia="Arial Unicode MS" w:hAnsi="Times New Roman"/>
                <w:b/>
                <w:bCs/>
                <w:kern w:val="1"/>
                <w:sz w:val="18"/>
                <w:szCs w:val="18"/>
                <w:lang w:eastAsia="ar-SA"/>
              </w:rPr>
              <w:t>098</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ind w:left="45"/>
              <w:jc w:val="both"/>
              <w:textAlignment w:val="baseline"/>
              <w:rPr>
                <w:rFonts w:ascii="Times New Roman" w:eastAsia="Arial Unicode MS" w:hAnsi="Times New Roman"/>
                <w:b/>
                <w:bCs/>
                <w:iCs/>
                <w:kern w:val="1"/>
                <w:sz w:val="18"/>
                <w:szCs w:val="18"/>
                <w:lang w:eastAsia="ar-SA"/>
              </w:rPr>
            </w:pPr>
            <w:r w:rsidRPr="0041360D">
              <w:rPr>
                <w:rFonts w:ascii="Times New Roman" w:eastAsia="Arial Unicode MS" w:hAnsi="Times New Roman"/>
                <w:b/>
                <w:bCs/>
                <w:iCs/>
                <w:kern w:val="1"/>
                <w:sz w:val="18"/>
                <w:szCs w:val="18"/>
                <w:lang w:eastAsia="ar-SA"/>
              </w:rPr>
              <w:t>Администрация Притобольного района</w:t>
            </w:r>
          </w:p>
        </w:tc>
      </w:tr>
      <w:tr w:rsidR="0094454C" w:rsidRPr="00366AE0" w:rsidTr="004C6803">
        <w:tblPrEx>
          <w:tblCellMar>
            <w:top w:w="55" w:type="dxa"/>
            <w:left w:w="55" w:type="dxa"/>
            <w:bottom w:w="55" w:type="dxa"/>
            <w:right w:w="55" w:type="dxa"/>
          </w:tblCellMar>
        </w:tblPrEx>
        <w:trPr>
          <w:trHeight w:val="1788"/>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1 11 05013 05 0000 120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autoSpaceDN w:val="0"/>
              <w:adjustRightInd w:val="0"/>
              <w:spacing w:after="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94454C" w:rsidRPr="0041360D" w:rsidRDefault="0094454C" w:rsidP="0041360D">
            <w:pPr>
              <w:widowControl w:val="0"/>
              <w:suppressAutoHyphens/>
              <w:spacing w:after="0" w:line="100" w:lineRule="atLeast"/>
              <w:jc w:val="center"/>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1 11 05025 05 0000 120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1 11 05035 05 0000 120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4454C" w:rsidRPr="00366AE0" w:rsidTr="004C6803">
        <w:tblPrEx>
          <w:tblCellMar>
            <w:top w:w="55" w:type="dxa"/>
            <w:left w:w="55" w:type="dxa"/>
            <w:bottom w:w="55" w:type="dxa"/>
            <w:right w:w="55" w:type="dxa"/>
          </w:tblCellMar>
        </w:tblPrEx>
        <w:trPr>
          <w:trHeight w:val="181"/>
          <w:jc w:val="center"/>
        </w:trPr>
        <w:tc>
          <w:tcPr>
            <w:tcW w:w="848" w:type="dxa"/>
            <w:tcBorders>
              <w:top w:val="single" w:sz="4"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top w:val="single" w:sz="4"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1 11 05075 05 0000 120</w:t>
            </w:r>
          </w:p>
        </w:tc>
        <w:tc>
          <w:tcPr>
            <w:tcW w:w="6657" w:type="dxa"/>
            <w:tcBorders>
              <w:top w:val="single" w:sz="4"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от сдачи в аренду имущества, составляющего казну муниципальных районов (за исключением земельных участков)</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1 11 07015 05 0000 120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1 11 09035 05 0000 120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от эксплуатации и использования имущества автомобильных дорог, находящихся в собственности муниципальных районов</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1 11 09045 05 0000 120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1 13 02065 05 0000 130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bCs/>
                <w:iCs/>
                <w:kern w:val="1"/>
                <w:sz w:val="18"/>
                <w:szCs w:val="18"/>
                <w:lang w:eastAsia="ar-SA"/>
              </w:rPr>
            </w:pPr>
            <w:r w:rsidRPr="0041360D">
              <w:rPr>
                <w:rFonts w:ascii="Times New Roman" w:eastAsia="Arial Unicode MS" w:hAnsi="Times New Roman"/>
                <w:bCs/>
                <w:iCs/>
                <w:kern w:val="1"/>
                <w:sz w:val="18"/>
                <w:szCs w:val="18"/>
                <w:lang w:eastAsia="ar-SA"/>
              </w:rPr>
              <w:t>Доходы, поступающие в порядке возмещения расходов, понесенных в связи с эксплуатацией  имущества муниципальных районов</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val="en-US" w:eastAsia="ar-SA"/>
              </w:rPr>
              <w:t>0</w:t>
            </w:r>
            <w:r w:rsidRPr="0041360D">
              <w:rPr>
                <w:rFonts w:ascii="Times New Roman" w:eastAsia="Arial Unicode MS" w:hAnsi="Times New Roman"/>
                <w:kern w:val="1"/>
                <w:sz w:val="18"/>
                <w:szCs w:val="18"/>
                <w:lang w:eastAsia="ar-SA"/>
              </w:rPr>
              <w:t>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1 14 01050 05 0000 410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от продажи квартир, находящихся в собственности муниципальных районов</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1 14 02052 05 0000 440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454C" w:rsidRPr="00366AE0" w:rsidTr="004C6803">
        <w:tblPrEx>
          <w:tblCellMar>
            <w:top w:w="55" w:type="dxa"/>
            <w:left w:w="55" w:type="dxa"/>
            <w:bottom w:w="55" w:type="dxa"/>
            <w:right w:w="55" w:type="dxa"/>
          </w:tblCellMar>
        </w:tblPrEx>
        <w:trPr>
          <w:trHeight w:val="817"/>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1 14 02052 05 0000 410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1 14 04050 05 0000 420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от продажи нематериальных активов, находящихся в собственности муниципальных районов</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1 14 03050 05 0000 440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94454C" w:rsidRPr="00366AE0" w:rsidTr="004C6803">
        <w:tblPrEx>
          <w:tblCellMar>
            <w:top w:w="55" w:type="dxa"/>
            <w:left w:w="55" w:type="dxa"/>
            <w:bottom w:w="55" w:type="dxa"/>
            <w:right w:w="55" w:type="dxa"/>
          </w:tblCellMar>
        </w:tblPrEx>
        <w:trPr>
          <w:trHeight w:val="1002"/>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val="en-US" w:eastAsia="ar-SA"/>
              </w:rPr>
              <w:t>0</w:t>
            </w:r>
            <w:r w:rsidRPr="0041360D">
              <w:rPr>
                <w:rFonts w:ascii="Times New Roman" w:eastAsia="Arial Unicode MS" w:hAnsi="Times New Roman"/>
                <w:kern w:val="1"/>
                <w:sz w:val="18"/>
                <w:szCs w:val="18"/>
                <w:lang w:eastAsia="ar-SA"/>
              </w:rPr>
              <w:t>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1 14 03050 05 0000 410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41360D">
              <w:rPr>
                <w:rFonts w:ascii="Times New Roman" w:eastAsia="Arial Unicode MS" w:hAnsi="Times New Roman"/>
                <w:kern w:val="1"/>
                <w:sz w:val="18"/>
                <w:szCs w:val="18"/>
                <w:lang w:val="en-US" w:eastAsia="ar-SA"/>
              </w:rPr>
              <w:t>098</w:t>
            </w:r>
          </w:p>
        </w:tc>
        <w:tc>
          <w:tcPr>
            <w:tcW w:w="2693" w:type="dxa"/>
            <w:tcBorders>
              <w:left w:val="single" w:sz="4" w:space="0" w:color="000000"/>
              <w:bottom w:val="single" w:sz="2" w:space="0" w:color="000000"/>
            </w:tcBorders>
          </w:tcPr>
          <w:p w:rsidR="0094454C" w:rsidRPr="0041360D" w:rsidRDefault="0094454C" w:rsidP="0041360D">
            <w:pPr>
              <w:widowControl w:val="0"/>
              <w:suppressAutoHyphens/>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1 14 06013 05 0000 430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autoSpaceDN w:val="0"/>
              <w:adjustRightInd w:val="0"/>
              <w:spacing w:after="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val="en-US" w:eastAsia="ar-SA"/>
              </w:rPr>
              <w:t>0</w:t>
            </w:r>
            <w:r w:rsidRPr="0041360D">
              <w:rPr>
                <w:rFonts w:ascii="Times New Roman" w:eastAsia="Arial Unicode MS" w:hAnsi="Times New Roman"/>
                <w:bCs/>
                <w:kern w:val="1"/>
                <w:sz w:val="18"/>
                <w:szCs w:val="18"/>
                <w:lang w:eastAsia="ar-SA"/>
              </w:rPr>
              <w:t>98</w:t>
            </w: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1 14 06025 05 0000 430</w:t>
            </w: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41360D">
              <w:rPr>
                <w:rFonts w:ascii="Times New Roman" w:eastAsia="Arial Unicode MS" w:hAnsi="Times New Roman"/>
                <w:bCs/>
                <w:iCs/>
                <w:kern w:val="1"/>
                <w:sz w:val="18"/>
                <w:szCs w:val="18"/>
                <w:lang w:eastAsia="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val="en-US" w:eastAsia="ar-SA"/>
              </w:rPr>
              <w:t>0</w:t>
            </w:r>
            <w:r w:rsidRPr="0041360D">
              <w:rPr>
                <w:rFonts w:ascii="Times New Roman" w:eastAsia="Arial Unicode MS" w:hAnsi="Times New Roman"/>
                <w:bCs/>
                <w:kern w:val="1"/>
                <w:sz w:val="18"/>
                <w:szCs w:val="18"/>
                <w:lang w:eastAsia="ar-SA"/>
              </w:rPr>
              <w:t>98</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1 14 06045 05 0000 430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41360D">
              <w:rPr>
                <w:rFonts w:ascii="Times New Roman" w:eastAsia="Arial Unicode MS" w:hAnsi="Times New Roman"/>
                <w:bCs/>
                <w:iCs/>
                <w:kern w:val="1"/>
                <w:sz w:val="18"/>
                <w:szCs w:val="18"/>
                <w:lang w:eastAsia="ar-SA"/>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94454C" w:rsidRPr="0041360D" w:rsidRDefault="0094454C" w:rsidP="0041360D">
            <w:pPr>
              <w:autoSpaceDE w:val="0"/>
              <w:autoSpaceDN w:val="0"/>
              <w:adjustRightInd w:val="0"/>
              <w:spacing w:after="0" w:line="240" w:lineRule="auto"/>
              <w:rPr>
                <w:rFonts w:ascii="Times New Roman" w:hAnsi="Times New Roman"/>
                <w:sz w:val="18"/>
                <w:szCs w:val="18"/>
              </w:rPr>
            </w:pPr>
            <w:r w:rsidRPr="0041360D">
              <w:rPr>
                <w:rFonts w:ascii="Times New Roman" w:hAnsi="Times New Roman"/>
                <w:sz w:val="18"/>
                <w:szCs w:val="18"/>
              </w:rPr>
              <w:t>1 16 02020 02 0000 140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autoSpaceDE w:val="0"/>
              <w:autoSpaceDN w:val="0"/>
              <w:adjustRightInd w:val="0"/>
              <w:spacing w:after="0" w:line="240" w:lineRule="auto"/>
              <w:jc w:val="both"/>
              <w:rPr>
                <w:rFonts w:ascii="Times New Roman" w:hAnsi="Times New Roman"/>
                <w:sz w:val="18"/>
                <w:szCs w:val="18"/>
              </w:rPr>
            </w:pPr>
            <w:r w:rsidRPr="0041360D">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94454C" w:rsidRPr="0041360D" w:rsidRDefault="0094454C" w:rsidP="0041360D">
            <w:pPr>
              <w:autoSpaceDE w:val="0"/>
              <w:autoSpaceDN w:val="0"/>
              <w:adjustRightInd w:val="0"/>
              <w:spacing w:after="0" w:line="240" w:lineRule="auto"/>
              <w:rPr>
                <w:rFonts w:ascii="Times New Roman" w:hAnsi="Times New Roman"/>
                <w:sz w:val="18"/>
                <w:szCs w:val="18"/>
              </w:rPr>
            </w:pPr>
            <w:r w:rsidRPr="0041360D">
              <w:rPr>
                <w:rFonts w:ascii="Times New Roman" w:hAnsi="Times New Roman"/>
                <w:sz w:val="18"/>
                <w:szCs w:val="18"/>
              </w:rPr>
              <w:t>1 16 10030 05 0000 140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autoSpaceDE w:val="0"/>
              <w:autoSpaceDN w:val="0"/>
              <w:adjustRightInd w:val="0"/>
              <w:spacing w:after="0" w:line="240" w:lineRule="auto"/>
              <w:jc w:val="both"/>
              <w:rPr>
                <w:rFonts w:ascii="Times New Roman" w:hAnsi="Times New Roman"/>
                <w:sz w:val="18"/>
                <w:szCs w:val="18"/>
              </w:rPr>
            </w:pPr>
            <w:r w:rsidRPr="0041360D">
              <w:rPr>
                <w:rFonts w:ascii="Times New Roman" w:hAnsi="Times New Roman"/>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1 16 10082 05 0000 140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41360D">
              <w:rPr>
                <w:rFonts w:ascii="Times New Roman" w:eastAsia="Arial Unicode MS" w:hAnsi="Times New Roman"/>
                <w:bCs/>
                <w:iCs/>
                <w:kern w:val="1"/>
                <w:sz w:val="18"/>
                <w:szCs w:val="18"/>
                <w:lang w:eastAsia="ar-SA"/>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
                <w:bCs/>
                <w:kern w:val="1"/>
                <w:sz w:val="18"/>
                <w:szCs w:val="18"/>
                <w:lang w:eastAsia="ar-SA"/>
              </w:rPr>
            </w:pPr>
            <w:r w:rsidRPr="0041360D">
              <w:rPr>
                <w:rFonts w:ascii="Times New Roman" w:eastAsia="Arial Unicode MS" w:hAnsi="Times New Roman"/>
                <w:b/>
                <w:bCs/>
                <w:kern w:val="1"/>
                <w:sz w:val="18"/>
                <w:szCs w:val="18"/>
                <w:lang w:eastAsia="ar-SA"/>
              </w:rPr>
              <w:t>025</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b/>
                <w:bCs/>
                <w:kern w:val="1"/>
                <w:sz w:val="18"/>
                <w:szCs w:val="18"/>
                <w:lang w:eastAsia="ar-SA"/>
              </w:rPr>
            </w:pP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b/>
                <w:bCs/>
                <w:iCs/>
                <w:kern w:val="1"/>
                <w:sz w:val="18"/>
                <w:szCs w:val="18"/>
                <w:lang w:eastAsia="ar-SA"/>
              </w:rPr>
            </w:pPr>
            <w:r w:rsidRPr="0041360D">
              <w:rPr>
                <w:rFonts w:ascii="Times New Roman" w:eastAsia="Arial Unicode MS" w:hAnsi="Times New Roman"/>
                <w:b/>
                <w:bCs/>
                <w:iCs/>
                <w:kern w:val="1"/>
                <w:sz w:val="18"/>
                <w:szCs w:val="18"/>
                <w:lang w:eastAsia="ar-SA"/>
              </w:rPr>
              <w:t xml:space="preserve">Отдел  образования Администрации Притобольного района </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41360D">
              <w:rPr>
                <w:rFonts w:ascii="Times New Roman" w:eastAsia="Arial Unicode MS" w:hAnsi="Times New Roman"/>
                <w:bCs/>
                <w:kern w:val="1"/>
                <w:sz w:val="18"/>
                <w:szCs w:val="18"/>
                <w:lang w:eastAsia="ar-SA"/>
              </w:rPr>
              <w:t>025</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b/>
                <w:bCs/>
                <w:kern w:val="1"/>
                <w:sz w:val="18"/>
                <w:szCs w:val="18"/>
                <w:lang w:eastAsia="ar-SA"/>
              </w:rPr>
            </w:pPr>
            <w:r w:rsidRPr="0041360D">
              <w:rPr>
                <w:rFonts w:ascii="Times New Roman" w:eastAsia="Arial Unicode MS" w:hAnsi="Times New Roman"/>
                <w:kern w:val="1"/>
                <w:sz w:val="18"/>
                <w:szCs w:val="18"/>
                <w:lang w:eastAsia="ar-SA"/>
              </w:rPr>
              <w:t>1 14 02052 05 0000 440</w:t>
            </w: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b/>
                <w:bCs/>
                <w:iCs/>
                <w:kern w:val="1"/>
                <w:sz w:val="18"/>
                <w:szCs w:val="18"/>
                <w:lang w:eastAsia="ar-SA"/>
              </w:rPr>
            </w:pPr>
            <w:r w:rsidRPr="0041360D">
              <w:rPr>
                <w:rFonts w:ascii="Times New Roman" w:eastAsia="Arial Unicode MS" w:hAnsi="Times New Roman"/>
                <w:kern w:val="1"/>
                <w:sz w:val="18"/>
                <w:szCs w:val="18"/>
                <w:lang w:eastAsia="ar-SA"/>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454C" w:rsidRPr="00366AE0" w:rsidTr="004C6803">
        <w:tblPrEx>
          <w:tblCellMar>
            <w:top w:w="55" w:type="dxa"/>
            <w:left w:w="55" w:type="dxa"/>
            <w:bottom w:w="55" w:type="dxa"/>
            <w:right w:w="55" w:type="dxa"/>
          </w:tblCellMar>
        </w:tblPrEx>
        <w:trPr>
          <w:trHeight w:val="247"/>
          <w:jc w:val="center"/>
        </w:trPr>
        <w:tc>
          <w:tcPr>
            <w:tcW w:w="848" w:type="dxa"/>
            <w:tcBorders>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
                <w:bCs/>
                <w:kern w:val="1"/>
                <w:sz w:val="18"/>
                <w:szCs w:val="18"/>
                <w:lang w:eastAsia="ar-SA"/>
              </w:rPr>
            </w:pPr>
            <w:r w:rsidRPr="0041360D">
              <w:rPr>
                <w:rFonts w:ascii="Times New Roman" w:eastAsia="Arial Unicode MS" w:hAnsi="Times New Roman"/>
                <w:b/>
                <w:bCs/>
                <w:kern w:val="1"/>
                <w:sz w:val="18"/>
                <w:szCs w:val="18"/>
                <w:lang w:eastAsia="ar-SA"/>
              </w:rPr>
              <w:t>026</w:t>
            </w:r>
          </w:p>
        </w:tc>
        <w:tc>
          <w:tcPr>
            <w:tcW w:w="2693" w:type="dxa"/>
            <w:tcBorders>
              <w:left w:val="single" w:sz="4" w:space="0" w:color="000000"/>
              <w:bottom w:val="single" w:sz="2"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b/>
                <w:bCs/>
                <w:kern w:val="1"/>
                <w:sz w:val="18"/>
                <w:szCs w:val="18"/>
                <w:lang w:eastAsia="ar-SA"/>
              </w:rPr>
            </w:pPr>
          </w:p>
        </w:tc>
        <w:tc>
          <w:tcPr>
            <w:tcW w:w="6657" w:type="dxa"/>
            <w:tcBorders>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b/>
                <w:bCs/>
                <w:iCs/>
                <w:kern w:val="1"/>
                <w:sz w:val="18"/>
                <w:szCs w:val="18"/>
                <w:lang w:eastAsia="ar-SA"/>
              </w:rPr>
            </w:pPr>
            <w:r w:rsidRPr="0041360D">
              <w:rPr>
                <w:rFonts w:ascii="Times New Roman" w:eastAsia="Arial Unicode MS" w:hAnsi="Times New Roman"/>
                <w:b/>
                <w:bCs/>
                <w:iCs/>
                <w:kern w:val="1"/>
                <w:sz w:val="18"/>
                <w:szCs w:val="18"/>
                <w:lang w:eastAsia="ar-SA"/>
              </w:rPr>
              <w:t xml:space="preserve">Отдел культуры Администрации Притобольного района </w:t>
            </w:r>
          </w:p>
        </w:tc>
      </w:tr>
      <w:tr w:rsidR="0094454C" w:rsidRPr="00366AE0" w:rsidTr="004C6803">
        <w:tblPrEx>
          <w:tblCellMar>
            <w:top w:w="55" w:type="dxa"/>
            <w:left w:w="55" w:type="dxa"/>
            <w:bottom w:w="55" w:type="dxa"/>
            <w:right w:w="55" w:type="dxa"/>
          </w:tblCellMar>
        </w:tblPrEx>
        <w:trPr>
          <w:trHeight w:val="1143"/>
          <w:jc w:val="center"/>
        </w:trPr>
        <w:tc>
          <w:tcPr>
            <w:tcW w:w="848" w:type="dxa"/>
            <w:tcBorders>
              <w:top w:val="single" w:sz="2" w:space="0" w:color="000000"/>
              <w:left w:val="single" w:sz="8"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top w:val="single" w:sz="2" w:space="0" w:color="000000"/>
              <w:left w:val="single" w:sz="4" w:space="0" w:color="000000"/>
              <w:bottom w:val="single" w:sz="2"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6657" w:type="dxa"/>
            <w:tcBorders>
              <w:top w:val="single" w:sz="2" w:space="0" w:color="000000"/>
              <w:left w:val="single" w:sz="4" w:space="0" w:color="000000"/>
              <w:bottom w:val="single" w:sz="2"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b/>
                <w:kern w:val="1"/>
                <w:sz w:val="18"/>
                <w:szCs w:val="18"/>
                <w:lang w:eastAsia="ar-SA"/>
              </w:rPr>
            </w:pPr>
            <w:r w:rsidRPr="0041360D">
              <w:rPr>
                <w:rFonts w:ascii="Times New Roman" w:eastAsia="Arial Unicode MS" w:hAnsi="Times New Roman"/>
                <w:b/>
                <w:kern w:val="1"/>
                <w:sz w:val="18"/>
                <w:szCs w:val="18"/>
                <w:lang w:eastAsia="ar-SA"/>
              </w:rPr>
              <w:t>Иные доходы, администрирование которых может осуществляться  главными администраторами доходов  бюджета  Притобольного района в пределах их компетенции</w:t>
            </w:r>
          </w:p>
        </w:tc>
      </w:tr>
      <w:tr w:rsidR="0094454C" w:rsidRPr="00366AE0" w:rsidTr="004C6803">
        <w:tblPrEx>
          <w:tblCellMar>
            <w:top w:w="55" w:type="dxa"/>
            <w:left w:w="55" w:type="dxa"/>
            <w:bottom w:w="55" w:type="dxa"/>
            <w:right w:w="55" w:type="dxa"/>
          </w:tblCellMar>
        </w:tblPrEx>
        <w:trPr>
          <w:trHeight w:val="1150"/>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1 13 01540 05 0000 130</w:t>
            </w:r>
          </w:p>
        </w:tc>
        <w:tc>
          <w:tcPr>
            <w:tcW w:w="6657" w:type="dxa"/>
            <w:tcBorders>
              <w:left w:val="single" w:sz="2" w:space="0" w:color="000000"/>
              <w:bottom w:val="single" w:sz="8"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bCs/>
                <w:iCs/>
                <w:kern w:val="1"/>
                <w:sz w:val="18"/>
                <w:szCs w:val="18"/>
                <w:lang w:eastAsia="ar-SA"/>
              </w:rPr>
            </w:pPr>
            <w:r w:rsidRPr="0041360D">
              <w:rPr>
                <w:rFonts w:ascii="Times New Roman" w:eastAsia="Arial Unicode MS" w:hAnsi="Times New Roman"/>
                <w:bCs/>
                <w:iCs/>
                <w:kern w:val="1"/>
                <w:sz w:val="18"/>
                <w:szCs w:val="18"/>
                <w:lang w:eastAsia="ar-SA"/>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94454C" w:rsidRPr="00366AE0" w:rsidTr="004C6803">
        <w:tblPrEx>
          <w:tblCellMar>
            <w:top w:w="55" w:type="dxa"/>
            <w:left w:w="55" w:type="dxa"/>
            <w:bottom w:w="55" w:type="dxa"/>
            <w:right w:w="55" w:type="dxa"/>
          </w:tblCellMar>
        </w:tblPrEx>
        <w:trPr>
          <w:trHeight w:val="532"/>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1 13 01995 05 0000 130</w:t>
            </w:r>
          </w:p>
        </w:tc>
        <w:tc>
          <w:tcPr>
            <w:tcW w:w="6657" w:type="dxa"/>
            <w:tcBorders>
              <w:left w:val="single" w:sz="2" w:space="0" w:color="000000"/>
              <w:bottom w:val="single" w:sz="8"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41360D">
              <w:rPr>
                <w:rFonts w:ascii="Times New Roman" w:eastAsia="Arial Unicode MS" w:hAnsi="Times New Roman"/>
                <w:bCs/>
                <w:iCs/>
                <w:kern w:val="1"/>
                <w:sz w:val="18"/>
                <w:szCs w:val="18"/>
                <w:lang w:eastAsia="ar-SA"/>
              </w:rPr>
              <w:t>Прочие доходы от оказания платных услуг (работ) получателями средств бюджетов муниципальных районов</w:t>
            </w:r>
          </w:p>
        </w:tc>
      </w:tr>
      <w:tr w:rsidR="0094454C" w:rsidRPr="00366AE0" w:rsidTr="004C6803">
        <w:tblPrEx>
          <w:tblCellMar>
            <w:top w:w="55" w:type="dxa"/>
            <w:left w:w="55" w:type="dxa"/>
            <w:bottom w:w="55" w:type="dxa"/>
            <w:right w:w="55" w:type="dxa"/>
          </w:tblCellMar>
        </w:tblPrEx>
        <w:trPr>
          <w:trHeight w:val="584"/>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spacing w:after="12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1 13 02995 05 0000 130</w:t>
            </w:r>
          </w:p>
        </w:tc>
        <w:tc>
          <w:tcPr>
            <w:tcW w:w="6657" w:type="dxa"/>
            <w:tcBorders>
              <w:left w:val="single" w:sz="2" w:space="0" w:color="000000"/>
              <w:bottom w:val="single" w:sz="8" w:space="0" w:color="000000"/>
              <w:right w:val="single" w:sz="8" w:space="0" w:color="000000"/>
            </w:tcBorders>
          </w:tcPr>
          <w:p w:rsidR="0094454C" w:rsidRPr="0041360D" w:rsidRDefault="0094454C" w:rsidP="0041360D">
            <w:pPr>
              <w:widowControl w:val="0"/>
              <w:suppressAutoHyphens/>
              <w:autoSpaceDE w:val="0"/>
              <w:snapToGrid w:val="0"/>
              <w:spacing w:after="120" w:line="100" w:lineRule="atLeast"/>
              <w:jc w:val="both"/>
              <w:textAlignment w:val="top"/>
              <w:rPr>
                <w:rFonts w:ascii="Times New Roman" w:eastAsia="Arial Unicode MS" w:hAnsi="Times New Roman"/>
                <w:bCs/>
                <w:iCs/>
                <w:kern w:val="1"/>
                <w:sz w:val="18"/>
                <w:szCs w:val="18"/>
                <w:lang w:eastAsia="ar-SA"/>
              </w:rPr>
            </w:pPr>
            <w:r w:rsidRPr="0041360D">
              <w:rPr>
                <w:rFonts w:ascii="Times New Roman" w:eastAsia="Arial Unicode MS" w:hAnsi="Times New Roman"/>
                <w:bCs/>
                <w:iCs/>
                <w:kern w:val="1"/>
                <w:sz w:val="18"/>
                <w:szCs w:val="18"/>
                <w:lang w:eastAsia="ar-SA"/>
              </w:rPr>
              <w:t>Прочие доходы от компенсации затрат  бюджетов муниципальных районов</w:t>
            </w:r>
          </w:p>
        </w:tc>
      </w:tr>
      <w:tr w:rsidR="0094454C" w:rsidRPr="00366AE0" w:rsidTr="004C6803">
        <w:tblPrEx>
          <w:tblCellMar>
            <w:top w:w="55" w:type="dxa"/>
            <w:left w:w="55" w:type="dxa"/>
            <w:bottom w:w="55" w:type="dxa"/>
            <w:right w:w="55" w:type="dxa"/>
          </w:tblCellMar>
        </w:tblPrEx>
        <w:trPr>
          <w:trHeight w:val="584"/>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vAlign w:val="center"/>
          </w:tcPr>
          <w:p w:rsidR="0094454C" w:rsidRPr="0041360D" w:rsidRDefault="0094454C" w:rsidP="0041360D">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r w:rsidRPr="0041360D">
              <w:rPr>
                <w:rFonts w:ascii="Times New Roman" w:eastAsia="Arial Unicode MS" w:hAnsi="Times New Roman"/>
                <w:color w:val="000000"/>
                <w:kern w:val="1"/>
                <w:sz w:val="18"/>
                <w:szCs w:val="18"/>
                <w:lang w:eastAsia="ar-SA"/>
              </w:rPr>
              <w:t>1 16 07010 05 0000 140</w:t>
            </w:r>
          </w:p>
        </w:tc>
        <w:tc>
          <w:tcPr>
            <w:tcW w:w="6657" w:type="dxa"/>
            <w:tcBorders>
              <w:left w:val="single" w:sz="2" w:space="0" w:color="000000"/>
              <w:bottom w:val="single" w:sz="8" w:space="0" w:color="000000"/>
              <w:right w:val="single" w:sz="8" w:space="0" w:color="000000"/>
            </w:tcBorders>
            <w:vAlign w:val="center"/>
          </w:tcPr>
          <w:p w:rsidR="0094454C" w:rsidRPr="0041360D" w:rsidRDefault="0094454C" w:rsidP="0041360D">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41360D">
              <w:rPr>
                <w:rFonts w:ascii="Times New Roman" w:eastAsia="Arial Unicode MS" w:hAnsi="Times New Roman"/>
                <w:color w:val="000000"/>
                <w:kern w:val="1"/>
                <w:sz w:val="18"/>
                <w:szCs w:val="18"/>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94454C" w:rsidRPr="00366AE0" w:rsidTr="004C6803">
        <w:tblPrEx>
          <w:tblCellMar>
            <w:top w:w="55" w:type="dxa"/>
            <w:left w:w="55" w:type="dxa"/>
            <w:bottom w:w="55" w:type="dxa"/>
            <w:right w:w="55" w:type="dxa"/>
          </w:tblCellMar>
        </w:tblPrEx>
        <w:trPr>
          <w:trHeight w:val="630"/>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spacing w:after="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1 16 07090 05 0000 140</w:t>
            </w:r>
          </w:p>
        </w:tc>
        <w:tc>
          <w:tcPr>
            <w:tcW w:w="6657" w:type="dxa"/>
            <w:tcBorders>
              <w:left w:val="single" w:sz="2" w:space="0" w:color="000000"/>
              <w:bottom w:val="single" w:sz="8" w:space="0" w:color="000000"/>
              <w:right w:val="single" w:sz="8" w:space="0" w:color="000000"/>
            </w:tcBorders>
          </w:tcPr>
          <w:p w:rsidR="0094454C" w:rsidRPr="0041360D" w:rsidRDefault="0094454C" w:rsidP="0041360D">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41360D">
              <w:rPr>
                <w:rFonts w:ascii="Times New Roman" w:eastAsia="Arial Unicode MS" w:hAnsi="Times New Roman"/>
                <w:color w:val="000000"/>
                <w:kern w:val="1"/>
                <w:sz w:val="18"/>
                <w:szCs w:val="18"/>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94454C" w:rsidRPr="00366AE0" w:rsidTr="004C6803">
        <w:tblPrEx>
          <w:tblCellMar>
            <w:top w:w="55" w:type="dxa"/>
            <w:left w:w="55" w:type="dxa"/>
            <w:bottom w:w="55" w:type="dxa"/>
            <w:right w:w="55" w:type="dxa"/>
          </w:tblCellMar>
        </w:tblPrEx>
        <w:trPr>
          <w:trHeight w:val="630"/>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1 16 10031 05 0000 140</w:t>
            </w:r>
          </w:p>
        </w:tc>
        <w:tc>
          <w:tcPr>
            <w:tcW w:w="6657" w:type="dxa"/>
            <w:tcBorders>
              <w:left w:val="single" w:sz="2" w:space="0" w:color="000000"/>
              <w:bottom w:val="single" w:sz="8" w:space="0" w:color="000000"/>
              <w:right w:val="single" w:sz="8" w:space="0" w:color="000000"/>
            </w:tcBorders>
          </w:tcPr>
          <w:p w:rsidR="0094454C" w:rsidRPr="0041360D" w:rsidRDefault="0094454C" w:rsidP="0041360D">
            <w:pPr>
              <w:widowControl w:val="0"/>
              <w:suppressAutoHyphens/>
              <w:spacing w:after="120" w:line="100" w:lineRule="atLeast"/>
              <w:jc w:val="both"/>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94454C" w:rsidRPr="00366AE0" w:rsidTr="004C6803">
        <w:tblPrEx>
          <w:tblCellMar>
            <w:top w:w="55" w:type="dxa"/>
            <w:left w:w="55" w:type="dxa"/>
            <w:bottom w:w="55" w:type="dxa"/>
            <w:right w:w="55" w:type="dxa"/>
          </w:tblCellMar>
        </w:tblPrEx>
        <w:trPr>
          <w:trHeight w:val="630"/>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spacing w:after="0" w:line="100" w:lineRule="atLeast"/>
              <w:textAlignment w:val="top"/>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1 16 10061 05 0000 140</w:t>
            </w:r>
          </w:p>
        </w:tc>
        <w:tc>
          <w:tcPr>
            <w:tcW w:w="6657" w:type="dxa"/>
            <w:tcBorders>
              <w:left w:val="single" w:sz="2" w:space="0" w:color="000000"/>
              <w:bottom w:val="single" w:sz="8" w:space="0" w:color="000000"/>
              <w:right w:val="single" w:sz="8" w:space="0" w:color="000000"/>
            </w:tcBorders>
            <w:vAlign w:val="center"/>
          </w:tcPr>
          <w:p w:rsidR="0094454C" w:rsidRPr="0041360D" w:rsidRDefault="0094454C" w:rsidP="0041360D">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41360D">
              <w:rPr>
                <w:rFonts w:ascii="Times New Roman" w:eastAsia="Arial Unicode MS" w:hAnsi="Times New Roman"/>
                <w:color w:val="000000"/>
                <w:kern w:val="1"/>
                <w:sz w:val="18"/>
                <w:szCs w:val="18"/>
                <w:lang w:eastAsia="ar-SA"/>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94454C" w:rsidRPr="00366AE0" w:rsidTr="004C6803">
        <w:tblPrEx>
          <w:tblCellMar>
            <w:top w:w="55" w:type="dxa"/>
            <w:left w:w="55" w:type="dxa"/>
            <w:bottom w:w="55" w:type="dxa"/>
            <w:right w:w="55" w:type="dxa"/>
          </w:tblCellMar>
        </w:tblPrEx>
        <w:trPr>
          <w:trHeight w:val="630"/>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vAlign w:val="center"/>
          </w:tcPr>
          <w:p w:rsidR="0094454C" w:rsidRPr="0041360D" w:rsidRDefault="0094454C" w:rsidP="0041360D">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r w:rsidRPr="0041360D">
              <w:rPr>
                <w:rFonts w:ascii="Times New Roman" w:eastAsia="Arial Unicode MS" w:hAnsi="Times New Roman"/>
                <w:color w:val="000000"/>
                <w:kern w:val="1"/>
                <w:sz w:val="18"/>
                <w:szCs w:val="18"/>
                <w:lang w:eastAsia="ar-SA"/>
              </w:rPr>
              <w:t>1 16 10081 05 0000 140</w:t>
            </w:r>
          </w:p>
        </w:tc>
        <w:tc>
          <w:tcPr>
            <w:tcW w:w="6657" w:type="dxa"/>
            <w:tcBorders>
              <w:left w:val="single" w:sz="2" w:space="0" w:color="000000"/>
              <w:bottom w:val="single" w:sz="8" w:space="0" w:color="000000"/>
              <w:right w:val="single" w:sz="8" w:space="0" w:color="000000"/>
            </w:tcBorders>
            <w:vAlign w:val="center"/>
          </w:tcPr>
          <w:p w:rsidR="0094454C" w:rsidRPr="0041360D" w:rsidRDefault="0094454C" w:rsidP="0041360D">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41360D">
              <w:rPr>
                <w:rFonts w:ascii="Times New Roman" w:eastAsia="Arial Unicode MS" w:hAnsi="Times New Roman"/>
                <w:color w:val="000000"/>
                <w:kern w:val="1"/>
                <w:sz w:val="18"/>
                <w:szCs w:val="18"/>
                <w:lang w:eastAsia="ar-SA"/>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4454C" w:rsidRPr="00366AE0" w:rsidTr="004C6803">
        <w:tblPrEx>
          <w:tblCellMar>
            <w:top w:w="55" w:type="dxa"/>
            <w:left w:w="55" w:type="dxa"/>
            <w:bottom w:w="55" w:type="dxa"/>
            <w:right w:w="55" w:type="dxa"/>
          </w:tblCellMar>
        </w:tblPrEx>
        <w:trPr>
          <w:trHeight w:val="630"/>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1 17 01050 05 0000 180</w:t>
            </w:r>
          </w:p>
        </w:tc>
        <w:tc>
          <w:tcPr>
            <w:tcW w:w="6657" w:type="dxa"/>
            <w:tcBorders>
              <w:left w:val="single" w:sz="2" w:space="0" w:color="000000"/>
              <w:bottom w:val="single" w:sz="8"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Невыясненные поступления, зачисляемые в бюджеты муниципальных районов</w:t>
            </w:r>
          </w:p>
        </w:tc>
      </w:tr>
      <w:tr w:rsidR="0094454C" w:rsidRPr="00366AE0" w:rsidTr="004C6803">
        <w:tblPrEx>
          <w:tblCellMar>
            <w:top w:w="55" w:type="dxa"/>
            <w:left w:w="55" w:type="dxa"/>
            <w:bottom w:w="55" w:type="dxa"/>
            <w:right w:w="55" w:type="dxa"/>
          </w:tblCellMar>
        </w:tblPrEx>
        <w:trPr>
          <w:trHeight w:val="630"/>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1 17 05050 05 0000 180</w:t>
            </w:r>
          </w:p>
        </w:tc>
        <w:tc>
          <w:tcPr>
            <w:tcW w:w="6657" w:type="dxa"/>
            <w:tcBorders>
              <w:left w:val="single" w:sz="2" w:space="0" w:color="000000"/>
              <w:bottom w:val="single" w:sz="8"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Прочие неналоговые доходы бюджетов муниципальных районов</w:t>
            </w:r>
          </w:p>
        </w:tc>
      </w:tr>
      <w:tr w:rsidR="0094454C" w:rsidRPr="00366AE0" w:rsidTr="004C6803">
        <w:tblPrEx>
          <w:tblCellMar>
            <w:top w:w="55" w:type="dxa"/>
            <w:left w:w="55" w:type="dxa"/>
            <w:bottom w:w="55" w:type="dxa"/>
            <w:right w:w="55" w:type="dxa"/>
          </w:tblCellMar>
        </w:tblPrEx>
        <w:trPr>
          <w:trHeight w:val="864"/>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41360D">
              <w:rPr>
                <w:rFonts w:ascii="Times New Roman" w:eastAsia="Arial Unicode MS" w:hAnsi="Times New Roman"/>
                <w:kern w:val="1"/>
                <w:sz w:val="18"/>
                <w:szCs w:val="18"/>
                <w:lang w:eastAsia="ar-SA"/>
              </w:rPr>
              <w:t xml:space="preserve">2 07 05020 05 0000 </w:t>
            </w:r>
            <w:r w:rsidRPr="0041360D">
              <w:rPr>
                <w:rFonts w:ascii="Times New Roman" w:eastAsia="Arial Unicode MS" w:hAnsi="Times New Roman"/>
                <w:kern w:val="1"/>
                <w:sz w:val="18"/>
                <w:szCs w:val="18"/>
                <w:lang w:val="en-US" w:eastAsia="ar-SA"/>
              </w:rPr>
              <w:t>1</w:t>
            </w:r>
            <w:r w:rsidRPr="0041360D">
              <w:rPr>
                <w:rFonts w:ascii="Times New Roman" w:eastAsia="Arial Unicode MS" w:hAnsi="Times New Roman"/>
                <w:kern w:val="1"/>
                <w:sz w:val="18"/>
                <w:szCs w:val="18"/>
                <w:lang w:eastAsia="ar-SA"/>
              </w:rPr>
              <w:t>5</w:t>
            </w:r>
            <w:r w:rsidRPr="0041360D">
              <w:rPr>
                <w:rFonts w:ascii="Times New Roman" w:eastAsia="Arial Unicode MS" w:hAnsi="Times New Roman"/>
                <w:kern w:val="1"/>
                <w:sz w:val="18"/>
                <w:szCs w:val="18"/>
                <w:lang w:val="en-US" w:eastAsia="ar-SA"/>
              </w:rPr>
              <w:t>0</w:t>
            </w:r>
          </w:p>
        </w:tc>
        <w:tc>
          <w:tcPr>
            <w:tcW w:w="6657" w:type="dxa"/>
            <w:tcBorders>
              <w:left w:val="single" w:sz="2" w:space="0" w:color="000000"/>
              <w:bottom w:val="single" w:sz="8" w:space="0" w:color="000000"/>
              <w:right w:val="single" w:sz="8" w:space="0" w:color="000000"/>
            </w:tcBorders>
          </w:tcPr>
          <w:p w:rsidR="0094454C" w:rsidRPr="0041360D" w:rsidRDefault="0094454C" w:rsidP="0041360D">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41360D">
              <w:rPr>
                <w:rFonts w:ascii="Times New Roman" w:eastAsia="Arial Unicode MS" w:hAnsi="Times New Roman"/>
                <w:kern w:val="1"/>
                <w:sz w:val="18"/>
                <w:szCs w:val="18"/>
                <w:lang w:eastAsia="ar-SA"/>
              </w:rPr>
              <w:t>Поступления от денежных пожертвований, предоставляемых физическими лицами получателям средств бюджетов муниципальных районов</w:t>
            </w:r>
          </w:p>
        </w:tc>
      </w:tr>
      <w:tr w:rsidR="0094454C" w:rsidRPr="00366AE0" w:rsidTr="004C6803">
        <w:tblPrEx>
          <w:tblCellMar>
            <w:top w:w="55" w:type="dxa"/>
            <w:left w:w="55" w:type="dxa"/>
            <w:bottom w:w="55" w:type="dxa"/>
            <w:right w:w="55" w:type="dxa"/>
          </w:tblCellMar>
        </w:tblPrEx>
        <w:trPr>
          <w:trHeight w:val="627"/>
          <w:jc w:val="center"/>
        </w:trPr>
        <w:tc>
          <w:tcPr>
            <w:tcW w:w="848" w:type="dxa"/>
            <w:tcBorders>
              <w:left w:val="single" w:sz="8" w:space="0" w:color="000000"/>
              <w:bottom w:val="single" w:sz="8" w:space="0" w:color="000000"/>
            </w:tcBorders>
          </w:tcPr>
          <w:p w:rsidR="0094454C" w:rsidRPr="0041360D" w:rsidRDefault="0094454C" w:rsidP="0041360D">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94454C" w:rsidRPr="0041360D" w:rsidRDefault="0094454C" w:rsidP="0041360D">
            <w:pPr>
              <w:widowControl w:val="0"/>
              <w:suppressAutoHyphens/>
              <w:spacing w:after="0" w:line="100" w:lineRule="atLeast"/>
              <w:textAlignment w:val="baseline"/>
              <w:rPr>
                <w:rFonts w:ascii="Times New Roman" w:eastAsia="Arial Unicode MS" w:hAnsi="Times New Roman"/>
                <w:color w:val="000000"/>
                <w:kern w:val="1"/>
                <w:sz w:val="18"/>
                <w:szCs w:val="18"/>
                <w:lang w:eastAsia="ar-SA"/>
              </w:rPr>
            </w:pPr>
            <w:r w:rsidRPr="0041360D">
              <w:rPr>
                <w:rFonts w:ascii="Times New Roman" w:eastAsia="Arial Unicode MS" w:hAnsi="Times New Roman"/>
                <w:color w:val="000000"/>
                <w:kern w:val="1"/>
                <w:sz w:val="18"/>
                <w:szCs w:val="18"/>
                <w:lang w:eastAsia="ar-SA"/>
              </w:rPr>
              <w:t>2 07 05030 05 0000 150</w:t>
            </w:r>
          </w:p>
        </w:tc>
        <w:tc>
          <w:tcPr>
            <w:tcW w:w="6657" w:type="dxa"/>
            <w:tcBorders>
              <w:left w:val="single" w:sz="2" w:space="0" w:color="000000"/>
              <w:bottom w:val="single" w:sz="8" w:space="0" w:color="000000"/>
              <w:right w:val="single" w:sz="8" w:space="0" w:color="000000"/>
            </w:tcBorders>
          </w:tcPr>
          <w:p w:rsidR="0094454C" w:rsidRPr="0041360D" w:rsidRDefault="0094454C" w:rsidP="0041360D">
            <w:pPr>
              <w:widowControl w:val="0"/>
              <w:suppressAutoHyphens/>
              <w:spacing w:after="0" w:line="100" w:lineRule="atLeast"/>
              <w:jc w:val="both"/>
              <w:textAlignment w:val="baseline"/>
              <w:rPr>
                <w:rFonts w:ascii="Times New Roman" w:eastAsia="Arial Unicode MS" w:hAnsi="Times New Roman"/>
                <w:color w:val="000000"/>
                <w:kern w:val="1"/>
                <w:sz w:val="18"/>
                <w:szCs w:val="18"/>
                <w:lang w:eastAsia="ar-SA"/>
              </w:rPr>
            </w:pPr>
            <w:r w:rsidRPr="0041360D">
              <w:rPr>
                <w:rFonts w:ascii="Times New Roman" w:eastAsia="Arial Unicode MS" w:hAnsi="Times New Roman"/>
                <w:color w:val="000000"/>
                <w:kern w:val="1"/>
                <w:sz w:val="18"/>
                <w:szCs w:val="18"/>
                <w:lang w:eastAsia="ar-SA"/>
              </w:rPr>
              <w:t>Прочие безвозмездные поступления в бюджеты муниципальных районов</w:t>
            </w:r>
          </w:p>
        </w:tc>
      </w:tr>
    </w:tbl>
    <w:p w:rsidR="0094454C" w:rsidRDefault="0094454C" w:rsidP="009148A6">
      <w:pPr>
        <w:spacing w:after="0" w:line="240" w:lineRule="auto"/>
        <w:jc w:val="both"/>
        <w:rPr>
          <w:rFonts w:ascii="Times New Roman" w:hAnsi="Times New Roman"/>
          <w:sz w:val="18"/>
          <w:szCs w:val="18"/>
        </w:rPr>
      </w:pPr>
    </w:p>
    <w:tbl>
      <w:tblPr>
        <w:tblW w:w="0" w:type="auto"/>
        <w:tblLayout w:type="fixed"/>
        <w:tblLook w:val="0000"/>
      </w:tblPr>
      <w:tblGrid>
        <w:gridCol w:w="4636"/>
        <w:gridCol w:w="2277"/>
        <w:gridCol w:w="853"/>
        <w:gridCol w:w="725"/>
        <w:gridCol w:w="1396"/>
      </w:tblGrid>
      <w:tr w:rsidR="0094454C" w:rsidRPr="00366AE0" w:rsidTr="0041360D">
        <w:tc>
          <w:tcPr>
            <w:tcW w:w="4636"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2277" w:type="dxa"/>
            <w:gridSpan w:val="4"/>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ind w:left="609"/>
              <w:jc w:val="both"/>
              <w:rPr>
                <w:rFonts w:ascii="Times New Roman" w:hAnsi="Times New Roman"/>
                <w:sz w:val="18"/>
                <w:szCs w:val="18"/>
              </w:rPr>
            </w:pPr>
            <w:r w:rsidRPr="0041360D">
              <w:rPr>
                <w:rFonts w:ascii="Times New Roman" w:hAnsi="Times New Roman"/>
                <w:sz w:val="18"/>
                <w:szCs w:val="18"/>
              </w:rPr>
              <w:t>Приложение 6 к решению Притобольной районной Думы от ____________ 2020 года № _____ «О бюджете Притобольного района  на 2021 год и на плановый период 2022 и 2023 годов»</w:t>
            </w:r>
          </w:p>
        </w:tc>
      </w:tr>
      <w:tr w:rsidR="0094454C" w:rsidRPr="00366AE0" w:rsidTr="0041360D">
        <w:tc>
          <w:tcPr>
            <w:tcW w:w="4636" w:type="dxa"/>
            <w:gridSpan w:val="5"/>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r>
      <w:tr w:rsidR="0094454C" w:rsidRPr="00366AE0" w:rsidTr="0041360D">
        <w:tc>
          <w:tcPr>
            <w:tcW w:w="4636" w:type="dxa"/>
            <w:gridSpan w:val="5"/>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2021 год</w:t>
            </w:r>
          </w:p>
        </w:tc>
      </w:tr>
      <w:tr w:rsidR="0094454C" w:rsidRPr="00366AE0" w:rsidTr="0041360D">
        <w:tc>
          <w:tcPr>
            <w:tcW w:w="4636" w:type="dxa"/>
            <w:gridSpan w:val="5"/>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r>
      <w:tr w:rsidR="0094454C" w:rsidRPr="00366AE0" w:rsidTr="0041360D">
        <w:tc>
          <w:tcPr>
            <w:tcW w:w="4636"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2277"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853"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725"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1396" w:type="dxa"/>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(тыс. руб.)</w:t>
            </w:r>
          </w:p>
        </w:tc>
      </w:tr>
    </w:tbl>
    <w:p w:rsidR="0094454C" w:rsidRDefault="0094454C" w:rsidP="009148A6">
      <w:pPr>
        <w:spacing w:after="0" w:line="240" w:lineRule="auto"/>
        <w:jc w:val="both"/>
        <w:rPr>
          <w:rFonts w:ascii="Times New Roman" w:hAnsi="Times New Roman"/>
          <w:sz w:val="18"/>
          <w:szCs w:val="18"/>
        </w:rPr>
      </w:pPr>
    </w:p>
    <w:tbl>
      <w:tblPr>
        <w:tblW w:w="0" w:type="auto"/>
        <w:tblInd w:w="10" w:type="dxa"/>
        <w:tblLayout w:type="fixed"/>
        <w:tblLook w:val="0000"/>
      </w:tblPr>
      <w:tblGrid>
        <w:gridCol w:w="7032"/>
        <w:gridCol w:w="574"/>
        <w:gridCol w:w="541"/>
        <w:gridCol w:w="1755"/>
      </w:tblGrid>
      <w:tr w:rsidR="0094454C" w:rsidRPr="00366AE0" w:rsidTr="004C6803">
        <w:trPr>
          <w:trHeight w:val="402"/>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Наименование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Рз</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Пр</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Сумма</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33749,3</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1194,0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15507,0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rPr>
                <w:rFonts w:ascii="Times New Roman" w:hAnsi="Times New Roman"/>
                <w:color w:val="000000"/>
                <w:sz w:val="18"/>
                <w:szCs w:val="18"/>
              </w:rPr>
            </w:pPr>
            <w:r w:rsidRPr="0041360D">
              <w:rPr>
                <w:rFonts w:ascii="Times New Roman" w:hAnsi="Times New Roman"/>
                <w:color w:val="000000"/>
                <w:sz w:val="18"/>
                <w:szCs w:val="18"/>
              </w:rPr>
              <w:t xml:space="preserve"> Судебная система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1,9</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7662,0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8419,4</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1461,2</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1461,2</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1398,3</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1398,3</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5905,5</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25,5</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Дорожное хозяйство (дорожные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5719,0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36,0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208708,9</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43464,0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138650,0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11344,0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Профессиональная подготовка, переподготовка и 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374,0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1558,9</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13318,0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21340,0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17358,0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культуры, кинематографии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3982,0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28457,0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28343,0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200,0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Массовый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МЕЖБЮДЖЕТНЫЕ ТРАНСФЕРТЫ ОБЩЕГО ХАРАКТЕРА БЮДЖЕТАМ БЮДЖЕТНОЙ СИСТЕМЫ РОССИЙСКОЙ ФЕДЕРАЦИИ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31435,6</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5714,0</w:t>
            </w:r>
          </w:p>
        </w:tc>
      </w:tr>
      <w:tr w:rsidR="0094454C" w:rsidRPr="00366AE0" w:rsidTr="004C6803">
        <w:trPr>
          <w:trHeight w:val="279"/>
        </w:trPr>
        <w:tc>
          <w:tcPr>
            <w:tcW w:w="70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дотации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25721,6</w:t>
            </w:r>
          </w:p>
        </w:tc>
      </w:tr>
      <w:tr w:rsidR="0094454C" w:rsidRPr="00366AE0" w:rsidTr="004C6803">
        <w:trPr>
          <w:trHeight w:val="288"/>
        </w:trPr>
        <w:tc>
          <w:tcPr>
            <w:tcW w:w="814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ИТОГО</w:t>
            </w:r>
          </w:p>
        </w:tc>
        <w:tc>
          <w:tcPr>
            <w:tcW w:w="17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332691,8</w:t>
            </w:r>
          </w:p>
        </w:tc>
      </w:tr>
    </w:tbl>
    <w:p w:rsidR="0094454C" w:rsidRDefault="0094454C" w:rsidP="009148A6">
      <w:pPr>
        <w:spacing w:after="0" w:line="240" w:lineRule="auto"/>
        <w:jc w:val="both"/>
        <w:rPr>
          <w:rFonts w:ascii="Times New Roman" w:hAnsi="Times New Roman"/>
          <w:sz w:val="18"/>
          <w:szCs w:val="18"/>
        </w:rPr>
      </w:pPr>
    </w:p>
    <w:p w:rsidR="0094454C" w:rsidRDefault="0094454C" w:rsidP="009148A6">
      <w:pPr>
        <w:spacing w:after="0" w:line="240" w:lineRule="auto"/>
        <w:jc w:val="both"/>
        <w:rPr>
          <w:rFonts w:ascii="Times New Roman" w:hAnsi="Times New Roman"/>
          <w:sz w:val="18"/>
          <w:szCs w:val="18"/>
        </w:rPr>
      </w:pPr>
    </w:p>
    <w:tbl>
      <w:tblPr>
        <w:tblW w:w="0" w:type="auto"/>
        <w:tblLayout w:type="fixed"/>
        <w:tblLook w:val="0000"/>
      </w:tblPr>
      <w:tblGrid>
        <w:gridCol w:w="4664"/>
        <w:gridCol w:w="2277"/>
        <w:gridCol w:w="853"/>
        <w:gridCol w:w="725"/>
        <w:gridCol w:w="1377"/>
        <w:gridCol w:w="6"/>
      </w:tblGrid>
      <w:tr w:rsidR="0094454C" w:rsidRPr="00366AE0" w:rsidTr="004C6803">
        <w:trPr>
          <w:trHeight w:val="829"/>
        </w:trPr>
        <w:tc>
          <w:tcPr>
            <w:tcW w:w="4664"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5238" w:type="dxa"/>
            <w:gridSpan w:val="5"/>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ind w:left="581"/>
              <w:jc w:val="both"/>
              <w:rPr>
                <w:rFonts w:ascii="Arial" w:hAnsi="Arial" w:cs="Arial"/>
                <w:sz w:val="18"/>
                <w:szCs w:val="18"/>
              </w:rPr>
            </w:pPr>
            <w:r w:rsidRPr="0041360D">
              <w:rPr>
                <w:rFonts w:ascii="Times New Roman" w:hAnsi="Times New Roman"/>
                <w:sz w:val="18"/>
                <w:szCs w:val="18"/>
              </w:rPr>
              <w:t>Приложение 7 к решению Притобольной районной Думы от ____________ 2020 года № _____ «О бюджете Притобольного района  на 2021 год и на плановый период 2022 и 2023 годов»</w:t>
            </w:r>
          </w:p>
        </w:tc>
      </w:tr>
      <w:tr w:rsidR="0094454C" w:rsidRPr="00366AE0" w:rsidTr="004C6803">
        <w:trPr>
          <w:gridAfter w:val="1"/>
          <w:wAfter w:w="6" w:type="dxa"/>
          <w:trHeight w:val="894"/>
        </w:trPr>
        <w:tc>
          <w:tcPr>
            <w:tcW w:w="9896" w:type="dxa"/>
            <w:gridSpan w:val="5"/>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bCs/>
                <w:color w:val="000000"/>
                <w:sz w:val="18"/>
                <w:szCs w:val="18"/>
              </w:rPr>
            </w:pPr>
          </w:p>
          <w:p w:rsidR="0094454C" w:rsidRPr="0041360D" w:rsidRDefault="0094454C" w:rsidP="0041360D">
            <w:pPr>
              <w:widowControl w:val="0"/>
              <w:autoSpaceDE w:val="0"/>
              <w:autoSpaceDN w:val="0"/>
              <w:adjustRightInd w:val="0"/>
              <w:spacing w:after="0" w:line="240" w:lineRule="auto"/>
              <w:jc w:val="center"/>
              <w:rPr>
                <w:rFonts w:ascii="Times New Roman" w:hAnsi="Times New Roman"/>
                <w:b/>
                <w:bCs/>
                <w:color w:val="000000"/>
                <w:sz w:val="18"/>
                <w:szCs w:val="18"/>
              </w:rPr>
            </w:pPr>
          </w:p>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плановый период 2022 и 2023 годов</w:t>
            </w:r>
          </w:p>
        </w:tc>
      </w:tr>
      <w:tr w:rsidR="0094454C" w:rsidRPr="00366AE0" w:rsidTr="004C6803">
        <w:trPr>
          <w:trHeight w:val="406"/>
        </w:trPr>
        <w:tc>
          <w:tcPr>
            <w:tcW w:w="9902" w:type="dxa"/>
            <w:gridSpan w:val="6"/>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r>
      <w:tr w:rsidR="0094454C" w:rsidRPr="00366AE0" w:rsidTr="004C6803">
        <w:trPr>
          <w:trHeight w:val="269"/>
        </w:trPr>
        <w:tc>
          <w:tcPr>
            <w:tcW w:w="4664"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2277"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853"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725"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1383" w:type="dxa"/>
            <w:gridSpan w:val="2"/>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(тыс. руб.)</w:t>
            </w:r>
          </w:p>
        </w:tc>
      </w:tr>
    </w:tbl>
    <w:p w:rsidR="0094454C" w:rsidRDefault="0094454C" w:rsidP="009148A6">
      <w:pPr>
        <w:spacing w:after="0" w:line="240" w:lineRule="auto"/>
        <w:jc w:val="both"/>
        <w:rPr>
          <w:rFonts w:ascii="Times New Roman" w:hAnsi="Times New Roman"/>
          <w:sz w:val="18"/>
          <w:szCs w:val="18"/>
        </w:rPr>
      </w:pPr>
    </w:p>
    <w:tbl>
      <w:tblPr>
        <w:tblW w:w="0" w:type="auto"/>
        <w:tblInd w:w="10" w:type="dxa"/>
        <w:tblLayout w:type="fixed"/>
        <w:tblLook w:val="0000"/>
      </w:tblPr>
      <w:tblGrid>
        <w:gridCol w:w="6521"/>
        <w:gridCol w:w="498"/>
        <w:gridCol w:w="498"/>
        <w:gridCol w:w="1195"/>
        <w:gridCol w:w="1195"/>
      </w:tblGrid>
      <w:tr w:rsidR="0094454C" w:rsidRPr="00366AE0" w:rsidTr="004C6803">
        <w:trPr>
          <w:trHeight w:val="279"/>
        </w:trPr>
        <w:tc>
          <w:tcPr>
            <w:tcW w:w="652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Наименование</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Рз</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Пр</w:t>
            </w:r>
          </w:p>
        </w:tc>
        <w:tc>
          <w:tcPr>
            <w:tcW w:w="239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Сумма</w:t>
            </w:r>
          </w:p>
        </w:tc>
      </w:tr>
      <w:tr w:rsidR="0094454C" w:rsidRPr="00366AE0" w:rsidTr="004C6803">
        <w:trPr>
          <w:trHeight w:val="279"/>
          <w:tblHeader/>
        </w:trPr>
        <w:tc>
          <w:tcPr>
            <w:tcW w:w="652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2022 год</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2023 год</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30072,1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28601,6</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1194,0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1194,0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15508,0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15508,0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Судебная система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15,3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0,8</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7662,0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7662,0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4727,8</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3271,8</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НАЦИОНАЛЬНАЯ ОБОРОНА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1476,6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1536,3</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Мобилизационная и вневойсковая подготовка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1476,6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1536,3</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НАЦИОНАЛЬНАЯ БЕЗОПАСНОСТЬ И ПРАВООХРАНИТЕЛЬНАЯ ДЕЯТЕЛЬНОСТЬ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1398,3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1380,3</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1398,3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1380,3</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НАЦИОНАЛЬНАЯ ЭКОНОМИКА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5903,5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6083,5</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Сельское хозяйство и рыболовство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25,5</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Дорожное хозяйство (дорожные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5878,0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6058,0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ЖИЛИЩНО-КОММУНАЛЬНОЕ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36,0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Жилищное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208700,9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208440,9</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Дошкольное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43464,0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43464,0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138650,0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138650,0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Дополнительное образование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11336,0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11336,0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Профессиональная подготовка, переподготовка и повышение квалификации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Молодежная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1558,9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1398,9</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13318,0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13318,0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КУЛЬТУРА, КИНЕМАТОГРАФИЯ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21340,0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21340,0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Культура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17358,0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17358,0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культуры, кинематографии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3982,0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3982,0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СОЦИАЛЬНАЯ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28492,0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28522,0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населения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Охрана семьи и детства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28378,0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28408,0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ФИЗИЧЕСКАЯ КУЛЬТУРА И СПОРТ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0,0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Массовый спорт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МЕЖБЮДЖЕТНЫЕ ТРАНСФЕРТЫ ОБЩЕГО ХАРАКТЕРА БЮДЖЕТАМ БЮДЖЕТНОЙ СИСТЕМЫ РОССИЙСКОЙ ФЕДЕРАЦИИ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31012,6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30757,6</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r>
      <w:tr w:rsidR="0094454C" w:rsidRPr="00366AE0" w:rsidTr="004C6803">
        <w:trPr>
          <w:trHeight w:val="279"/>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дотации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26441,6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26186,6</w:t>
            </w:r>
          </w:p>
        </w:tc>
      </w:tr>
      <w:tr w:rsidR="0094454C" w:rsidRPr="00366AE0" w:rsidTr="004C6803">
        <w:trPr>
          <w:trHeight w:val="279"/>
        </w:trPr>
        <w:tc>
          <w:tcPr>
            <w:tcW w:w="7517"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ИТОГО</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328652,0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326698,2</w:t>
            </w:r>
          </w:p>
        </w:tc>
      </w:tr>
    </w:tbl>
    <w:p w:rsidR="0094454C" w:rsidRDefault="0094454C" w:rsidP="009148A6">
      <w:pPr>
        <w:spacing w:after="0" w:line="240" w:lineRule="auto"/>
        <w:jc w:val="both"/>
        <w:rPr>
          <w:rFonts w:ascii="Times New Roman" w:hAnsi="Times New Roman"/>
          <w:sz w:val="18"/>
          <w:szCs w:val="18"/>
        </w:rPr>
      </w:pPr>
    </w:p>
    <w:p w:rsidR="0094454C" w:rsidRDefault="0094454C" w:rsidP="009148A6">
      <w:pPr>
        <w:spacing w:after="0" w:line="240" w:lineRule="auto"/>
        <w:jc w:val="both"/>
        <w:rPr>
          <w:rFonts w:ascii="Times New Roman" w:hAnsi="Times New Roman"/>
          <w:sz w:val="18"/>
          <w:szCs w:val="18"/>
        </w:rPr>
      </w:pPr>
    </w:p>
    <w:tbl>
      <w:tblPr>
        <w:tblW w:w="0" w:type="auto"/>
        <w:tblInd w:w="-142" w:type="dxa"/>
        <w:tblLayout w:type="fixed"/>
        <w:tblLook w:val="0000"/>
      </w:tblPr>
      <w:tblGrid>
        <w:gridCol w:w="4140"/>
        <w:gridCol w:w="496"/>
        <w:gridCol w:w="751"/>
        <w:gridCol w:w="567"/>
        <w:gridCol w:w="567"/>
        <w:gridCol w:w="392"/>
        <w:gridCol w:w="175"/>
        <w:gridCol w:w="678"/>
        <w:gridCol w:w="740"/>
        <w:gridCol w:w="1"/>
        <w:gridCol w:w="567"/>
        <w:gridCol w:w="829"/>
        <w:gridCol w:w="159"/>
      </w:tblGrid>
      <w:tr w:rsidR="0094454C" w:rsidRPr="00366AE0" w:rsidTr="0041360D">
        <w:trPr>
          <w:gridAfter w:val="1"/>
          <w:wAfter w:w="32" w:type="dxa"/>
          <w:trHeight w:val="829"/>
        </w:trPr>
        <w:tc>
          <w:tcPr>
            <w:tcW w:w="4636" w:type="dxa"/>
            <w:gridSpan w:val="2"/>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5251" w:type="dxa"/>
            <w:gridSpan w:val="10"/>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ind w:left="609"/>
              <w:jc w:val="both"/>
              <w:rPr>
                <w:rFonts w:ascii="Times New Roman" w:hAnsi="Times New Roman"/>
                <w:sz w:val="18"/>
                <w:szCs w:val="18"/>
              </w:rPr>
            </w:pPr>
            <w:r w:rsidRPr="0041360D">
              <w:rPr>
                <w:rFonts w:ascii="Times New Roman" w:hAnsi="Times New Roman"/>
                <w:sz w:val="18"/>
                <w:szCs w:val="18"/>
              </w:rPr>
              <w:t>Приложение 8 к решению Притобольной районной Думы от ____________ 2020 года № _____ «О бюджете Притобольного района  на 2021 год и на плановый период 2022 и 2023 годов»</w:t>
            </w:r>
          </w:p>
        </w:tc>
      </w:tr>
      <w:tr w:rsidR="0094454C" w:rsidRPr="00366AE0" w:rsidTr="0041360D">
        <w:trPr>
          <w:gridAfter w:val="1"/>
          <w:wAfter w:w="32" w:type="dxa"/>
          <w:trHeight w:val="316"/>
        </w:trPr>
        <w:tc>
          <w:tcPr>
            <w:tcW w:w="9887" w:type="dxa"/>
            <w:gridSpan w:val="12"/>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bCs/>
                <w:color w:val="000000"/>
                <w:sz w:val="18"/>
                <w:szCs w:val="18"/>
              </w:rPr>
            </w:pPr>
          </w:p>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Ведомственная структура расходов бюджета Притобольного района на 2021 год</w:t>
            </w:r>
          </w:p>
        </w:tc>
      </w:tr>
      <w:tr w:rsidR="0094454C" w:rsidRPr="00366AE0" w:rsidTr="0041360D">
        <w:trPr>
          <w:gridAfter w:val="1"/>
          <w:wAfter w:w="32" w:type="dxa"/>
          <w:trHeight w:val="269"/>
        </w:trPr>
        <w:tc>
          <w:tcPr>
            <w:tcW w:w="4636" w:type="dxa"/>
            <w:gridSpan w:val="2"/>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2277" w:type="dxa"/>
            <w:gridSpan w:val="4"/>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853" w:type="dxa"/>
            <w:gridSpan w:val="2"/>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725" w:type="dxa"/>
            <w:gridSpan w:val="2"/>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1396" w:type="dxa"/>
            <w:gridSpan w:val="2"/>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(тыс. руб.)</w:t>
            </w:r>
          </w:p>
        </w:tc>
      </w:tr>
      <w:tr w:rsidR="0094454C" w:rsidRPr="00366AE0" w:rsidTr="0041360D">
        <w:trPr>
          <w:trHeight w:val="436"/>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Наименование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Расп</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Рз</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Пр</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ЦСР</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ВР</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Сумма</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Отдел образования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233 625,9</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205 282,9</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Дошкольное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 Развитие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highlight w:val="yellow"/>
              </w:rPr>
            </w:pPr>
            <w:r w:rsidRPr="0041360D">
              <w:rPr>
                <w:rFonts w:ascii="Times New Roman" w:hAnsi="Times New Roman"/>
                <w:color w:val="000000"/>
                <w:sz w:val="18"/>
                <w:szCs w:val="18"/>
              </w:rPr>
              <w:t>1 226,0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466,0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14 995,0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14 995,0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03 1 02 12020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03 1 02 12020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детских дошкольных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23 294,0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15 000,0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7 673,0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621,0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138 650,0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138 650,0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 Развитие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138 650,0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7 388,0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03 1 01 80150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4 724,0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03 1 01 80150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4 724,0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03 1 01 80210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03 1 01 80210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питанием обучающихся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S2240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1634,0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S2240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1634,0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131 262,0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6 653,0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3681,0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2 972,0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03 1 02 12030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84 426,0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03 1 02 12030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84 426,0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03 1 02 12040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2228,0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03 1 02 12040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2228,0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37 955,0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14000,0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22 118,0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1837,0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8 120,0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8 120,0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7844,0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7844,0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дома детского творчества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4068,0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3633,0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детско-юношеской спортивной школы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3776,0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2695,0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Профессиональная подготовка, переподготовка и повышение квалификации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"Кадровое обеспечение системы образования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03 3 02 12130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03 3 02 12130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1456,9</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Информирование, поддержка и вовлечение молодёжи в социальную практику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Активизация трудовой и жизненной активности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Гражданско-патриотическое воспитание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1 398,9</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Подпрограмма « Развитие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1 396,9</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отдыха детей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S2430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429,3</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S2430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429,3</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S2440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S2440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03 2 01 S2450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664,6</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S2450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664,6</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13 318,0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13 318,0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12057,0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методического кабинета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2876,0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2696,0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централизованной бухгалтерии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4310,0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3740,0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группы хозяйственного обслуживания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4056,0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3970,0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815,0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795,0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1261,0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1261,0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1037,0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965,0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03 2 01 12390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 xml:space="preserve">        224,0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03 2 01 12390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28 343,0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28 343,0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28 343,0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 Развитие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1438,0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1438,0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03 1 01 12200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1438,0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03 1 01 12200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1438,0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26 905,0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26905,0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Содержание детей в приемных семьях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03 2 01 11450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12 819,0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03 2 01 11450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12 819,0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вознаграждения опекунам (попечителям), приемным родителям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03 2 01 11460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10 516,0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03 2 01 11460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10 516,0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Содержание детей в семьях опекунов (попечителей)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2 584,0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2 584,0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03 2 01 11530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03 2 01 11530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03 2 01 52600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736,0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03 2 01 52600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736,0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Отдел культуры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24 577,0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3 237,0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3 224,0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"Культура Притобольного района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3120,0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Развитие дополнительного образования в сфере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3120,0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3112,0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 (платных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Информирование, поддержка и вовлечение молодёжи в социальную практику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Активизация трудовой и жизненной активности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Гражданско-патриотическое воспитание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21 340,0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17 358,0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"Культура Притобольного района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16 703,0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9783,0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9523,0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8486,0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981,0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56,0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188,0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Совершенствование и развитие библиотечно-информационной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6 920,0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04 0 02 80990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6 920,0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04 0 02 80990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04 0 02 80990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655,0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655,0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655,0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3982,0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"Культура Притобольного района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3982,0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3982,0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централизованной бухгалтерии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1213,0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группы хозяйственного обслуживания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2010,0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749,0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Притобольная районная Дума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2 103,0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2 103,0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Притобольной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Председатель Притобольной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Депутаты Притобольной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Притобольной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Контрольно-счетной палаты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Контрольно-счетной палаты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889,0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Администрация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25 761,1</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18 066,3</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Глава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12 740,0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2 752,0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Судебная система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1,9</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51 9 00 51200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1,9</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51 9 00 51200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1,9</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1 677,4</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"Противодействие коррупции в Притобольном районе" 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15 0 00 00000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15 0 01 00000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15 0 01 89980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15 0 01 89980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Муниципальная программа "Профилактика правонарушений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17 0 00 00000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17,0</w:t>
            </w:r>
          </w:p>
        </w:tc>
      </w:tr>
      <w:tr w:rsidR="0094454C" w:rsidRPr="00366AE0" w:rsidTr="0041360D">
        <w:trPr>
          <w:trHeight w:val="279"/>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5"/>
              <w:rPr>
                <w:rFonts w:ascii="Times New Roman" w:hAnsi="Times New Roman"/>
                <w:color w:val="000000"/>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17 0 00 89980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17,0</w:t>
            </w:r>
          </w:p>
        </w:tc>
      </w:tr>
      <w:tr w:rsidR="0094454C" w:rsidRPr="00366AE0" w:rsidTr="0041360D">
        <w:tblPrEx>
          <w:tblLook w:val="00A0"/>
        </w:tblPrEx>
        <w:trPr>
          <w:gridAfter w:val="12"/>
          <w:wAfter w:w="5791" w:type="dxa"/>
          <w:hidden/>
        </w:trPr>
        <w:tc>
          <w:tcPr>
            <w:tcW w:w="4140" w:type="dxa"/>
            <w:tcBorders>
              <w:top w:val="single" w:sz="4" w:space="0" w:color="000000"/>
              <w:left w:val="single" w:sz="4" w:space="0" w:color="000000"/>
              <w:bottom w:val="single" w:sz="4" w:space="0" w:color="000000"/>
              <w:right w:val="single" w:sz="4" w:space="0" w:color="000000"/>
            </w:tcBorders>
          </w:tcPr>
          <w:p w:rsidR="0094454C" w:rsidRPr="0041360D" w:rsidRDefault="0094454C" w:rsidP="0041360D">
            <w:pPr>
              <w:spacing w:after="0" w:line="240" w:lineRule="auto"/>
              <w:outlineLvl w:val="5"/>
              <w:rPr>
                <w:rFonts w:ascii="Times New Roman" w:hAnsi="Times New Roman"/>
                <w:vanish/>
                <w:color w:val="000000"/>
                <w:sz w:val="18"/>
                <w:szCs w:val="18"/>
              </w:rPr>
            </w:pPr>
            <w:r w:rsidRPr="0041360D">
              <w:rPr>
                <w:rFonts w:ascii="Times New Roman" w:hAnsi="Times New Roman"/>
                <w:vanish/>
                <w:color w:val="000000"/>
                <w:sz w:val="18"/>
                <w:szCs w:val="18"/>
              </w:rPr>
              <w:t>Реализация основного мероприятия</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17 0 00 89980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17,0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Муниципальная программа гармонизации межэтнических и межконфессионных отношений и профилактика проявлений экстремизма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19 0 00 00000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19 0 01 89980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19 0 01 89980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 xml:space="preserve">     1 658,9</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Взносы в ассоциацию "Совет муниципальных образований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51 8 00 86700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51 8 00 86700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1637,9</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306,0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51 9 00 16090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51 9 00 16090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0,2</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0,2</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51 9 00 19500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4,7</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51 9 00 19500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4,7</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Проведение Всероссийской переписи населения 2020 года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spacing w:after="0" w:line="240" w:lineRule="auto"/>
              <w:jc w:val="center"/>
              <w:outlineLvl w:val="5"/>
              <w:rPr>
                <w:rFonts w:ascii="Times New Roman" w:hAnsi="Times New Roman"/>
                <w:color w:val="000000"/>
                <w:sz w:val="18"/>
                <w:szCs w:val="18"/>
              </w:rPr>
            </w:pPr>
            <w:r w:rsidRPr="0041360D">
              <w:rPr>
                <w:rFonts w:ascii="Times New Roman" w:hAnsi="Times New Roman"/>
                <w:color w:val="000000"/>
                <w:sz w:val="18"/>
                <w:szCs w:val="18"/>
              </w:rPr>
              <w:t>51 9 00 54690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225,6</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51 9 00 54690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225,6</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1 075,0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766,0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НАЦИОНАЛЬНАЯ 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1398,3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1398,3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"Пожарная безопасность Притобольного района на 2016-2020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 xml:space="preserve">      1280,3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Предупреждение пожаров и снижение сопутствующих потерь от 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42,0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42,0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42,0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10 0 03 00000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1238,3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1238,3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1098,0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140,3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51 8 00 86020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51 8 00 86020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5 832,5</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Сельское хозяйство и рыболовство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25,5</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51 9 00 15500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51 9 00 15500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Муниципальный дорожный фонд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за счет муниципального дорожного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51 6 00 86400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51 6 00 86400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и проведение конкурсов среди субъектов малого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06 0 03 87310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06 0 03 87310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06 0 03 87320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06 0 03 87320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"Развитие торговли в Притобольном районе" на 2017-2020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и проведение районного конкурса "Лучший магазин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12 0 01 89980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"Улучшение условий и охраны труда в Притобольном районе" на 2019-2021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24 0 00 00000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Содействие работодателям в организации работ по охране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24 0 02 00000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24 0 02 89990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24 0 02 89990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24 0 02 89990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Взносы на капитальный ремонт общего имущества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51 9 00 14040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51 9 00 14040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Профессиональная подготовка, переподготовка и повышение квалификации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муниципальной службы в Притобольном районе" на 2017-2022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квалификации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07 0 01 87410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07 0 01 87410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Информирование, поддержка и вовлечение молодёжи в социальную практику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Активизация трудовой и жизненной активности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Гражданско-патриотическое воспитание молодёжи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1"/>
              <w:rPr>
                <w:rFonts w:ascii="Times New Roman" w:hAnsi="Times New Roman"/>
                <w:bCs/>
                <w:color w:val="000000"/>
                <w:sz w:val="18"/>
                <w:szCs w:val="18"/>
              </w:rPr>
            </w:pPr>
            <w:r w:rsidRPr="0041360D">
              <w:rPr>
                <w:rFonts w:ascii="Times New Roman" w:hAnsi="Times New Roman"/>
                <w:bCs/>
                <w:color w:val="000000"/>
                <w:sz w:val="18"/>
                <w:szCs w:val="18"/>
              </w:rPr>
              <w:t xml:space="preserve"> 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 xml:space="preserve">          39,0     </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 xml:space="preserve">39,0     </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Единовременная материальная помощь Почетным гражданам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51 8 00 86200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 xml:space="preserve">          39,0     </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51 8 00 86200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300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39,0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социальной политики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sz w:val="18"/>
                <w:szCs w:val="18"/>
              </w:rPr>
              <w:t xml:space="preserve">            0,0     </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 xml:space="preserve">        200,0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Массовый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Развитие массовой физической культуры и формирование здорового образа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11 0 01 89990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Финансовый отдел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46 624,8</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13 580,0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6753,0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6753,0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6753,0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6753,0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6 290,0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463,0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проведения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Проведение выборов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51 8 00 88880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51 8 00 88880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резервного фонда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Резервный фонд Администрации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Резервный фонд на оплату работ по предотвращению и ликвидации последствий ЧС</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6742,0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6636,7</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6636,7</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6586,7</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27 1 02 83900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6586,7</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27 1 02 83900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6586,7</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районных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Дня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дня пожилых людей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51 4 00 85820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51 4 00 85820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530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НАЦИОНАЛЬНАЯ ОБОРОНА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Мобилизационная и вневойсковая подготовка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530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проведения общественных и временных работ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08 0 01 00000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общественных и временных работ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08 0 01 87510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08 0 01 87510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08 0 01 87510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540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27 1 03 89980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50,0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Единовременная материальная помощь Почетным гражданам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51 8 00 86200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Оказание материальной помощи малоимущим пенсионерам и семьям с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51 8 00 86300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51 8 00 86300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31 435,6</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5714,0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5714,0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5714,0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Выравнивание бюджетной обеспеченности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5714,0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5714,0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5714,0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5714,0</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27 2 00 00000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27 2 02 00000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Поддержка мер по обеспечению сбалансированности бюджетов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trPr>
        <w:tc>
          <w:tcPr>
            <w:tcW w:w="524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510</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88"/>
        </w:trPr>
        <w:tc>
          <w:tcPr>
            <w:tcW w:w="8931"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ИТОГО</w:t>
            </w:r>
          </w:p>
        </w:tc>
        <w:tc>
          <w:tcPr>
            <w:tcW w:w="98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332 691,8</w:t>
            </w:r>
          </w:p>
        </w:tc>
      </w:tr>
    </w:tbl>
    <w:p w:rsidR="0094454C" w:rsidRDefault="0094454C" w:rsidP="009148A6">
      <w:pPr>
        <w:spacing w:after="0" w:line="240" w:lineRule="auto"/>
        <w:jc w:val="both"/>
        <w:rPr>
          <w:rFonts w:ascii="Times New Roman" w:hAnsi="Times New Roman"/>
          <w:sz w:val="18"/>
          <w:szCs w:val="18"/>
        </w:rPr>
      </w:pPr>
    </w:p>
    <w:tbl>
      <w:tblPr>
        <w:tblW w:w="10637" w:type="dxa"/>
        <w:jc w:val="center"/>
        <w:tblInd w:w="-426" w:type="dxa"/>
        <w:tblLayout w:type="fixed"/>
        <w:tblLook w:val="0000"/>
      </w:tblPr>
      <w:tblGrid>
        <w:gridCol w:w="5101"/>
        <w:gridCol w:w="566"/>
        <w:gridCol w:w="566"/>
        <w:gridCol w:w="430"/>
        <w:gridCol w:w="216"/>
        <w:gridCol w:w="608"/>
        <w:gridCol w:w="492"/>
        <w:gridCol w:w="93"/>
        <w:gridCol w:w="369"/>
        <w:gridCol w:w="59"/>
        <w:gridCol w:w="992"/>
        <w:gridCol w:w="999"/>
        <w:gridCol w:w="146"/>
      </w:tblGrid>
      <w:tr w:rsidR="0094454C" w:rsidRPr="00366AE0" w:rsidTr="0041360D">
        <w:trPr>
          <w:gridAfter w:val="1"/>
          <w:wAfter w:w="146" w:type="dxa"/>
          <w:trHeight w:val="854"/>
          <w:jc w:val="center"/>
        </w:trPr>
        <w:tc>
          <w:tcPr>
            <w:tcW w:w="6233" w:type="dxa"/>
            <w:gridSpan w:val="3"/>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4258" w:type="dxa"/>
            <w:gridSpan w:val="9"/>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both"/>
              <w:rPr>
                <w:rFonts w:ascii="Times New Roman" w:hAnsi="Times New Roman"/>
                <w:sz w:val="18"/>
                <w:szCs w:val="18"/>
              </w:rPr>
            </w:pPr>
            <w:r w:rsidRPr="0041360D">
              <w:rPr>
                <w:rFonts w:ascii="Times New Roman" w:hAnsi="Times New Roman"/>
                <w:sz w:val="18"/>
                <w:szCs w:val="18"/>
              </w:rPr>
              <w:t>Приложение 9 к решению Притобольной районной Думы от __________ 2020 года № _____ «О бюджете Притобольного района  на 2021 год и на плановый период 2022 и 2023 годов»</w:t>
            </w:r>
          </w:p>
        </w:tc>
      </w:tr>
      <w:tr w:rsidR="0094454C" w:rsidRPr="00366AE0" w:rsidTr="0041360D">
        <w:trPr>
          <w:gridAfter w:val="1"/>
          <w:wAfter w:w="146" w:type="dxa"/>
          <w:trHeight w:val="894"/>
          <w:jc w:val="center"/>
        </w:trPr>
        <w:tc>
          <w:tcPr>
            <w:tcW w:w="10491" w:type="dxa"/>
            <w:gridSpan w:val="12"/>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bCs/>
                <w:color w:val="000000"/>
                <w:sz w:val="18"/>
                <w:szCs w:val="18"/>
              </w:rPr>
            </w:pPr>
            <w:r w:rsidRPr="0041360D">
              <w:rPr>
                <w:rFonts w:ascii="Times New Roman" w:hAnsi="Times New Roman"/>
                <w:b/>
                <w:bCs/>
                <w:color w:val="000000"/>
                <w:sz w:val="18"/>
                <w:szCs w:val="18"/>
              </w:rPr>
              <w:t xml:space="preserve">Ведомственная структура расходов бюджета Притобольного района </w:t>
            </w:r>
          </w:p>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на плановый период 2022 и 2023 годов</w:t>
            </w:r>
          </w:p>
        </w:tc>
      </w:tr>
      <w:tr w:rsidR="0094454C" w:rsidRPr="00366AE0" w:rsidTr="0041360D">
        <w:trPr>
          <w:trHeight w:val="281"/>
          <w:jc w:val="center"/>
        </w:trPr>
        <w:tc>
          <w:tcPr>
            <w:tcW w:w="6663" w:type="dxa"/>
            <w:gridSpan w:val="4"/>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157"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667"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492"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462" w:type="dxa"/>
            <w:gridSpan w:val="2"/>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2196" w:type="dxa"/>
            <w:gridSpan w:val="4"/>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(тыс. руб.)</w:t>
            </w:r>
          </w:p>
        </w:tc>
      </w:tr>
      <w:tr w:rsidR="0094454C" w:rsidRPr="00366AE0" w:rsidTr="0041360D">
        <w:trPr>
          <w:gridAfter w:val="1"/>
          <w:wAfter w:w="146" w:type="dxa"/>
          <w:trHeight w:val="357"/>
          <w:tblHeader/>
          <w:jc w:val="center"/>
        </w:trPr>
        <w:tc>
          <w:tcPr>
            <w:tcW w:w="51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Наименование</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Расп</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Рз</w:t>
            </w:r>
          </w:p>
        </w:tc>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Пр</w:t>
            </w:r>
          </w:p>
        </w:tc>
        <w:tc>
          <w:tcPr>
            <w:tcW w:w="1409"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ЦСР</w:t>
            </w:r>
          </w:p>
        </w:tc>
        <w:tc>
          <w:tcPr>
            <w:tcW w:w="42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ВР</w:t>
            </w:r>
          </w:p>
        </w:tc>
        <w:tc>
          <w:tcPr>
            <w:tcW w:w="199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Сумма</w:t>
            </w:r>
          </w:p>
        </w:tc>
      </w:tr>
      <w:tr w:rsidR="0094454C" w:rsidRPr="00366AE0" w:rsidTr="0041360D">
        <w:trPr>
          <w:gridAfter w:val="1"/>
          <w:wAfter w:w="146" w:type="dxa"/>
          <w:trHeight w:val="353"/>
          <w:tblHeader/>
          <w:jc w:val="center"/>
        </w:trPr>
        <w:tc>
          <w:tcPr>
            <w:tcW w:w="51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1409"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42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2022 год</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2023 год</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Отдел образования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233 660,9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233 632,9</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205 282,9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205 224,9</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Дошкольное 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43 464,0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highlight w:val="yellow"/>
              </w:rPr>
            </w:pPr>
            <w:r w:rsidRPr="0041360D">
              <w:rPr>
                <w:rFonts w:ascii="Times New Roman" w:hAnsi="Times New Roman"/>
                <w:color w:val="000000"/>
                <w:sz w:val="18"/>
                <w:szCs w:val="18"/>
              </w:rPr>
              <w:t>1 226,0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highlight w:val="yellow"/>
              </w:rPr>
            </w:pPr>
            <w:r w:rsidRPr="0041360D">
              <w:rPr>
                <w:rFonts w:ascii="Times New Roman" w:hAnsi="Times New Roman"/>
                <w:color w:val="000000"/>
                <w:sz w:val="18"/>
                <w:szCs w:val="18"/>
              </w:rPr>
              <w:t>1 226,0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466,0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466,0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14 995,0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14 995,0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14 995,0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14 995,0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детских дошкольных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23 294,0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23 294,0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15 000,0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15 000,0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7 673,0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7 673,0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621,0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Общее 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138 650,0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138 650,0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138 650,0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138 650,0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138 650,0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138 650,0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7 388,0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7 388,0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4 724,0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4 724,0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4 724,0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4 724,0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03 1 01 80210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03 1 01 80210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питанием обучающихся общеобразовательных организаций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S2240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1634,0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1634,0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S2240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1634,0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1634,0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131 262,0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131 262,0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6 653,0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6 653,0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3681,0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3681,0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2 972,0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2 972,0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84 426,0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84 426,0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84 426,0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84 426,0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2 228,0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2 228,0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2 228,0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2 228,0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общеобразовательных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37 955,0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37 955,0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14 000,0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14 000,0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22 118,0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22 118,0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1 837,0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1 837,0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Дополнительное образование детей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8 120,0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8 120,0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8 120,0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8 120,0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7 844,0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7 844,0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7 844,0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7 844,0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дома детского творчества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4 068,0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4 068,0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3 633,0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3 633,0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435,0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детско-юношеской спортивной школы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3 776,0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3 776,0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2 695,0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2 695,0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885,0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196,0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Профессиональная подготовка, переподготовка и повышение квалификации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"Кадровое обеспечение системы образования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03 3 02 12130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spacing w:after="0" w:line="36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03 3 02 12130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Молодежная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1 456,9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1 398,9</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Информирование, поддержка и вовлечение молодёжи в социальную практику</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Активизация трудовой и жизненной активности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 xml:space="preserve">          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Гражданско-патриотическое воспитание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1 398,9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1398,9</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1 396,9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1396,9</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отдыха детей в лагерях дневного пребывания в каникулярное время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S2430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429,3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429,3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S2430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429,3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sz w:val="18"/>
                <w:szCs w:val="18"/>
              </w:rPr>
              <w:t>429,3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S2440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S2440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03 2 01 S2450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664,6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664,6</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03 2 01 S2450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664,6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664,6</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13 318,0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13 318,0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13 318,0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13 318,0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12 057,0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12 057,0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методического кабинета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2 876,0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2 876,0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2 696,0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2 696,0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централизованной бухгалтерии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4 310,0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4 310,0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3 740,0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3 740,0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группы хозяйственного обслуживания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03 0 02 80403</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4 056,0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4 056,0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03 0 02 80403</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3 970,0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3 970,0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03 0 02 80403</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815,0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795,0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1 261,0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1 261,0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1 261,0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1 261,0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1 037,0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1 037,0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965,0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965,0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72,0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03 2 01 12390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 xml:space="preserve">        224,0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224,0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03 2 01 12390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224,0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28 378,0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28 408,0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Охрана семьи и детства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28 378,0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28 408,0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28 378,0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28 408,0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1 438,0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1 4 38,0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03 1 01 12200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1 438,0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03 1 01 12200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1 438,0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26 940,0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26 970,0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26 940,0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26 970,0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Содержание детей в приемных семьях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12 819,0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12 819,0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12 819,0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12 819,0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вознаграждения опекунам (попечителям), приемным родителям</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03 2 01 11460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10 516,0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10516,0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03 2 01 11460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10 516,0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10516,0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Содержание детей в семьях опекунов (попечителей)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2 584,0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2584,0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2 584,0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2584,0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03 2 01 52600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771,0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801,0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03 2 01 52600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771,0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801,0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Отдел культуры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24 569,0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24556,0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3 229,0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3 216,0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Дополнительное образование детей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3 216,0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3 216,0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3 216,0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3 216,0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3 112,0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3 112,0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3 112,0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3 112,0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2 800,0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2 800,0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Молодежная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Информирование, поддержка и вовлечение молодёжи в социальную практику</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Активизация трудовой и жизненной активности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Гражданско-патриотическое воспитание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КУЛЬТУРА, КИНЕМАТОГРАФИЯ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21 340,0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21 340,0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Культура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17 358,0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17358,0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17 358,0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17 358,0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16 703,0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16 703,0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16 443,0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16 443,0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15186,0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15186,0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1 201,0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1 201,0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655,0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655,0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655,0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655,0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вопросы в области культуры, кинематографии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3 982,0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3 982,0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3 982,0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3 982,0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3 982,0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3 982,0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централизованной бухгалтерии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1 213,0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1 213,0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группы хозяйственного обслуживания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2 020,0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2 020,0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2 010,0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2010,0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749,0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749,0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Притобольная районная Дума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2 103,0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2 103,0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2 103,0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2 103,0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Председатель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Депутаты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Контрольно-счетной палаты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Контрольно-счетной палаты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Администрация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25 576,4</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25 380,9</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17 790,6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17 842,1</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Глава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15508,0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12 740,0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12 740,0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2 752,0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2 752,00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51 9 00 51200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0,8</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51 9 00 51200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0,8</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1 387,3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1 453,3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rPr>
                <w:rFonts w:ascii="Times New Roman" w:hAnsi="Times New Roman"/>
                <w:sz w:val="18"/>
                <w:szCs w:val="18"/>
              </w:rPr>
            </w:pPr>
            <w:r w:rsidRPr="0041360D">
              <w:rPr>
                <w:rFonts w:ascii="Times New Roman" w:hAnsi="Times New Roman"/>
                <w:bCs/>
                <w:color w:val="000000"/>
                <w:sz w:val="18"/>
                <w:szCs w:val="18"/>
              </w:rPr>
              <w:t xml:space="preserve">Муниципальная программа "Профилактика правонарушений в Притобольном районе" </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1"/>
              <w:rPr>
                <w:rFonts w:ascii="Times New Roman" w:hAnsi="Times New Roman"/>
                <w:sz w:val="18"/>
                <w:szCs w:val="18"/>
              </w:rPr>
            </w:pPr>
            <w:r w:rsidRPr="0041360D">
              <w:rPr>
                <w:rFonts w:ascii="Times New Roman" w:hAnsi="Times New Roman"/>
                <w:bCs/>
                <w:color w:val="000000"/>
                <w:sz w:val="18"/>
                <w:szCs w:val="18"/>
              </w:rPr>
              <w:t>Профилактика правонарушений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17 0 01 89980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17 0 01 89980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1 367,3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1 433,3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Взносы в ассоциацию "Совет муниципальных образований Курганской области"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1 346,3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1 412,3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51 9 00 16090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51 9 00 16090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0,2</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0,2</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51 9 00 19500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51 9 00 19500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1075,0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НАЦИОНАЛЬНАЯ БЕЗОПАСНОСТЬ И ПРАВООХРАНИТЕЛЬНАЯ ДЕЯТЕЛЬНОСТЬ</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1398,3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1380,3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1 398,3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1 380,3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"Пожарная безопасность Притобольного района на 2016-2020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 xml:space="preserve">     1 280,3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1 280,3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Предупреждение пожаров и снижение сопутствующих потерь от них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1 238,3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1 238,3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1 238,3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1 238,3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1 098,0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1 098,0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140,3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140,3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НАЦИОНАЛЬНАЯ ЭКОНОМИКА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5 903,5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6 083,5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Сельское хозяйство и рыболовство</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агропромышленного комплекса в Притобольном районе" на 2017-2020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1"/>
              <w:rPr>
                <w:rFonts w:ascii="Times New Roman" w:hAnsi="Times New Roman"/>
                <w:bCs/>
                <w:color w:val="000000"/>
                <w:sz w:val="18"/>
                <w:szCs w:val="18"/>
              </w:rPr>
            </w:pPr>
            <w:r w:rsidRPr="0041360D">
              <w:rPr>
                <w:rFonts w:ascii="Times New Roman" w:hAnsi="Times New Roman"/>
                <w:bCs/>
                <w:color w:val="000000"/>
                <w:sz w:val="18"/>
                <w:szCs w:val="18"/>
              </w:rPr>
              <w:t>Проведение конкурса "Лучшее личное подсобное хозяйство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Дорожное хозяйство (дорожные фонды)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6 058,0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6 058,0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Муниципальный дорожный фонд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6 058,0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за счет муниципального дорожного фонда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51 6 00 86400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6 058,0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51 6 00 86400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6058,0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ЖИЛИЩНО-КОММУНАЛЬНОЕ ХОЗЯЙСТВО</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Жилищное хозяйство</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Взносы на капитальный ремонт общего имущества в многоквартирных домах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Профессиональная подготовка, переподготовка и повышение квалификации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"Развитие муниципальной службы в Притобольном районе" на 2017-2022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квалификации муниципальных служащих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07 0 01 87410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07 0 01 87410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Молодежная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Информирование, поддержка и вовлечение молодёжи в социальную практику</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Активизация трудовой и жизненной активности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Гражданско-патриотическое воспитание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населения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Единовременная материальная помощь Почетным гражданам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51 8 00 86200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51 8 00 86200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39,0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ФИЗИЧЕСКАЯ КУЛЬТУРА И СПОРТ</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Массовый спорт</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Развитие массовой физической культуры и формирование здорового образа жизни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Финансовый отдел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42 742,7</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41 025,4</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10 178,5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8 656,5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6 290,0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6 290,0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463,0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463,0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Резервные фонды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резервного фонда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Резервный фонд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Резервный фонд на оплату работ по предотвращению и ликвидации последствий ЧС</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Другие 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3 340,5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1 818,5</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3 235,2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1 713,2</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3 235,2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 xml:space="preserve"> 1713,2</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27 1 02 83900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3 185,2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1 663,2</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27 1 02 83900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3 185,2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1 663,2</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районных мероприятий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Дня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дня пожилых людей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Субвенции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НАЦИОНАЛЬНАЯ ОБОРОНА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1 536,3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Мобилизационная и вневойсковая подготовка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1 536,3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1 536,3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1536,3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1 536,3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1 536,3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Субвенции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1 536,3</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населения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Оказание материальной помощи малоимущим пенсионерам и семьям с детьми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51 8 00 86300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51 8 00 86300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31 012,6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30 757,6</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Выравнивание бюджетной обеспеченности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4 571,0</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дотации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26 186,6</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26 186,6</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26 186,6</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26 186,6</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Поддержка мер по обеспечению сбалансированности бюджетов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26 186,6</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26 186,6</w:t>
            </w:r>
          </w:p>
        </w:tc>
      </w:tr>
      <w:tr w:rsidR="0094454C" w:rsidRPr="00366AE0" w:rsidTr="0041360D">
        <w:trPr>
          <w:gridAfter w:val="1"/>
          <w:wAfter w:w="146" w:type="dxa"/>
          <w:trHeight w:val="279"/>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26 186,6</w:t>
            </w:r>
          </w:p>
        </w:tc>
      </w:tr>
      <w:tr w:rsidR="0094454C" w:rsidRPr="00366AE0" w:rsidTr="0041360D">
        <w:trPr>
          <w:gridAfter w:val="1"/>
          <w:wAfter w:w="146" w:type="dxa"/>
          <w:trHeight w:val="279"/>
          <w:jc w:val="center"/>
        </w:trPr>
        <w:tc>
          <w:tcPr>
            <w:tcW w:w="850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ИТОГО</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328 652,0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326 698,2</w:t>
            </w:r>
          </w:p>
        </w:tc>
      </w:tr>
    </w:tbl>
    <w:p w:rsidR="0094454C" w:rsidRDefault="0094454C" w:rsidP="009148A6">
      <w:pPr>
        <w:spacing w:after="0" w:line="240" w:lineRule="auto"/>
        <w:jc w:val="both"/>
        <w:rPr>
          <w:rFonts w:ascii="Times New Roman" w:hAnsi="Times New Roman"/>
          <w:sz w:val="18"/>
          <w:szCs w:val="18"/>
        </w:rPr>
      </w:pPr>
    </w:p>
    <w:tbl>
      <w:tblPr>
        <w:tblW w:w="0" w:type="auto"/>
        <w:jc w:val="center"/>
        <w:tblLayout w:type="fixed"/>
        <w:tblLook w:val="0000"/>
      </w:tblPr>
      <w:tblGrid>
        <w:gridCol w:w="4636"/>
        <w:gridCol w:w="2168"/>
        <w:gridCol w:w="109"/>
        <w:gridCol w:w="853"/>
        <w:gridCol w:w="456"/>
        <w:gridCol w:w="269"/>
        <w:gridCol w:w="440"/>
        <w:gridCol w:w="956"/>
        <w:gridCol w:w="178"/>
      </w:tblGrid>
      <w:tr w:rsidR="0094454C" w:rsidRPr="00366AE0" w:rsidTr="0041360D">
        <w:trPr>
          <w:gridAfter w:val="1"/>
          <w:wAfter w:w="178" w:type="dxa"/>
          <w:trHeight w:val="829"/>
          <w:jc w:val="center"/>
        </w:trPr>
        <w:tc>
          <w:tcPr>
            <w:tcW w:w="4636" w:type="dxa"/>
            <w:tcMar>
              <w:top w:w="0" w:type="dxa"/>
              <w:left w:w="0" w:type="dxa"/>
              <w:bottom w:w="0" w:type="dxa"/>
              <w:right w:w="0" w:type="dxa"/>
            </w:tcMar>
          </w:tcPr>
          <w:p w:rsidR="0094454C" w:rsidRPr="0041360D" w:rsidRDefault="0094454C" w:rsidP="0041360D">
            <w:pPr>
              <w:spacing w:after="0" w:line="240" w:lineRule="auto"/>
              <w:rPr>
                <w:rFonts w:ascii="Times New Roman" w:hAnsi="Times New Roman"/>
                <w:sz w:val="18"/>
                <w:szCs w:val="18"/>
              </w:rPr>
            </w:pPr>
          </w:p>
        </w:tc>
        <w:tc>
          <w:tcPr>
            <w:tcW w:w="5251" w:type="dxa"/>
            <w:gridSpan w:val="7"/>
            <w:tcMar>
              <w:top w:w="0" w:type="dxa"/>
              <w:left w:w="0" w:type="dxa"/>
              <w:bottom w:w="0" w:type="dxa"/>
              <w:right w:w="0" w:type="dxa"/>
            </w:tcMar>
          </w:tcPr>
          <w:p w:rsidR="0094454C" w:rsidRPr="0041360D" w:rsidRDefault="0094454C" w:rsidP="0041360D">
            <w:pPr>
              <w:spacing w:after="0" w:line="240" w:lineRule="auto"/>
              <w:ind w:left="751"/>
              <w:jc w:val="both"/>
              <w:rPr>
                <w:rFonts w:ascii="Times New Roman" w:hAnsi="Times New Roman"/>
                <w:sz w:val="18"/>
                <w:szCs w:val="18"/>
              </w:rPr>
            </w:pPr>
            <w:r w:rsidRPr="0041360D">
              <w:rPr>
                <w:rFonts w:ascii="Times New Roman" w:hAnsi="Times New Roman"/>
                <w:sz w:val="18"/>
                <w:szCs w:val="18"/>
              </w:rPr>
              <w:t>Приложение 10 к решению Притобольной районной Думы от __________ 2020 года № _____ «О бюджете Притобольного района  на 2021 год и на плановый период 2022 и 2023 годов»</w:t>
            </w:r>
          </w:p>
        </w:tc>
      </w:tr>
      <w:tr w:rsidR="0094454C" w:rsidRPr="00366AE0" w:rsidTr="0041360D">
        <w:trPr>
          <w:gridAfter w:val="1"/>
          <w:wAfter w:w="178" w:type="dxa"/>
          <w:trHeight w:val="316"/>
          <w:jc w:val="center"/>
        </w:trPr>
        <w:tc>
          <w:tcPr>
            <w:tcW w:w="9887" w:type="dxa"/>
            <w:gridSpan w:val="8"/>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Arial" w:hAnsi="Arial" w:cs="Arial"/>
                <w:b/>
                <w:bCs/>
                <w:color w:val="000000"/>
                <w:sz w:val="18"/>
                <w:szCs w:val="18"/>
              </w:rPr>
            </w:pPr>
          </w:p>
          <w:p w:rsidR="0094454C" w:rsidRPr="0041360D" w:rsidRDefault="0094454C" w:rsidP="0041360D">
            <w:pPr>
              <w:widowControl w:val="0"/>
              <w:autoSpaceDE w:val="0"/>
              <w:autoSpaceDN w:val="0"/>
              <w:adjustRightInd w:val="0"/>
              <w:spacing w:after="0" w:line="240" w:lineRule="auto"/>
              <w:jc w:val="center"/>
              <w:rPr>
                <w:rFonts w:ascii="Arial" w:hAnsi="Arial" w:cs="Arial"/>
                <w:sz w:val="18"/>
                <w:szCs w:val="18"/>
              </w:rPr>
            </w:pPr>
            <w:r w:rsidRPr="0041360D">
              <w:rPr>
                <w:rFonts w:ascii="Times New Roman" w:hAnsi="Times New Roman"/>
                <w:b/>
                <w:bCs/>
                <w:color w:val="000000"/>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2021 год</w:t>
            </w:r>
          </w:p>
        </w:tc>
      </w:tr>
      <w:tr w:rsidR="0094454C" w:rsidRPr="00366AE0" w:rsidTr="0041360D">
        <w:trPr>
          <w:gridAfter w:val="1"/>
          <w:wAfter w:w="178" w:type="dxa"/>
          <w:trHeight w:val="269"/>
          <w:jc w:val="center"/>
        </w:trPr>
        <w:tc>
          <w:tcPr>
            <w:tcW w:w="4636"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2277" w:type="dxa"/>
            <w:gridSpan w:val="2"/>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853"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725" w:type="dxa"/>
            <w:gridSpan w:val="2"/>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1396" w:type="dxa"/>
            <w:gridSpan w:val="2"/>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(тыс. руб.)</w:t>
            </w:r>
          </w:p>
        </w:tc>
      </w:tr>
      <w:tr w:rsidR="0094454C" w:rsidRPr="00366AE0" w:rsidTr="0041360D">
        <w:trPr>
          <w:trHeight w:val="432"/>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Наименование</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ЦСР</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ВР</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Сумма</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"Молодежь Притоболья" на 2020-2022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02 0 00 00000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160,0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Информирование, поддержка и вовлечение молодёжи в социальную практику</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Активизация трудовой и жизненной активности молодёжи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Гражданско-патриотическое воспитание молодёжи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"Развитие образования в Притобольном районе" на 2021-2026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03 0 00 00000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233 567,9</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03 0 01 10970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03 0 01 10970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03 0 01 10970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1"/>
              <w:rPr>
                <w:rFonts w:ascii="Times New Roman" w:hAnsi="Times New Roman"/>
                <w:sz w:val="18"/>
                <w:szCs w:val="18"/>
              </w:rPr>
            </w:pPr>
            <w:r w:rsidRPr="0041360D">
              <w:rPr>
                <w:rFonts w:ascii="Times New Roman" w:hAnsi="Times New Roman"/>
                <w:bCs/>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12 057,0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методического кабинета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2 876,0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2 696,0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170,0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централизованной бухгалтерии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4 310,0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3 740,0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570,0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группы хозяйственного обслуживания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4 056,0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3 970,0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03 0 02 80403</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815,0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795,0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03 0 02 80900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"Развитие общего образования"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183 554,0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8 826,0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03 1 01 12200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1 438,0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03 1 01 12200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1 438,0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03 1 01 80150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4 724,0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03 1 01 80150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4 724,0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03 1 01 80210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03 1 01 80210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1 030,0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питанием обучающихся общеобразовательных организаций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S2240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1 634,0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01 S2240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1 634,0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174 728,0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7 879,0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4 441,0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03 1 02 10970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3 438,0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14 995,0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14 995,0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449,0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03 1 02 12030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84 426,0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03 1 02 12030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84 426,0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03 1 02 12040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2 228,0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03 1 02 12040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2 228,0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детских дошкольных учреждений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23 294,0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15 000,0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7 673,0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621,0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общеобразовательных учреждений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37 955,0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14 000,0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22 118,0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1 837,0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4"/>
              <w:rPr>
                <w:rFonts w:ascii="Times New Roman" w:hAnsi="Times New Roman"/>
                <w:color w:val="000000"/>
                <w:sz w:val="18"/>
                <w:szCs w:val="18"/>
              </w:rPr>
            </w:pPr>
            <w:r w:rsidRPr="0041360D">
              <w:rPr>
                <w:rFonts w:ascii="Times New Roman" w:hAnsi="Times New Roman"/>
                <w:color w:val="000000"/>
                <w:sz w:val="18"/>
                <w:szCs w:val="18"/>
              </w:rPr>
              <w:t xml:space="preserve">Реализация основного мероприятия </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03 1 02 89980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03 1 02 89980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03 1 02 89980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0"/>
              <w:rPr>
                <w:rFonts w:ascii="Times New Roman" w:hAnsi="Times New Roman"/>
                <w:sz w:val="18"/>
                <w:szCs w:val="18"/>
              </w:rPr>
            </w:pPr>
            <w:r w:rsidRPr="0041360D">
              <w:rPr>
                <w:rFonts w:ascii="Times New Roman" w:hAnsi="Times New Roman"/>
                <w:bCs/>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37 406,9</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1"/>
              <w:rPr>
                <w:rFonts w:ascii="Times New Roman" w:hAnsi="Times New Roman"/>
                <w:sz w:val="18"/>
                <w:szCs w:val="18"/>
              </w:rPr>
            </w:pPr>
            <w:r w:rsidRPr="0041360D">
              <w:rPr>
                <w:rFonts w:ascii="Times New Roman" w:hAnsi="Times New Roman"/>
                <w:bCs/>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29 562,9</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Содержание детей в приемных семьях</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03 2 01 11450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12 819,0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03 2 01 11450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12 819,0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вознаграждения опекунам (попечителям), приемным родителям</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03 2 01 11460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10 516,0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03 2 01 11460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10 516,0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Содержание детей в семьях опекунов (попечителей)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2 584,0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2 584,0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Выплаты единовременного денежного пособия по истечении трех лет после усыновления (удочерения) ребенка-сироты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03 2 01 11530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03 2 01 11530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1 037,0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965,0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03 2 01 12390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224,0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03 2 01 12390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03 2 01 52600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03 2 01 52600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Организация отдыха детей в лагерях дневного пребывания в каникулярное время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lang w:val="en-US"/>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S2430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429,3</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w:t>
            </w:r>
            <w:r w:rsidRPr="0041360D">
              <w:rPr>
                <w:rFonts w:ascii="Times New Roman" w:hAnsi="Times New Roman"/>
                <w:color w:val="000000"/>
                <w:sz w:val="18"/>
                <w:szCs w:val="18"/>
              </w:rPr>
              <w:t>2430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429,3</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w:t>
            </w:r>
            <w:r w:rsidRPr="0041360D">
              <w:rPr>
                <w:rFonts w:ascii="Times New Roman" w:hAnsi="Times New Roman"/>
                <w:color w:val="000000"/>
                <w:sz w:val="18"/>
                <w:szCs w:val="18"/>
              </w:rPr>
              <w:t>2440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w:t>
            </w:r>
            <w:r w:rsidRPr="0041360D">
              <w:rPr>
                <w:rFonts w:ascii="Times New Roman" w:hAnsi="Times New Roman"/>
                <w:color w:val="000000"/>
                <w:sz w:val="18"/>
                <w:szCs w:val="18"/>
              </w:rPr>
              <w:t>2440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w:t>
            </w:r>
            <w:r w:rsidRPr="0041360D">
              <w:rPr>
                <w:rFonts w:ascii="Times New Roman" w:hAnsi="Times New Roman"/>
                <w:color w:val="000000"/>
                <w:sz w:val="18"/>
                <w:szCs w:val="18"/>
              </w:rPr>
              <w:t>2450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664,6</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w:t>
            </w:r>
            <w:r w:rsidRPr="0041360D">
              <w:rPr>
                <w:rFonts w:ascii="Times New Roman" w:hAnsi="Times New Roman"/>
                <w:color w:val="000000"/>
                <w:sz w:val="18"/>
                <w:szCs w:val="18"/>
              </w:rPr>
              <w:t>2450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664,6</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1"/>
              <w:rPr>
                <w:rFonts w:ascii="Times New Roman" w:hAnsi="Times New Roman"/>
                <w:sz w:val="18"/>
                <w:szCs w:val="18"/>
              </w:rPr>
            </w:pPr>
            <w:r w:rsidRPr="0041360D">
              <w:rPr>
                <w:rFonts w:ascii="Times New Roman" w:hAnsi="Times New Roman"/>
                <w:bCs/>
                <w:color w:val="000000"/>
                <w:sz w:val="18"/>
                <w:szCs w:val="18"/>
              </w:rPr>
              <w:t>Развитие эффективной системы дополнительного образования детей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7 844,0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дома детского творчества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4 068,0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3 633,0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435,0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детско-юношеской спортивной школы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3 776,0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2 695,0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274,0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03 3 02 12130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03 3 02 12130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"Культура Притобольного района (2019-2021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04 0 00 00000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
                <w:sz w:val="18"/>
                <w:szCs w:val="18"/>
              </w:rPr>
            </w:pPr>
            <w:r w:rsidRPr="0041360D">
              <w:rPr>
                <w:rFonts w:ascii="Times New Roman" w:hAnsi="Times New Roman"/>
                <w:b/>
                <w:sz w:val="18"/>
                <w:szCs w:val="18"/>
              </w:rPr>
              <w:t>23 805,0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9 783,0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9 523,0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8 486,0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981,0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04 0 01 89990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Совершенствование и развитие библиотечно-информационной деятельности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6 920,0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04 0 02 80990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6 920,0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04 0 02 80990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04 0 02 80990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Развитие дополнительного образования в сфере культуры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3 120,0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3 112,0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2 800,0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280,0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04 0 03 80990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04 0 03 89990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04 0 03 89990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04 0 03 89990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3 982,0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централизованной бухгалтерии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1 213,0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1 100,0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04 0 04 80501</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группы хозяйственного обслуживания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 xml:space="preserve"> 2 020,0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2 010,0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04 0 04 80502</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749,0</w:t>
            </w:r>
          </w:p>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734,0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04 0 04 80900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06 0 00 00000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и проведение конкурсов среди субъектов малого предпринимательства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06 0 03 87310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06 0 03 87310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06 0 03 87320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06 0 03 87320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"Развитие муниципальной службы в Притобольном районе" на 2017-2022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07 0 00 00000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квалификации муниципальных служащих</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07 0 01 87410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07 0 01 87410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08 0 00 00000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73,0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проведения общественных и временных работ</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общественных и временных работ</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08 0 01 87510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08 0 01 87510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межбюджетные трансферты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08 0 01 87510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540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10 0 00 00000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
                <w:sz w:val="18"/>
                <w:szCs w:val="18"/>
              </w:rPr>
            </w:pPr>
            <w:r w:rsidRPr="0041360D">
              <w:rPr>
                <w:rFonts w:ascii="Times New Roman" w:hAnsi="Times New Roman"/>
                <w:b/>
                <w:sz w:val="18"/>
                <w:szCs w:val="18"/>
              </w:rPr>
              <w:t>1 280,3</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Предупреждение пожаров и снижение сопутствующих потерь от них</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 xml:space="preserve">                42,0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10 0 01 89990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10 0 01 89990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10 0 03 00000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1 238,3</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10 0 03 89990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1 238,3</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10 0 03 89990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1 098,0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10 0 03 89990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140,3</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11 0 00 00000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Развитие массовой физической культуры и формирование здорового образа жизни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"Развитие торговли в Притобольном районе" на 2017-2021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12 0 00 00000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и проведение районного конкурса "Лучший магазин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12 0 01 89980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"Противодействие коррупции в Притобольном районе" на 2019-2021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15 0 00 00000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15 0 01 00000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15 0 01 89980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15 0 01 89980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b/>
                <w:color w:val="000000"/>
                <w:sz w:val="18"/>
                <w:szCs w:val="18"/>
              </w:rPr>
            </w:pPr>
            <w:r w:rsidRPr="0041360D">
              <w:rPr>
                <w:rFonts w:ascii="Times New Roman" w:hAnsi="Times New Roman"/>
                <w:b/>
                <w:color w:val="000000"/>
                <w:sz w:val="18"/>
                <w:szCs w:val="18"/>
              </w:rPr>
              <w:t>Муниципальная программа "Профилактика правонарушений в Притобольном районе"</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color w:val="000000"/>
                <w:sz w:val="18"/>
                <w:szCs w:val="18"/>
              </w:rPr>
            </w:pPr>
            <w:r w:rsidRPr="0041360D">
              <w:rPr>
                <w:rFonts w:ascii="Times New Roman" w:hAnsi="Times New Roman"/>
                <w:b/>
                <w:color w:val="000000"/>
                <w:sz w:val="18"/>
                <w:szCs w:val="18"/>
              </w:rPr>
              <w:t>17 0 00 00000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
                <w:color w:val="000000"/>
                <w:sz w:val="18"/>
                <w:szCs w:val="18"/>
              </w:rPr>
            </w:pPr>
            <w:r w:rsidRPr="0041360D">
              <w:rPr>
                <w:rFonts w:ascii="Times New Roman" w:hAnsi="Times New Roman"/>
                <w:b/>
                <w:color w:val="000000"/>
                <w:sz w:val="18"/>
                <w:szCs w:val="18"/>
              </w:rPr>
              <w:t>17,0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Профилактика правонарушений в Притобольном районе</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17 0 00 00000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17,0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17 0 00 89980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17,0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b/>
                <w:color w:val="000000"/>
                <w:sz w:val="18"/>
                <w:szCs w:val="18"/>
              </w:rPr>
            </w:pPr>
            <w:r w:rsidRPr="0041360D">
              <w:rPr>
                <w:rFonts w:ascii="Times New Roman" w:hAnsi="Times New Roman"/>
                <w:b/>
                <w:color w:val="000000"/>
                <w:sz w:val="18"/>
                <w:szCs w:val="18"/>
              </w:rPr>
              <w:t>Муниципальная программа гармонизации межэтнических и межконфессионных отношений и профилактика проявлений экстремизма в Притобольном районе</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color w:val="000000"/>
                <w:sz w:val="18"/>
                <w:szCs w:val="18"/>
              </w:rPr>
            </w:pPr>
            <w:r w:rsidRPr="0041360D">
              <w:rPr>
                <w:rFonts w:ascii="Times New Roman" w:hAnsi="Times New Roman"/>
                <w:b/>
                <w:color w:val="000000"/>
                <w:sz w:val="18"/>
                <w:szCs w:val="18"/>
              </w:rPr>
              <w:t>19 0 00 00000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
                <w:color w:val="000000"/>
                <w:sz w:val="18"/>
                <w:szCs w:val="18"/>
              </w:rPr>
            </w:pPr>
            <w:r w:rsidRPr="0041360D">
              <w:rPr>
                <w:rFonts w:ascii="Times New Roman" w:hAnsi="Times New Roman"/>
                <w:b/>
                <w:color w:val="000000"/>
                <w:sz w:val="18"/>
                <w:szCs w:val="18"/>
              </w:rPr>
              <w:t>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19 0 01 00000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19 0 01 89980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"Развитие агропромышленного комплекса в Притобольном районе" на 2017-2025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23 0 00 00000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23 0 01 89980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Проведение конкурса "Лучшее личное подсобное хозяйство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23 0 02 00000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23 0 02 89980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"Улучшение условий и охраны труда в Притобольном районе" на 2019-2021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24 0 00 00000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61,0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Содействие работодателям в организации работ по охране труда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24 0 02 00000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24 0 02 89990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24 0 02 89990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24 0 02 89990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27 0 00 00000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44 935,3</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13 499,7</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резервного фонда Администрации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Резервный фонд Администрации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Обеспечение сбалансированности районного бюджета в долгосрочном периоде</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6 586,7</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27 1 02 83900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6 586,7</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27 1 02 83900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6 586,7</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6 753,0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6 290,0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463,0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"Развитие системы межбюджетных отношений в Притобольном районе"</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31 435,6</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Выравнивание бюджетной обеспеченности муниципальных образований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Поддержка мер по обеспечению сбалансированности бюджетов</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25 721,6</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28 0 00 00000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18,0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28 0 02 89980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Непрограммные направления деятельности органов местного самоуправления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51 0 00 00000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28 430,8</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Притобольной районной Думы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1 194,0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Председатель Притобольной районной Думы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Депутаты Притобольной районной Думы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Притобольной районной Думы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16 387,0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Глава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880,0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Администрации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15 507,0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12 740,0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2 752,0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Контрольно-счетной палаты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Контрольно-счетной палаты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районных мероприятий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Дня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дня пожилых людей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Муниципальный дорожный фонд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 xml:space="preserve"> 5 719,0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за счет муниципального дорожного фонда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51 6 00 86400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51 6 00 86400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5 719,0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51 8 00 86020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51 8 00 86020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Единовременная материальная помощь Почетным гражданам района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Оказание материальной помощи малоимущим пенсионерам и семьям с детьми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51 8 00 86300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51 8 00 86300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Взносы на капитальный ремонт общего имущества в многоквартирных домах</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51 8 00 86600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Взносы в ассоциацию "Совет муниципальных образований Курганской области"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51 8 00 86700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51 8 00 86700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3 871,8</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759,0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51 9 00 14040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51 9 00 14040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51 9 00 15500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51 9 00 15500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51 9 00 16090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51 9 00 16090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0,2</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Субвенции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530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51 9 00 19500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51 9 00 19500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Субвенции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530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1 461,2</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51 9 00 51200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1,9</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51 9 00 51200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1,9</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Проведение Всероссийской переписи населения 2020 года</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51 9 00 54690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225,6</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225,6</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1 075,0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766,0</w:t>
            </w:r>
          </w:p>
        </w:tc>
      </w:tr>
      <w:tr w:rsidR="0094454C" w:rsidRPr="00366AE0" w:rsidTr="0041360D">
        <w:trPr>
          <w:trHeight w:val="279"/>
          <w:jc w:val="center"/>
        </w:trPr>
        <w:tc>
          <w:tcPr>
            <w:tcW w:w="6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309,0</w:t>
            </w:r>
          </w:p>
        </w:tc>
      </w:tr>
      <w:tr w:rsidR="0094454C" w:rsidRPr="00366AE0" w:rsidTr="0041360D">
        <w:trPr>
          <w:trHeight w:val="288"/>
          <w:jc w:val="center"/>
        </w:trPr>
        <w:tc>
          <w:tcPr>
            <w:tcW w:w="893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ИТОГО</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332 691,8</w:t>
            </w:r>
          </w:p>
        </w:tc>
      </w:tr>
    </w:tbl>
    <w:p w:rsidR="0094454C" w:rsidRDefault="0094454C" w:rsidP="0041360D">
      <w:pPr>
        <w:spacing w:after="0" w:line="240" w:lineRule="auto"/>
        <w:rPr>
          <w:rFonts w:ascii="Times New Roman" w:hAnsi="Times New Roman"/>
          <w:sz w:val="18"/>
          <w:szCs w:val="18"/>
        </w:rPr>
      </w:pPr>
    </w:p>
    <w:tbl>
      <w:tblPr>
        <w:tblW w:w="0" w:type="auto"/>
        <w:jc w:val="center"/>
        <w:tblLayout w:type="fixed"/>
        <w:tblLook w:val="0000"/>
      </w:tblPr>
      <w:tblGrid>
        <w:gridCol w:w="4664"/>
        <w:gridCol w:w="2277"/>
        <w:gridCol w:w="853"/>
        <w:gridCol w:w="725"/>
        <w:gridCol w:w="1383"/>
      </w:tblGrid>
      <w:tr w:rsidR="0094454C" w:rsidRPr="00366AE0" w:rsidTr="0041360D">
        <w:trPr>
          <w:trHeight w:val="829"/>
          <w:jc w:val="center"/>
        </w:trPr>
        <w:tc>
          <w:tcPr>
            <w:tcW w:w="4664"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5238" w:type="dxa"/>
            <w:gridSpan w:val="4"/>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ind w:left="865"/>
              <w:jc w:val="both"/>
              <w:rPr>
                <w:rFonts w:ascii="Arial" w:hAnsi="Arial" w:cs="Arial"/>
                <w:sz w:val="18"/>
                <w:szCs w:val="18"/>
              </w:rPr>
            </w:pPr>
            <w:r w:rsidRPr="0041360D">
              <w:rPr>
                <w:rFonts w:ascii="Times New Roman" w:hAnsi="Times New Roman"/>
                <w:sz w:val="18"/>
                <w:szCs w:val="18"/>
              </w:rPr>
              <w:t>Приложение 11 к решению Притобольной районной Думы от __________ 2020 года № _____ «О бюджете Притобольного района  на 2021 год и на плановый период 2022 и 2023 годов»</w:t>
            </w:r>
          </w:p>
        </w:tc>
      </w:tr>
      <w:tr w:rsidR="0094454C" w:rsidRPr="00366AE0" w:rsidTr="0041360D">
        <w:trPr>
          <w:trHeight w:val="316"/>
          <w:jc w:val="center"/>
        </w:trPr>
        <w:tc>
          <w:tcPr>
            <w:tcW w:w="9902" w:type="dxa"/>
            <w:gridSpan w:val="5"/>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Arial" w:hAnsi="Arial" w:cs="Arial"/>
                <w:b/>
                <w:bCs/>
                <w:color w:val="000000"/>
                <w:sz w:val="18"/>
                <w:szCs w:val="18"/>
              </w:rPr>
            </w:pPr>
          </w:p>
          <w:p w:rsidR="0094454C" w:rsidRPr="0041360D" w:rsidRDefault="0094454C" w:rsidP="0041360D">
            <w:pPr>
              <w:widowControl w:val="0"/>
              <w:autoSpaceDE w:val="0"/>
              <w:autoSpaceDN w:val="0"/>
              <w:adjustRightInd w:val="0"/>
              <w:spacing w:after="0" w:line="240" w:lineRule="auto"/>
              <w:jc w:val="center"/>
              <w:rPr>
                <w:rFonts w:ascii="Times New Roman" w:hAnsi="Times New Roman"/>
                <w:b/>
                <w:bCs/>
                <w:color w:val="000000"/>
                <w:sz w:val="18"/>
                <w:szCs w:val="18"/>
              </w:rPr>
            </w:pPr>
            <w:r w:rsidRPr="0041360D">
              <w:rPr>
                <w:rFonts w:ascii="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w:t>
            </w:r>
          </w:p>
          <w:p w:rsidR="0094454C" w:rsidRPr="0041360D" w:rsidRDefault="0094454C" w:rsidP="0041360D">
            <w:pPr>
              <w:widowControl w:val="0"/>
              <w:autoSpaceDE w:val="0"/>
              <w:autoSpaceDN w:val="0"/>
              <w:adjustRightInd w:val="0"/>
              <w:spacing w:after="0" w:line="240" w:lineRule="auto"/>
              <w:jc w:val="center"/>
              <w:rPr>
                <w:rFonts w:ascii="Arial" w:hAnsi="Arial" w:cs="Arial"/>
                <w:sz w:val="18"/>
                <w:szCs w:val="18"/>
              </w:rPr>
            </w:pPr>
            <w:r w:rsidRPr="0041360D">
              <w:rPr>
                <w:rFonts w:ascii="Times New Roman" w:hAnsi="Times New Roman"/>
                <w:b/>
                <w:bCs/>
                <w:color w:val="000000"/>
                <w:sz w:val="18"/>
                <w:szCs w:val="18"/>
              </w:rPr>
              <w:t>на плановый период 2022 и 2023 годов</w:t>
            </w:r>
          </w:p>
        </w:tc>
      </w:tr>
      <w:tr w:rsidR="0094454C" w:rsidRPr="00366AE0" w:rsidTr="0041360D">
        <w:trPr>
          <w:trHeight w:val="269"/>
          <w:jc w:val="center"/>
        </w:trPr>
        <w:tc>
          <w:tcPr>
            <w:tcW w:w="4664"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2277"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853"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725" w:type="dxa"/>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Arial" w:hAnsi="Arial" w:cs="Arial"/>
                <w:sz w:val="18"/>
                <w:szCs w:val="18"/>
              </w:rPr>
            </w:pPr>
          </w:p>
        </w:tc>
        <w:tc>
          <w:tcPr>
            <w:tcW w:w="1383" w:type="dxa"/>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(тыс. руб.)</w:t>
            </w:r>
          </w:p>
        </w:tc>
      </w:tr>
    </w:tbl>
    <w:p w:rsidR="0094454C" w:rsidRDefault="0094454C" w:rsidP="0041360D">
      <w:pPr>
        <w:spacing w:after="0" w:line="240" w:lineRule="auto"/>
        <w:rPr>
          <w:rFonts w:ascii="Times New Roman" w:hAnsi="Times New Roman"/>
          <w:sz w:val="18"/>
          <w:szCs w:val="18"/>
        </w:rPr>
      </w:pPr>
    </w:p>
    <w:tbl>
      <w:tblPr>
        <w:tblW w:w="10883" w:type="dxa"/>
        <w:jc w:val="center"/>
        <w:tblInd w:w="10" w:type="dxa"/>
        <w:tblLayout w:type="fixed"/>
        <w:tblLook w:val="0000"/>
      </w:tblPr>
      <w:tblGrid>
        <w:gridCol w:w="5954"/>
        <w:gridCol w:w="1417"/>
        <w:gridCol w:w="567"/>
        <w:gridCol w:w="993"/>
        <w:gridCol w:w="976"/>
        <w:gridCol w:w="976"/>
      </w:tblGrid>
      <w:tr w:rsidR="0094454C" w:rsidRPr="00366AE0" w:rsidTr="0041360D">
        <w:trPr>
          <w:gridAfter w:val="1"/>
          <w:wAfter w:w="976" w:type="dxa"/>
          <w:trHeight w:val="279"/>
          <w:jc w:val="center"/>
        </w:trPr>
        <w:tc>
          <w:tcPr>
            <w:tcW w:w="5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Наименование</w:t>
            </w:r>
          </w:p>
        </w:tc>
        <w:tc>
          <w:tcPr>
            <w:tcW w:w="14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ЦСР</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ВР</w:t>
            </w:r>
          </w:p>
        </w:tc>
        <w:tc>
          <w:tcPr>
            <w:tcW w:w="1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Сумма</w:t>
            </w:r>
          </w:p>
        </w:tc>
      </w:tr>
      <w:tr w:rsidR="0094454C" w:rsidRPr="00366AE0" w:rsidTr="0041360D">
        <w:trPr>
          <w:gridAfter w:val="1"/>
          <w:wAfter w:w="976" w:type="dxa"/>
          <w:trHeight w:val="279"/>
          <w:tblHeader/>
          <w:jc w:val="center"/>
        </w:trPr>
        <w:tc>
          <w:tcPr>
            <w:tcW w:w="5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14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2022 год</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2023 год</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"Молодежь Притоболья" на 2020-2022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Информирование, поддержка и вовлечение молодёжи в социальную практику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Активизация трудовой и жизненной активности молодёжи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Гражданско-патриотическое воспитание молодёжи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"Развитие образования в Притобольном районе" на 2021-2026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233 602,9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233 632,9</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bCs/>
                <w:color w:val="000000"/>
                <w:sz w:val="18"/>
                <w:szCs w:val="18"/>
              </w:rPr>
            </w:pPr>
            <w:r w:rsidRPr="0041360D">
              <w:rPr>
                <w:rFonts w:ascii="Times New Roman" w:hAnsi="Times New Roman"/>
                <w:bCs/>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276,0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bCs/>
                <w:color w:val="000000"/>
                <w:sz w:val="18"/>
                <w:szCs w:val="18"/>
              </w:rPr>
            </w:pPr>
            <w:r w:rsidRPr="0041360D">
              <w:rPr>
                <w:rFonts w:ascii="Times New Roman" w:hAnsi="Times New Roman"/>
                <w:bCs/>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276,0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bCs/>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128,0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bCs/>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12 057,0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12 057,0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Финансовое обеспечение деятельности методического кабинета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2876,0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2876,0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2696,0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2696,0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170,0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170,0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Финансовое обеспечение деятельности централизованной бухгалтерии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4310,0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4310,0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3740,0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3740,0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570,0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570,0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Финансовое обеспечение деятельности группы хозяйственного обслуживания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4056,0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4056,0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3970,0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3970,0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86,0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86,0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Обеспечение деятельности аппарата управления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815,0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815,0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795,0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795,0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Подпрограмма "Развитие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183 554,0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183 554,0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8826,0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8826,0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1438,0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1438,0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1438,0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1438,0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03 1 01 80150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4724,0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4724,0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03 1 01 80150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4724,0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4724,0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1030,0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1030,0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1030,0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1030,0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Обеспечение питанием обучающихся общеобразовательных организаций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 xml:space="preserve">03 1 01 </w:t>
            </w:r>
            <w:r w:rsidRPr="0041360D">
              <w:rPr>
                <w:rFonts w:ascii="Times New Roman" w:hAnsi="Times New Roman"/>
                <w:bCs/>
                <w:color w:val="000000"/>
                <w:sz w:val="18"/>
                <w:szCs w:val="18"/>
                <w:lang w:val="en-US"/>
              </w:rPr>
              <w:t>S</w:t>
            </w:r>
            <w:r w:rsidRPr="0041360D">
              <w:rPr>
                <w:rFonts w:ascii="Times New Roman" w:hAnsi="Times New Roman"/>
                <w:bCs/>
                <w:color w:val="000000"/>
                <w:sz w:val="18"/>
                <w:szCs w:val="18"/>
              </w:rPr>
              <w:t>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1634,0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1634,0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 xml:space="preserve">03 1 01 </w:t>
            </w:r>
            <w:r w:rsidRPr="0041360D">
              <w:rPr>
                <w:rFonts w:ascii="Times New Roman" w:hAnsi="Times New Roman"/>
                <w:bCs/>
                <w:color w:val="000000"/>
                <w:sz w:val="18"/>
                <w:szCs w:val="18"/>
                <w:lang w:val="en-US"/>
              </w:rPr>
              <w:t>S</w:t>
            </w:r>
            <w:r w:rsidRPr="0041360D">
              <w:rPr>
                <w:rFonts w:ascii="Times New Roman" w:hAnsi="Times New Roman"/>
                <w:bCs/>
                <w:color w:val="000000"/>
                <w:sz w:val="18"/>
                <w:szCs w:val="18"/>
              </w:rPr>
              <w:t>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1634,0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1634,0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174 728,0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174 728,0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7879,0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7879,0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4441,0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4441,0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3438,0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3438,0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03 1 02 12010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14995,0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14995,0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Cs/>
                <w:color w:val="000000"/>
                <w:sz w:val="18"/>
                <w:szCs w:val="18"/>
              </w:rPr>
            </w:pPr>
            <w:r w:rsidRPr="0041360D">
              <w:rPr>
                <w:rFonts w:ascii="Times New Roman" w:hAnsi="Times New Roman"/>
                <w:bCs/>
                <w:color w:val="000000"/>
                <w:sz w:val="18"/>
                <w:szCs w:val="18"/>
              </w:rPr>
              <w:t>03 1 02 12010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14995,0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14995,0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449,0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449,0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449,0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84426,0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84426,0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84426,0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84426,0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2228,0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2228,0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детских дошкольных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23294,0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23294,0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7673,0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7673,0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621,0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621,0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общеобразовательных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37955,0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37955,0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14000,0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14000,0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22118,0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22118,0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1837,0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1837,0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03 1 02 80990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3 500,0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Cs/>
                <w:color w:val="000000"/>
                <w:sz w:val="18"/>
                <w:szCs w:val="18"/>
              </w:rPr>
            </w:pPr>
            <w:r w:rsidRPr="0041360D">
              <w:rPr>
                <w:rFonts w:ascii="Times New Roman" w:hAnsi="Times New Roman"/>
                <w:bCs/>
                <w:color w:val="000000"/>
                <w:sz w:val="18"/>
                <w:szCs w:val="18"/>
              </w:rPr>
              <w:t>3500,0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4"/>
              <w:rPr>
                <w:rFonts w:ascii="Times New Roman" w:hAnsi="Times New Roman"/>
                <w:color w:val="000000"/>
                <w:sz w:val="18"/>
                <w:szCs w:val="18"/>
              </w:rPr>
            </w:pPr>
            <w:r w:rsidRPr="0041360D">
              <w:rPr>
                <w:rFonts w:ascii="Times New Roman" w:hAnsi="Times New Roman"/>
                <w:color w:val="000000"/>
                <w:sz w:val="18"/>
                <w:szCs w:val="18"/>
              </w:rPr>
              <w:t xml:space="preserve">Реализация основного мероприятия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2,0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37 441,9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37 471,9</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29 597,9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29 627,9</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Содержание детей в приемных семьях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12819,0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12819,0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12819,0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12819,0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вознаграждения опекунам (попечителям), приемным родителям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10516,0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10516,0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10516,0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10516,0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Содержание детей в семьях опекунов (попечителей)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2584,0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2584,0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2584,0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2584,0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Выплаты единовременного денежного пособия при получении усыновленным (удочеренным) ребенком среднего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03 2 01 11540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03 2 01 11540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1037,0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1037,0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965,0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965,0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224,0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03 2 01 12390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lang w:val="en-US"/>
              </w:rPr>
            </w:pPr>
            <w:r w:rsidRPr="0041360D">
              <w:rPr>
                <w:rFonts w:ascii="Times New Roman" w:hAnsi="Times New Roman"/>
                <w:color w:val="000000"/>
                <w:sz w:val="18"/>
                <w:szCs w:val="18"/>
              </w:rPr>
              <w:t>224,0</w:t>
            </w:r>
            <w:r w:rsidRPr="0041360D">
              <w:rPr>
                <w:rFonts w:ascii="Times New Roman" w:hAnsi="Times New Roman"/>
                <w:color w:val="000000"/>
                <w:sz w:val="18"/>
                <w:szCs w:val="18"/>
                <w:lang w:val="en-US"/>
              </w:rPr>
              <w:t xml:space="preserve"> </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03 2 01 52600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771,0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801,0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03 2 01 52600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771,0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801,0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Организация отдыха детей в лагерях дневного пребывания в каникулярное время429.3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lang w:val="en-US"/>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lang w:val="en-US"/>
              </w:rPr>
            </w:pPr>
            <w:r w:rsidRPr="0041360D">
              <w:rPr>
                <w:rFonts w:ascii="Times New Roman" w:hAnsi="Times New Roman"/>
                <w:color w:val="000000"/>
                <w:sz w:val="18"/>
                <w:szCs w:val="18"/>
                <w:lang w:val="en-US"/>
              </w:rPr>
              <w:t>429</w:t>
            </w:r>
            <w:r w:rsidRPr="0041360D">
              <w:rPr>
                <w:rFonts w:ascii="Times New Roman" w:hAnsi="Times New Roman"/>
                <w:color w:val="000000"/>
                <w:sz w:val="18"/>
                <w:szCs w:val="18"/>
              </w:rPr>
              <w:t>,</w:t>
            </w:r>
            <w:r w:rsidRPr="0041360D">
              <w:rPr>
                <w:rFonts w:ascii="Times New Roman" w:hAnsi="Times New Roman"/>
                <w:color w:val="000000"/>
                <w:sz w:val="18"/>
                <w:szCs w:val="18"/>
                <w:lang w:val="en-US"/>
              </w:rPr>
              <w:t>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lang w:val="en-US"/>
              </w:rPr>
            </w:pPr>
            <w:r w:rsidRPr="0041360D">
              <w:rPr>
                <w:rFonts w:ascii="Times New Roman" w:hAnsi="Times New Roman"/>
                <w:color w:val="000000"/>
                <w:sz w:val="18"/>
                <w:szCs w:val="18"/>
                <w:lang w:val="en-US"/>
              </w:rPr>
              <w:t>429</w:t>
            </w:r>
            <w:r w:rsidRPr="0041360D">
              <w:rPr>
                <w:rFonts w:ascii="Times New Roman" w:hAnsi="Times New Roman"/>
                <w:color w:val="000000"/>
                <w:sz w:val="18"/>
                <w:szCs w:val="18"/>
              </w:rPr>
              <w:t>,</w:t>
            </w:r>
            <w:r w:rsidRPr="0041360D">
              <w:rPr>
                <w:rFonts w:ascii="Times New Roman" w:hAnsi="Times New Roman"/>
                <w:color w:val="000000"/>
                <w:sz w:val="18"/>
                <w:szCs w:val="18"/>
                <w:lang w:val="en-US"/>
              </w:rPr>
              <w:t>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lang w:val="en-US"/>
              </w:rPr>
            </w:pPr>
            <w:r w:rsidRPr="0041360D">
              <w:rPr>
                <w:rFonts w:ascii="Times New Roman" w:hAnsi="Times New Roman"/>
                <w:color w:val="000000"/>
                <w:sz w:val="18"/>
                <w:szCs w:val="18"/>
                <w:lang w:val="en-US"/>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lang w:val="en-US"/>
              </w:rPr>
            </w:pPr>
            <w:r w:rsidRPr="0041360D">
              <w:rPr>
                <w:rFonts w:ascii="Times New Roman" w:hAnsi="Times New Roman"/>
                <w:color w:val="000000"/>
                <w:sz w:val="18"/>
                <w:szCs w:val="18"/>
                <w:lang w:val="en-US"/>
              </w:rPr>
              <w:t>429</w:t>
            </w:r>
            <w:r w:rsidRPr="0041360D">
              <w:rPr>
                <w:rFonts w:ascii="Times New Roman" w:hAnsi="Times New Roman"/>
                <w:color w:val="000000"/>
                <w:sz w:val="18"/>
                <w:szCs w:val="18"/>
              </w:rPr>
              <w:t>,</w:t>
            </w:r>
            <w:r w:rsidRPr="0041360D">
              <w:rPr>
                <w:rFonts w:ascii="Times New Roman" w:hAnsi="Times New Roman"/>
                <w:color w:val="000000"/>
                <w:sz w:val="18"/>
                <w:szCs w:val="18"/>
                <w:lang w:val="en-US"/>
              </w:rPr>
              <w:t>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429,3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S24</w:t>
            </w:r>
            <w:r w:rsidRPr="0041360D">
              <w:rPr>
                <w:rFonts w:ascii="Times New Roman" w:hAnsi="Times New Roman"/>
                <w:color w:val="000000"/>
                <w:sz w:val="18"/>
                <w:szCs w:val="18"/>
              </w:rPr>
              <w:t>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S24</w:t>
            </w:r>
            <w:r w:rsidRPr="0041360D">
              <w:rPr>
                <w:rFonts w:ascii="Times New Roman" w:hAnsi="Times New Roman"/>
                <w:color w:val="000000"/>
                <w:sz w:val="18"/>
                <w:szCs w:val="18"/>
              </w:rPr>
              <w:t>4</w:t>
            </w:r>
            <w:r w:rsidRPr="0041360D">
              <w:rPr>
                <w:rFonts w:ascii="Times New Roman" w:hAnsi="Times New Roman"/>
                <w:color w:val="000000"/>
                <w:sz w:val="18"/>
                <w:szCs w:val="18"/>
                <w:lang w:val="en-US"/>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lang w:val="en-US"/>
              </w:rPr>
            </w:pPr>
            <w:r w:rsidRPr="0041360D">
              <w:rPr>
                <w:rFonts w:ascii="Times New Roman" w:hAnsi="Times New Roman"/>
                <w:color w:val="000000"/>
                <w:sz w:val="18"/>
                <w:szCs w:val="18"/>
                <w:lang w:val="en-US"/>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S24</w:t>
            </w:r>
            <w:r w:rsidRPr="0041360D">
              <w:rPr>
                <w:rFonts w:ascii="Times New Roman" w:hAnsi="Times New Roman"/>
                <w:color w:val="000000"/>
                <w:sz w:val="18"/>
                <w:szCs w:val="18"/>
              </w:rPr>
              <w:t>5</w:t>
            </w:r>
            <w:r w:rsidRPr="0041360D">
              <w:rPr>
                <w:rFonts w:ascii="Times New Roman" w:hAnsi="Times New Roman"/>
                <w:color w:val="000000"/>
                <w:sz w:val="18"/>
                <w:szCs w:val="18"/>
                <w:lang w:val="en-US"/>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664,6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664,6</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 xml:space="preserve">03 2 01 </w:t>
            </w:r>
            <w:r w:rsidRPr="0041360D">
              <w:rPr>
                <w:rFonts w:ascii="Times New Roman" w:hAnsi="Times New Roman"/>
                <w:color w:val="000000"/>
                <w:sz w:val="18"/>
                <w:szCs w:val="18"/>
                <w:lang w:val="en-US"/>
              </w:rPr>
              <w:t>S24</w:t>
            </w:r>
            <w:r w:rsidRPr="0041360D">
              <w:rPr>
                <w:rFonts w:ascii="Times New Roman" w:hAnsi="Times New Roman"/>
                <w:color w:val="000000"/>
                <w:sz w:val="18"/>
                <w:szCs w:val="18"/>
              </w:rPr>
              <w:t>5</w:t>
            </w:r>
            <w:r w:rsidRPr="0041360D">
              <w:rPr>
                <w:rFonts w:ascii="Times New Roman" w:hAnsi="Times New Roman"/>
                <w:color w:val="000000"/>
                <w:sz w:val="18"/>
                <w:szCs w:val="18"/>
                <w:lang w:val="en-US"/>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664,6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664,6</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Развитие эффективной системы дополнительного образования детей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03 2 02 00000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7844,0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7844,0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дома детского творчества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4068,0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4068,0</w:t>
            </w:r>
          </w:p>
        </w:tc>
      </w:tr>
      <w:tr w:rsidR="0094454C" w:rsidRPr="00366AE0" w:rsidTr="0041360D">
        <w:trPr>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3633,0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3633,0</w:t>
            </w:r>
          </w:p>
        </w:tc>
        <w:tc>
          <w:tcPr>
            <w:tcW w:w="976" w:type="dxa"/>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435,0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детско-юношеской спортивной школы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3776,0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2695,0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274,0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03 3 02 12130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"Развитие муниципальной службы в Притобольном районе" на 2017-2022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Повышение квалификации муниципальных служащих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07 0 01 87410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07 0 01 87410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b/>
                <w:color w:val="000000"/>
                <w:sz w:val="18"/>
                <w:szCs w:val="18"/>
              </w:rPr>
            </w:pPr>
            <w:r w:rsidRPr="0041360D">
              <w:rPr>
                <w:rFonts w:ascii="Times New Roman" w:hAnsi="Times New Roman"/>
                <w:b/>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color w:val="000000"/>
                <w:sz w:val="18"/>
                <w:szCs w:val="18"/>
              </w:rPr>
            </w:pPr>
            <w:r w:rsidRPr="0041360D">
              <w:rPr>
                <w:rFonts w:ascii="Times New Roman" w:hAnsi="Times New Roman"/>
                <w:b/>
                <w:color w:val="000000"/>
                <w:sz w:val="18"/>
                <w:szCs w:val="18"/>
              </w:rPr>
              <w:t>10 0 00 00000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
                <w:color w:val="000000"/>
                <w:sz w:val="18"/>
                <w:szCs w:val="18"/>
              </w:rPr>
            </w:pPr>
            <w:r w:rsidRPr="0041360D">
              <w:rPr>
                <w:rFonts w:ascii="Times New Roman" w:hAnsi="Times New Roman"/>
                <w:b/>
                <w:color w:val="000000"/>
                <w:sz w:val="18"/>
                <w:szCs w:val="18"/>
              </w:rPr>
              <w:t>1280,3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
                <w:color w:val="000000"/>
                <w:sz w:val="18"/>
                <w:szCs w:val="18"/>
              </w:rPr>
            </w:pPr>
            <w:r w:rsidRPr="0041360D">
              <w:rPr>
                <w:rFonts w:ascii="Times New Roman" w:hAnsi="Times New Roman"/>
                <w:b/>
                <w:color w:val="000000"/>
                <w:sz w:val="18"/>
                <w:szCs w:val="18"/>
              </w:rPr>
              <w:t>1280,3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Предупреждение пожаров и снижение сопутствующих потерь от них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42,0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1238,3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1238,3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1238,3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1238,3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1098,0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1098,0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140,3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140,3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Развитие массовой физической культуры и формирование здорового образа жизни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11 0 01 89990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"Профилактика правонарушений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17 0 00 00000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Профилактика правонарушений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17 0 01 00000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17 0 01 89980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15 0 01 89980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b/>
                <w:color w:val="000000"/>
                <w:sz w:val="18"/>
                <w:szCs w:val="18"/>
              </w:rPr>
            </w:pPr>
            <w:r w:rsidRPr="0041360D">
              <w:rPr>
                <w:rFonts w:ascii="Times New Roman" w:hAnsi="Times New Roman"/>
                <w:b/>
                <w:color w:val="000000"/>
                <w:sz w:val="18"/>
                <w:szCs w:val="18"/>
              </w:rPr>
              <w:t>Муниципальная программа "Развитие агропромышленного комплекса в Притобольном районе" на 2017-2025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color w:val="000000"/>
                <w:sz w:val="18"/>
                <w:szCs w:val="18"/>
              </w:rPr>
            </w:pPr>
            <w:r w:rsidRPr="0041360D">
              <w:rPr>
                <w:rFonts w:ascii="Times New Roman" w:hAnsi="Times New Roman"/>
                <w:b/>
                <w:color w:val="000000"/>
                <w:sz w:val="18"/>
                <w:szCs w:val="18"/>
              </w:rPr>
              <w:t>23 0 00 00000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
                <w:color w:val="000000"/>
                <w:sz w:val="18"/>
                <w:szCs w:val="18"/>
              </w:rPr>
            </w:pPr>
            <w:r w:rsidRPr="0041360D">
              <w:rPr>
                <w:rFonts w:ascii="Times New Roman" w:hAnsi="Times New Roman"/>
                <w:b/>
                <w:color w:val="000000"/>
                <w:sz w:val="18"/>
                <w:szCs w:val="18"/>
              </w:rPr>
              <w:t>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b/>
                <w:color w:val="000000"/>
                <w:sz w:val="18"/>
                <w:szCs w:val="18"/>
              </w:rPr>
            </w:pPr>
            <w:r w:rsidRPr="0041360D">
              <w:rPr>
                <w:rFonts w:ascii="Times New Roman" w:hAnsi="Times New Roman"/>
                <w:b/>
                <w:color w:val="000000"/>
                <w:sz w:val="18"/>
                <w:szCs w:val="18"/>
              </w:rPr>
              <w:t>15,0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23 0 01 00000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23 0 01 89980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23 0 01 89980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10,5</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Проведение конкурса "Лучшее личное подсобное хозяйство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23 0 02 00000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23 0 02 89980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4,5</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41110,8</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39333,8</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10098,2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8576,2</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Формирование резервного фонда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Резервный фонд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Обеспечение сбалансированности районного бюджета в долгосрочном периоде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3185,2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1663,2</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27 1 02 83900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3185,2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1663,2</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27 1 02 83900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3185,2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1663,2</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27 1 03 89980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6753,0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6753,0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аппарата управления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6753,0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6753,0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6290,0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6290,0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463,0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sz w:val="18"/>
                <w:szCs w:val="18"/>
              </w:rPr>
              <w:t xml:space="preserve">        463,0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27 1 05 89980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Подпрограмма "Развитие системы межбюджетных отношений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31012,6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30757,6</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Выравнивание бюджетной обеспеченности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4571,0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4571,0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4571,0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4571,0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26186,6</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Поддержка мер по обеспечению сбалансированности бюджетов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26186,6</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26186,6</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Дотации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26186,6</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28 0 00 00000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18,0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28 0 02 89980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Непрограммные направления деятельности органов местного самоуправления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b/>
                <w:bCs/>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52125,0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52416,2</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1194,0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1194,0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Председатель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Депутаты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16388,0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16 388,0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Глава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880,0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15508</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15 508,0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12740,0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12740,0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2752,0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2752,0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Обеспечение деятельности Контрольно-счетной палаты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Аппарат Контрольно-счетной палаты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909,0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районных мероприятий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Дня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проведение дня пожилых людей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51 4 00 85820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Муниципальный дорожный фонд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5878,0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6058,0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за счет муниципального дорожного фонда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51 6 00 86400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5878,0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6058,0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51 6 00 86400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5 878,0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6 058,0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24042,0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24042,0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централизованной бухгалтерии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1213,0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1213,0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110,0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Финансовое обеспечение деятельности группы хозяйственного обслуживания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2010,0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20304,0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20304,0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18720,0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18720,0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1496,0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1496,0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88,0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51 8 00 86020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51 8 00 86020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100,0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Единовременная материальная помощь Почетным гражданам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Оказание материальной помощи малоимущим пенсионерам и семьям с детьми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Взносы на капитальный ремонт общего имущества в многоквартирных домах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Взносы в ассоциацию "Совет муниципальных образований Курганской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51 8 00 86700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sz w:val="18"/>
                <w:szCs w:val="18"/>
              </w:rPr>
              <w:t>260,0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260,0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72,0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51 8 00 89990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188,0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Иные непрограммные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3609,0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3720,2</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759,0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759,0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609,0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150,0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325,0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19,0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10,5</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0,5</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0,2</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Субвенции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0,3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4,4</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4,7</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1476,6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1536,3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1476,6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1536,3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Субвенции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1476,6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1536,3</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color w:val="000000"/>
                <w:sz w:val="18"/>
                <w:szCs w:val="18"/>
              </w:rPr>
            </w:pPr>
            <w:r w:rsidRPr="0041360D">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spacing w:after="0" w:line="240" w:lineRule="auto"/>
              <w:jc w:val="center"/>
              <w:outlineLvl w:val="5"/>
              <w:rPr>
                <w:rFonts w:ascii="Times New Roman" w:hAnsi="Times New Roman"/>
                <w:color w:val="000000"/>
                <w:sz w:val="18"/>
                <w:szCs w:val="18"/>
              </w:rPr>
            </w:pPr>
            <w:r w:rsidRPr="0041360D">
              <w:rPr>
                <w:rFonts w:ascii="Times New Roman" w:hAnsi="Times New Roman"/>
                <w:color w:val="000000"/>
                <w:sz w:val="18"/>
                <w:szCs w:val="18"/>
              </w:rPr>
              <w:t>51 9 00 51200</w:t>
            </w:r>
          </w:p>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15,3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0,8</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spacing w:after="0" w:line="240" w:lineRule="auto"/>
              <w:outlineLvl w:val="5"/>
              <w:rPr>
                <w:rFonts w:ascii="Times New Roman" w:hAnsi="Times New Roman"/>
                <w:color w:val="000000"/>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spacing w:after="0" w:line="240" w:lineRule="auto"/>
              <w:jc w:val="center"/>
              <w:outlineLvl w:val="5"/>
              <w:rPr>
                <w:rFonts w:ascii="Times New Roman" w:hAnsi="Times New Roman"/>
                <w:color w:val="000000"/>
                <w:sz w:val="18"/>
                <w:szCs w:val="18"/>
              </w:rPr>
            </w:pPr>
            <w:r w:rsidRPr="0041360D">
              <w:rPr>
                <w:rFonts w:ascii="Times New Roman" w:hAnsi="Times New Roman"/>
                <w:color w:val="000000"/>
                <w:sz w:val="18"/>
                <w:szCs w:val="18"/>
              </w:rPr>
              <w:t>51 9 00 51200</w:t>
            </w:r>
          </w:p>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color w:val="000000"/>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15,3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color w:val="000000"/>
                <w:sz w:val="18"/>
                <w:szCs w:val="18"/>
              </w:rPr>
            </w:pPr>
            <w:r w:rsidRPr="0041360D">
              <w:rPr>
                <w:rFonts w:ascii="Times New Roman" w:hAnsi="Times New Roman"/>
                <w:color w:val="000000"/>
                <w:sz w:val="18"/>
                <w:szCs w:val="18"/>
              </w:rPr>
              <w:t>0,8</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1 009,0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1075,0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766,0</w:t>
            </w:r>
          </w:p>
        </w:tc>
      </w:tr>
      <w:tr w:rsidR="0094454C" w:rsidRPr="00366AE0" w:rsidTr="0041360D">
        <w:trPr>
          <w:gridAfter w:val="1"/>
          <w:wAfter w:w="976" w:type="dxa"/>
          <w:trHeight w:val="279"/>
          <w:jc w:val="center"/>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center"/>
              <w:rPr>
                <w:rFonts w:ascii="Times New Roman" w:hAnsi="Times New Roman"/>
                <w:sz w:val="18"/>
                <w:szCs w:val="18"/>
              </w:rPr>
            </w:pPr>
            <w:r w:rsidRPr="0041360D">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243,0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color w:val="000000"/>
                <w:sz w:val="18"/>
                <w:szCs w:val="18"/>
              </w:rPr>
              <w:t>309,0</w:t>
            </w:r>
          </w:p>
        </w:tc>
      </w:tr>
      <w:tr w:rsidR="0094454C" w:rsidRPr="00366AE0" w:rsidTr="0041360D">
        <w:trPr>
          <w:gridAfter w:val="1"/>
          <w:wAfter w:w="976" w:type="dxa"/>
          <w:trHeight w:val="279"/>
          <w:jc w:val="center"/>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4454C" w:rsidRPr="0041360D" w:rsidRDefault="0094454C" w:rsidP="0041360D">
            <w:pPr>
              <w:widowControl w:val="0"/>
              <w:autoSpaceDE w:val="0"/>
              <w:autoSpaceDN w:val="0"/>
              <w:adjustRightInd w:val="0"/>
              <w:spacing w:after="0" w:line="240" w:lineRule="auto"/>
              <w:rPr>
                <w:rFonts w:ascii="Times New Roman" w:hAnsi="Times New Roman"/>
                <w:sz w:val="18"/>
                <w:szCs w:val="18"/>
              </w:rPr>
            </w:pPr>
            <w:r w:rsidRPr="0041360D">
              <w:rPr>
                <w:rFonts w:ascii="Times New Roman" w:hAnsi="Times New Roman"/>
                <w:b/>
                <w:bCs/>
                <w:color w:val="000000"/>
                <w:sz w:val="18"/>
                <w:szCs w:val="18"/>
              </w:rPr>
              <w:t>ИТОГО</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328 652,0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4454C" w:rsidRPr="0041360D" w:rsidRDefault="0094454C" w:rsidP="0041360D">
            <w:pPr>
              <w:widowControl w:val="0"/>
              <w:autoSpaceDE w:val="0"/>
              <w:autoSpaceDN w:val="0"/>
              <w:adjustRightInd w:val="0"/>
              <w:spacing w:after="0" w:line="240" w:lineRule="auto"/>
              <w:jc w:val="right"/>
              <w:rPr>
                <w:rFonts w:ascii="Times New Roman" w:hAnsi="Times New Roman"/>
                <w:sz w:val="18"/>
                <w:szCs w:val="18"/>
              </w:rPr>
            </w:pPr>
            <w:r w:rsidRPr="0041360D">
              <w:rPr>
                <w:rFonts w:ascii="Times New Roman" w:hAnsi="Times New Roman"/>
                <w:b/>
                <w:bCs/>
                <w:color w:val="000000"/>
                <w:sz w:val="18"/>
                <w:szCs w:val="18"/>
              </w:rPr>
              <w:t>326 698,2</w:t>
            </w:r>
          </w:p>
        </w:tc>
      </w:tr>
    </w:tbl>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sectPr w:rsidR="0094454C" w:rsidSect="0029654D">
          <w:pgSz w:w="11906" w:h="16838"/>
          <w:pgMar w:top="567" w:right="567" w:bottom="567" w:left="567" w:header="709" w:footer="709" w:gutter="0"/>
          <w:cols w:space="708"/>
          <w:docGrid w:linePitch="360"/>
        </w:sectPr>
      </w:pPr>
    </w:p>
    <w:p w:rsidR="0094454C" w:rsidRDefault="0094454C" w:rsidP="0041360D">
      <w:pPr>
        <w:spacing w:after="0" w:line="240" w:lineRule="auto"/>
        <w:rPr>
          <w:rFonts w:ascii="Times New Roman" w:hAnsi="Times New Roman"/>
          <w:sz w:val="18"/>
          <w:szCs w:val="18"/>
        </w:rPr>
      </w:pPr>
    </w:p>
    <w:tbl>
      <w:tblPr>
        <w:tblW w:w="14960" w:type="dxa"/>
        <w:tblInd w:w="93" w:type="dxa"/>
        <w:tblLook w:val="00A0"/>
      </w:tblPr>
      <w:tblGrid>
        <w:gridCol w:w="1820"/>
        <w:gridCol w:w="1260"/>
        <w:gridCol w:w="1440"/>
        <w:gridCol w:w="1360"/>
        <w:gridCol w:w="2120"/>
        <w:gridCol w:w="1680"/>
        <w:gridCol w:w="2200"/>
        <w:gridCol w:w="1760"/>
        <w:gridCol w:w="1320"/>
      </w:tblGrid>
      <w:tr w:rsidR="0094454C" w:rsidRPr="00366AE0" w:rsidTr="0041360D">
        <w:tc>
          <w:tcPr>
            <w:tcW w:w="1820" w:type="dxa"/>
            <w:tcBorders>
              <w:top w:val="nil"/>
              <w:left w:val="nil"/>
              <w:bottom w:val="nil"/>
              <w:right w:val="nil"/>
            </w:tcBorders>
            <w:noWrap/>
            <w:vAlign w:val="bottom"/>
          </w:tcPr>
          <w:p w:rsidR="0094454C" w:rsidRPr="0041360D" w:rsidRDefault="0094454C" w:rsidP="0041360D">
            <w:pPr>
              <w:spacing w:after="0" w:line="240" w:lineRule="auto"/>
              <w:rPr>
                <w:rFonts w:ascii="Times New Roman" w:hAnsi="Times New Roman"/>
                <w:sz w:val="18"/>
                <w:szCs w:val="18"/>
              </w:rPr>
            </w:pPr>
            <w:bookmarkStart w:id="225" w:name="RANGE!A1:I17"/>
            <w:bookmarkEnd w:id="225"/>
          </w:p>
        </w:tc>
        <w:tc>
          <w:tcPr>
            <w:tcW w:w="1260" w:type="dxa"/>
            <w:tcBorders>
              <w:top w:val="nil"/>
              <w:left w:val="nil"/>
              <w:bottom w:val="nil"/>
              <w:right w:val="nil"/>
            </w:tcBorders>
            <w:noWrap/>
            <w:vAlign w:val="bottom"/>
          </w:tcPr>
          <w:p w:rsidR="0094454C" w:rsidRPr="0041360D" w:rsidRDefault="0094454C" w:rsidP="0041360D">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94454C" w:rsidRPr="0041360D" w:rsidRDefault="0094454C" w:rsidP="0041360D">
            <w:pPr>
              <w:spacing w:after="0" w:line="240" w:lineRule="auto"/>
              <w:jc w:val="center"/>
              <w:rPr>
                <w:rFonts w:ascii="Times New Roman" w:hAnsi="Times New Roman"/>
                <w:sz w:val="18"/>
                <w:szCs w:val="18"/>
              </w:rPr>
            </w:pPr>
          </w:p>
        </w:tc>
        <w:tc>
          <w:tcPr>
            <w:tcW w:w="1360" w:type="dxa"/>
            <w:tcBorders>
              <w:top w:val="nil"/>
              <w:left w:val="nil"/>
              <w:bottom w:val="nil"/>
              <w:right w:val="nil"/>
            </w:tcBorders>
          </w:tcPr>
          <w:p w:rsidR="0094454C" w:rsidRPr="0041360D" w:rsidRDefault="0094454C" w:rsidP="0041360D">
            <w:pPr>
              <w:spacing w:after="0" w:line="240" w:lineRule="auto"/>
              <w:rPr>
                <w:rFonts w:ascii="Times New Roman" w:hAnsi="Times New Roman"/>
                <w:sz w:val="18"/>
                <w:szCs w:val="18"/>
              </w:rPr>
            </w:pPr>
          </w:p>
        </w:tc>
        <w:tc>
          <w:tcPr>
            <w:tcW w:w="2120" w:type="dxa"/>
            <w:tcBorders>
              <w:top w:val="nil"/>
              <w:left w:val="nil"/>
              <w:bottom w:val="nil"/>
              <w:right w:val="nil"/>
            </w:tcBorders>
          </w:tcPr>
          <w:p w:rsidR="0094454C" w:rsidRPr="0041360D" w:rsidRDefault="0094454C" w:rsidP="0041360D">
            <w:pPr>
              <w:spacing w:after="0" w:line="240" w:lineRule="auto"/>
              <w:rPr>
                <w:rFonts w:ascii="Times New Roman" w:hAnsi="Times New Roman"/>
                <w:sz w:val="18"/>
                <w:szCs w:val="18"/>
              </w:rPr>
            </w:pPr>
          </w:p>
        </w:tc>
        <w:tc>
          <w:tcPr>
            <w:tcW w:w="6960" w:type="dxa"/>
            <w:gridSpan w:val="4"/>
            <w:tcBorders>
              <w:top w:val="nil"/>
              <w:left w:val="nil"/>
              <w:bottom w:val="nil"/>
              <w:right w:val="nil"/>
            </w:tcBorders>
          </w:tcPr>
          <w:p w:rsidR="0094454C" w:rsidRPr="0041360D" w:rsidRDefault="0094454C" w:rsidP="0041360D">
            <w:pPr>
              <w:spacing w:after="0" w:line="240" w:lineRule="auto"/>
              <w:rPr>
                <w:rFonts w:ascii="Times New Roman" w:hAnsi="Times New Roman"/>
                <w:sz w:val="18"/>
                <w:szCs w:val="18"/>
              </w:rPr>
            </w:pPr>
            <w:r w:rsidRPr="0041360D">
              <w:rPr>
                <w:rFonts w:ascii="Times New Roman" w:hAnsi="Times New Roman"/>
                <w:sz w:val="18"/>
                <w:szCs w:val="18"/>
              </w:rPr>
              <w:t>Приложение 12 к решению Притобольной районной Думы от ____________ 2020 года № _____ «О бюджете Притобольного района  на 2021 год и на плановый период 2022 и 2023 годов»</w:t>
            </w:r>
          </w:p>
        </w:tc>
      </w:tr>
      <w:tr w:rsidR="0094454C" w:rsidRPr="00366AE0" w:rsidTr="0041360D">
        <w:tc>
          <w:tcPr>
            <w:tcW w:w="14960" w:type="dxa"/>
            <w:gridSpan w:val="9"/>
            <w:tcBorders>
              <w:top w:val="nil"/>
              <w:left w:val="nil"/>
              <w:bottom w:val="nil"/>
              <w:right w:val="nil"/>
            </w:tcBorders>
            <w:vAlign w:val="center"/>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2021 год</w:t>
            </w:r>
          </w:p>
        </w:tc>
      </w:tr>
      <w:tr w:rsidR="0094454C" w:rsidRPr="00366AE0" w:rsidTr="0041360D">
        <w:tc>
          <w:tcPr>
            <w:tcW w:w="1820" w:type="dxa"/>
            <w:tcBorders>
              <w:top w:val="nil"/>
              <w:left w:val="nil"/>
              <w:bottom w:val="nil"/>
              <w:right w:val="nil"/>
            </w:tcBorders>
            <w:noWrap/>
            <w:vAlign w:val="bottom"/>
          </w:tcPr>
          <w:p w:rsidR="0094454C" w:rsidRPr="0041360D" w:rsidRDefault="0094454C" w:rsidP="0041360D">
            <w:pPr>
              <w:spacing w:after="0" w:line="240" w:lineRule="auto"/>
              <w:rPr>
                <w:rFonts w:ascii="Times New Roman" w:hAnsi="Times New Roman"/>
                <w:sz w:val="18"/>
                <w:szCs w:val="18"/>
              </w:rPr>
            </w:pPr>
          </w:p>
        </w:tc>
        <w:tc>
          <w:tcPr>
            <w:tcW w:w="1260" w:type="dxa"/>
            <w:tcBorders>
              <w:top w:val="nil"/>
              <w:left w:val="nil"/>
              <w:bottom w:val="nil"/>
              <w:right w:val="nil"/>
            </w:tcBorders>
            <w:noWrap/>
            <w:vAlign w:val="bottom"/>
          </w:tcPr>
          <w:p w:rsidR="0094454C" w:rsidRPr="0041360D" w:rsidRDefault="0094454C" w:rsidP="0041360D">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94454C" w:rsidRPr="0041360D" w:rsidRDefault="0094454C" w:rsidP="0041360D">
            <w:pPr>
              <w:spacing w:after="0" w:line="240" w:lineRule="auto"/>
              <w:jc w:val="center"/>
              <w:rPr>
                <w:rFonts w:ascii="Times New Roman" w:hAnsi="Times New Roman"/>
                <w:sz w:val="18"/>
                <w:szCs w:val="18"/>
              </w:rPr>
            </w:pPr>
          </w:p>
        </w:tc>
        <w:tc>
          <w:tcPr>
            <w:tcW w:w="1360" w:type="dxa"/>
            <w:tcBorders>
              <w:top w:val="nil"/>
              <w:left w:val="nil"/>
              <w:bottom w:val="nil"/>
              <w:right w:val="nil"/>
            </w:tcBorders>
            <w:noWrap/>
            <w:vAlign w:val="bottom"/>
          </w:tcPr>
          <w:p w:rsidR="0094454C" w:rsidRPr="0041360D" w:rsidRDefault="0094454C" w:rsidP="0041360D">
            <w:pPr>
              <w:spacing w:after="0" w:line="240" w:lineRule="auto"/>
              <w:jc w:val="center"/>
              <w:rPr>
                <w:rFonts w:ascii="Times New Roman" w:hAnsi="Times New Roman"/>
                <w:sz w:val="18"/>
                <w:szCs w:val="18"/>
              </w:rPr>
            </w:pPr>
          </w:p>
        </w:tc>
        <w:tc>
          <w:tcPr>
            <w:tcW w:w="2120" w:type="dxa"/>
            <w:tcBorders>
              <w:top w:val="nil"/>
              <w:left w:val="nil"/>
              <w:bottom w:val="nil"/>
              <w:right w:val="nil"/>
            </w:tcBorders>
            <w:noWrap/>
            <w:vAlign w:val="bottom"/>
          </w:tcPr>
          <w:p w:rsidR="0094454C" w:rsidRPr="0041360D" w:rsidRDefault="0094454C" w:rsidP="0041360D">
            <w:pPr>
              <w:spacing w:after="0" w:line="240" w:lineRule="auto"/>
              <w:jc w:val="center"/>
              <w:rPr>
                <w:rFonts w:ascii="Times New Roman" w:hAnsi="Times New Roman"/>
                <w:sz w:val="18"/>
                <w:szCs w:val="18"/>
              </w:rPr>
            </w:pPr>
          </w:p>
        </w:tc>
        <w:tc>
          <w:tcPr>
            <w:tcW w:w="1680" w:type="dxa"/>
            <w:tcBorders>
              <w:top w:val="nil"/>
              <w:left w:val="nil"/>
              <w:bottom w:val="nil"/>
              <w:right w:val="nil"/>
            </w:tcBorders>
            <w:noWrap/>
            <w:vAlign w:val="bottom"/>
          </w:tcPr>
          <w:p w:rsidR="0094454C" w:rsidRPr="0041360D" w:rsidRDefault="0094454C" w:rsidP="0041360D">
            <w:pPr>
              <w:spacing w:after="0" w:line="240" w:lineRule="auto"/>
              <w:jc w:val="right"/>
              <w:rPr>
                <w:rFonts w:ascii="Times New Roman" w:hAnsi="Times New Roman"/>
                <w:sz w:val="18"/>
                <w:szCs w:val="18"/>
              </w:rPr>
            </w:pPr>
          </w:p>
        </w:tc>
        <w:tc>
          <w:tcPr>
            <w:tcW w:w="2200" w:type="dxa"/>
            <w:tcBorders>
              <w:top w:val="nil"/>
              <w:left w:val="nil"/>
              <w:bottom w:val="nil"/>
              <w:right w:val="nil"/>
            </w:tcBorders>
            <w:noWrap/>
            <w:vAlign w:val="bottom"/>
          </w:tcPr>
          <w:p w:rsidR="0094454C" w:rsidRPr="0041360D" w:rsidRDefault="0094454C" w:rsidP="0041360D">
            <w:pPr>
              <w:spacing w:after="0" w:line="240" w:lineRule="auto"/>
              <w:jc w:val="right"/>
              <w:rPr>
                <w:rFonts w:ascii="Times New Roman" w:hAnsi="Times New Roman"/>
                <w:sz w:val="18"/>
                <w:szCs w:val="18"/>
              </w:rPr>
            </w:pPr>
          </w:p>
        </w:tc>
        <w:tc>
          <w:tcPr>
            <w:tcW w:w="1760" w:type="dxa"/>
            <w:tcBorders>
              <w:top w:val="nil"/>
              <w:left w:val="nil"/>
              <w:bottom w:val="nil"/>
              <w:right w:val="nil"/>
            </w:tcBorders>
            <w:noWrap/>
            <w:vAlign w:val="bottom"/>
          </w:tcPr>
          <w:p w:rsidR="0094454C" w:rsidRPr="0041360D" w:rsidRDefault="0094454C" w:rsidP="0041360D">
            <w:pPr>
              <w:spacing w:after="0" w:line="240" w:lineRule="auto"/>
              <w:jc w:val="right"/>
              <w:rPr>
                <w:rFonts w:ascii="Times New Roman" w:hAnsi="Times New Roman"/>
                <w:sz w:val="18"/>
                <w:szCs w:val="18"/>
              </w:rPr>
            </w:pPr>
          </w:p>
        </w:tc>
        <w:tc>
          <w:tcPr>
            <w:tcW w:w="1320" w:type="dxa"/>
            <w:tcBorders>
              <w:top w:val="nil"/>
              <w:left w:val="nil"/>
              <w:bottom w:val="nil"/>
              <w:right w:val="nil"/>
            </w:tcBorders>
            <w:noWrap/>
            <w:vAlign w:val="bottom"/>
          </w:tcPr>
          <w:p w:rsidR="0094454C" w:rsidRPr="0041360D" w:rsidRDefault="0094454C" w:rsidP="0041360D">
            <w:pPr>
              <w:spacing w:after="0" w:line="240" w:lineRule="auto"/>
              <w:jc w:val="right"/>
              <w:rPr>
                <w:rFonts w:ascii="Times New Roman" w:hAnsi="Times New Roman"/>
                <w:sz w:val="18"/>
                <w:szCs w:val="18"/>
              </w:rPr>
            </w:pPr>
            <w:r w:rsidRPr="0041360D">
              <w:rPr>
                <w:rFonts w:ascii="Times New Roman" w:hAnsi="Times New Roman"/>
                <w:sz w:val="18"/>
                <w:szCs w:val="18"/>
              </w:rPr>
              <w:t>(тыс.руб.)</w:t>
            </w:r>
          </w:p>
        </w:tc>
      </w:tr>
      <w:tr w:rsidR="0094454C" w:rsidRPr="00366AE0" w:rsidTr="0041360D">
        <w:tc>
          <w:tcPr>
            <w:tcW w:w="1820" w:type="dxa"/>
            <w:tcBorders>
              <w:top w:val="single" w:sz="4" w:space="0" w:color="000000"/>
              <w:left w:val="single" w:sz="4" w:space="0" w:color="000000"/>
              <w:bottom w:val="single" w:sz="4" w:space="0" w:color="000000"/>
              <w:right w:val="single" w:sz="4" w:space="0" w:color="000000"/>
            </w:tcBorders>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Сельские поселения</w:t>
            </w:r>
          </w:p>
        </w:tc>
        <w:tc>
          <w:tcPr>
            <w:tcW w:w="1260" w:type="dxa"/>
            <w:tcBorders>
              <w:top w:val="single" w:sz="4" w:space="0" w:color="000000"/>
              <w:left w:val="nil"/>
              <w:bottom w:val="single" w:sz="4" w:space="0" w:color="000000"/>
              <w:right w:val="single" w:sz="4" w:space="0" w:color="000000"/>
            </w:tcBorders>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Всего межбюд-жетных  трансфер-</w:t>
            </w:r>
            <w:r w:rsidRPr="0041360D">
              <w:rPr>
                <w:rFonts w:ascii="Times New Roman" w:hAnsi="Times New Roman"/>
                <w:b/>
                <w:bCs/>
                <w:sz w:val="18"/>
                <w:szCs w:val="18"/>
              </w:rPr>
              <w:br/>
              <w:t>тов</w:t>
            </w:r>
          </w:p>
        </w:tc>
        <w:tc>
          <w:tcPr>
            <w:tcW w:w="1440" w:type="dxa"/>
            <w:tcBorders>
              <w:top w:val="single" w:sz="4" w:space="0" w:color="000000"/>
              <w:left w:val="nil"/>
              <w:bottom w:val="single" w:sz="4" w:space="0" w:color="000000"/>
              <w:right w:val="single" w:sz="4" w:space="0" w:color="000000"/>
            </w:tcBorders>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Дотации на выравнивание бюджетной обеспеченнос-</w:t>
            </w:r>
            <w:r w:rsidRPr="0041360D">
              <w:rPr>
                <w:rFonts w:ascii="Times New Roman" w:hAnsi="Times New Roman"/>
                <w:sz w:val="18"/>
                <w:szCs w:val="18"/>
              </w:rPr>
              <w:br/>
              <w:t>ти из районного фонда финансовой поддержки поселений</w:t>
            </w:r>
          </w:p>
        </w:tc>
        <w:tc>
          <w:tcPr>
            <w:tcW w:w="1360" w:type="dxa"/>
            <w:tcBorders>
              <w:top w:val="single" w:sz="4" w:space="0" w:color="000000"/>
              <w:left w:val="nil"/>
              <w:bottom w:val="single" w:sz="4" w:space="0" w:color="000000"/>
              <w:right w:val="single" w:sz="4" w:space="0" w:color="000000"/>
            </w:tcBorders>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Дотации на поддержку мер по обеспечению сбаланси-</w:t>
            </w:r>
            <w:r w:rsidRPr="0041360D">
              <w:rPr>
                <w:rFonts w:ascii="Times New Roman" w:hAnsi="Times New Roman"/>
                <w:sz w:val="18"/>
                <w:szCs w:val="18"/>
              </w:rPr>
              <w:br/>
              <w:t>рованности бюджетов</w:t>
            </w:r>
          </w:p>
        </w:tc>
        <w:tc>
          <w:tcPr>
            <w:tcW w:w="2120" w:type="dxa"/>
            <w:tcBorders>
              <w:top w:val="single" w:sz="4" w:space="0" w:color="000000"/>
              <w:left w:val="nil"/>
              <w:bottom w:val="single" w:sz="4" w:space="0" w:color="000000"/>
              <w:right w:val="single" w:sz="4" w:space="0" w:color="000000"/>
            </w:tcBorders>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r w:rsidRPr="0041360D">
              <w:rPr>
                <w:rFonts w:ascii="Times New Roman" w:hAnsi="Times New Roman"/>
                <w:sz w:val="18"/>
                <w:szCs w:val="18"/>
              </w:rPr>
              <w:br/>
              <w:t>ющих документов, расходы на уплату налога на имущество организаций)</w:t>
            </w:r>
          </w:p>
        </w:tc>
        <w:tc>
          <w:tcPr>
            <w:tcW w:w="1680" w:type="dxa"/>
            <w:tcBorders>
              <w:top w:val="single" w:sz="4" w:space="0" w:color="000000"/>
              <w:left w:val="nil"/>
              <w:bottom w:val="single" w:sz="4" w:space="0" w:color="000000"/>
              <w:right w:val="single" w:sz="4" w:space="0" w:color="000000"/>
            </w:tcBorders>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2200" w:type="dxa"/>
            <w:tcBorders>
              <w:top w:val="single" w:sz="4" w:space="0" w:color="000000"/>
              <w:left w:val="nil"/>
              <w:bottom w:val="single" w:sz="4" w:space="0" w:color="000000"/>
              <w:right w:val="single" w:sz="4" w:space="0" w:color="000000"/>
            </w:tcBorders>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60" w:type="dxa"/>
            <w:tcBorders>
              <w:top w:val="single" w:sz="4" w:space="0" w:color="000000"/>
              <w:left w:val="nil"/>
              <w:bottom w:val="single" w:sz="4" w:space="0" w:color="000000"/>
              <w:right w:val="single" w:sz="4" w:space="0" w:color="000000"/>
            </w:tcBorders>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Субвенции на меры социальной поддержки лиц, проживающих и работающих в сельских населенных пунктах, рабочих поселках (поселках городского типа)</w:t>
            </w:r>
          </w:p>
        </w:tc>
        <w:tc>
          <w:tcPr>
            <w:tcW w:w="1320" w:type="dxa"/>
            <w:tcBorders>
              <w:top w:val="single" w:sz="4" w:space="0" w:color="000000"/>
              <w:left w:val="nil"/>
              <w:bottom w:val="single" w:sz="4" w:space="0" w:color="000000"/>
              <w:right w:val="single" w:sz="4" w:space="0" w:color="000000"/>
            </w:tcBorders>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Иные межбюджет-</w:t>
            </w:r>
            <w:r w:rsidRPr="0041360D">
              <w:rPr>
                <w:rFonts w:ascii="Times New Roman" w:hAnsi="Times New Roman"/>
                <w:sz w:val="18"/>
                <w:szCs w:val="18"/>
              </w:rPr>
              <w:br/>
              <w:t>ные трансфер-</w:t>
            </w:r>
            <w:r w:rsidRPr="0041360D">
              <w:rPr>
                <w:rFonts w:ascii="Times New Roman" w:hAnsi="Times New Roman"/>
                <w:sz w:val="18"/>
                <w:szCs w:val="18"/>
              </w:rPr>
              <w:br/>
              <w:t>ты на организацию обществен-</w:t>
            </w:r>
            <w:r w:rsidRPr="0041360D">
              <w:rPr>
                <w:rFonts w:ascii="Times New Roman" w:hAnsi="Times New Roman"/>
                <w:sz w:val="18"/>
                <w:szCs w:val="18"/>
              </w:rPr>
              <w:br/>
              <w:t>ных и временных работ</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Березовский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2 885,1</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798,4</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2 007,4</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73,2</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0,011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Боровлянский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4 573,3</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1 216,5</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3 214,6</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136,1</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0,023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Гладковский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2 338,0</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621,2</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1 631,4</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79,3</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0,012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Глядянский</w:t>
            </w:r>
          </w:p>
        </w:tc>
        <w:tc>
          <w:tcPr>
            <w:tcW w:w="1260" w:type="dxa"/>
            <w:tcBorders>
              <w:top w:val="nil"/>
              <w:left w:val="nil"/>
              <w:bottom w:val="single" w:sz="4" w:space="0" w:color="000000"/>
              <w:right w:val="single" w:sz="4" w:space="0" w:color="000000"/>
            </w:tcBorders>
            <w:shd w:val="clear" w:color="000000" w:fill="FFFFFF"/>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960,0</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481,2</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466,7</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0,084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12,0</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Давыдовский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3 361,3</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937,7</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2 343,3</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74,2</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0,013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Межборный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2 615,7</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539,5</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1 983,3</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92,9</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0,016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Нагорский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1 802,2</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284,7</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1 323,6</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187,8</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0,031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Обуховский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2 158,7</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127,4</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1 990,0</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35,2</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0,006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Плотниковский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2 402,8</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127,4</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2 205,0</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64,3</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0,012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Раскатихинский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4 064,0</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756,6</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3 196,2</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105,1</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0,020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 xml:space="preserve">Чернавский  </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2 963,7</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173,2</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2 732,3</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52,1</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0,011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Ялымский</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2 845,1</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131,4</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2 613,3</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94,3</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xml:space="preserve">                                   0,014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 </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sz w:val="18"/>
                <w:szCs w:val="18"/>
              </w:rPr>
            </w:pPr>
            <w:r w:rsidRPr="0041360D">
              <w:rPr>
                <w:rFonts w:ascii="Times New Roman" w:hAnsi="Times New Roman"/>
                <w:sz w:val="18"/>
                <w:szCs w:val="18"/>
              </w:rPr>
              <w:t>6,1</w:t>
            </w:r>
          </w:p>
        </w:tc>
      </w:tr>
      <w:tr w:rsidR="0094454C" w:rsidRPr="00366AE0" w:rsidTr="0041360D">
        <w:tc>
          <w:tcPr>
            <w:tcW w:w="1820" w:type="dxa"/>
            <w:tcBorders>
              <w:top w:val="nil"/>
              <w:left w:val="single" w:sz="4" w:space="0" w:color="000000"/>
              <w:bottom w:val="single" w:sz="4" w:space="0" w:color="000000"/>
              <w:right w:val="single" w:sz="4" w:space="0" w:color="000000"/>
            </w:tcBorders>
            <w:noWrap/>
            <w:vAlign w:val="bottom"/>
          </w:tcPr>
          <w:p w:rsidR="0094454C" w:rsidRPr="0041360D" w:rsidRDefault="0094454C" w:rsidP="0041360D">
            <w:pPr>
              <w:spacing w:after="0" w:line="240" w:lineRule="auto"/>
              <w:jc w:val="both"/>
              <w:rPr>
                <w:rFonts w:ascii="Times New Roman" w:hAnsi="Times New Roman"/>
                <w:b/>
                <w:bCs/>
                <w:sz w:val="18"/>
                <w:szCs w:val="18"/>
              </w:rPr>
            </w:pPr>
            <w:r w:rsidRPr="0041360D">
              <w:rPr>
                <w:rFonts w:ascii="Times New Roman" w:hAnsi="Times New Roman"/>
                <w:b/>
                <w:bCs/>
                <w:sz w:val="18"/>
                <w:szCs w:val="18"/>
              </w:rPr>
              <w:t>ИТОГО</w:t>
            </w:r>
          </w:p>
        </w:tc>
        <w:tc>
          <w:tcPr>
            <w:tcW w:w="12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32 970,1</w:t>
            </w:r>
          </w:p>
        </w:tc>
        <w:tc>
          <w:tcPr>
            <w:tcW w:w="144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5 714,0</w:t>
            </w:r>
          </w:p>
        </w:tc>
        <w:tc>
          <w:tcPr>
            <w:tcW w:w="13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25 721,6</w:t>
            </w:r>
          </w:p>
        </w:tc>
        <w:tc>
          <w:tcPr>
            <w:tcW w:w="21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0,0</w:t>
            </w:r>
          </w:p>
        </w:tc>
        <w:tc>
          <w:tcPr>
            <w:tcW w:w="168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1 461,2</w:t>
            </w:r>
          </w:p>
        </w:tc>
        <w:tc>
          <w:tcPr>
            <w:tcW w:w="220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 xml:space="preserve">                                   0,253   </w:t>
            </w:r>
          </w:p>
        </w:tc>
        <w:tc>
          <w:tcPr>
            <w:tcW w:w="176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0,0</w:t>
            </w:r>
          </w:p>
        </w:tc>
        <w:tc>
          <w:tcPr>
            <w:tcW w:w="1320" w:type="dxa"/>
            <w:tcBorders>
              <w:top w:val="nil"/>
              <w:left w:val="nil"/>
              <w:bottom w:val="single" w:sz="4" w:space="0" w:color="000000"/>
              <w:right w:val="single" w:sz="4" w:space="0" w:color="000000"/>
            </w:tcBorders>
            <w:noWrap/>
            <w:vAlign w:val="bottom"/>
          </w:tcPr>
          <w:p w:rsidR="0094454C" w:rsidRPr="0041360D" w:rsidRDefault="0094454C" w:rsidP="0041360D">
            <w:pPr>
              <w:spacing w:after="0" w:line="240" w:lineRule="auto"/>
              <w:jc w:val="center"/>
              <w:rPr>
                <w:rFonts w:ascii="Times New Roman" w:hAnsi="Times New Roman"/>
                <w:b/>
                <w:bCs/>
                <w:sz w:val="18"/>
                <w:szCs w:val="18"/>
              </w:rPr>
            </w:pPr>
            <w:r w:rsidRPr="0041360D">
              <w:rPr>
                <w:rFonts w:ascii="Times New Roman" w:hAnsi="Times New Roman"/>
                <w:b/>
                <w:bCs/>
                <w:sz w:val="18"/>
                <w:szCs w:val="18"/>
              </w:rPr>
              <w:t>73,0</w:t>
            </w:r>
          </w:p>
        </w:tc>
      </w:tr>
    </w:tbl>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tbl>
      <w:tblPr>
        <w:tblW w:w="0" w:type="auto"/>
        <w:jc w:val="center"/>
        <w:tblLayout w:type="fixed"/>
        <w:tblCellMar>
          <w:left w:w="30" w:type="dxa"/>
          <w:right w:w="30" w:type="dxa"/>
        </w:tblCellMar>
        <w:tblLook w:val="0000"/>
      </w:tblPr>
      <w:tblGrid>
        <w:gridCol w:w="1908"/>
        <w:gridCol w:w="1325"/>
        <w:gridCol w:w="1514"/>
        <w:gridCol w:w="1419"/>
        <w:gridCol w:w="1766"/>
        <w:gridCol w:w="2318"/>
        <w:gridCol w:w="1846"/>
      </w:tblGrid>
      <w:tr w:rsidR="0094454C" w:rsidRPr="00366AE0" w:rsidTr="0041360D">
        <w:trPr>
          <w:jc w:val="center"/>
        </w:trPr>
        <w:tc>
          <w:tcPr>
            <w:tcW w:w="1908" w:type="dxa"/>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1325" w:type="dxa"/>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514" w:type="dxa"/>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1766" w:type="dxa"/>
            <w:gridSpan w:val="3"/>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rPr>
                <w:rFonts w:ascii="Times New Roman" w:hAnsi="Times New Roman"/>
                <w:color w:val="000000"/>
                <w:sz w:val="18"/>
                <w:szCs w:val="18"/>
              </w:rPr>
            </w:pPr>
            <w:r w:rsidRPr="00366AE0">
              <w:rPr>
                <w:rFonts w:ascii="Times New Roman" w:hAnsi="Times New Roman"/>
                <w:color w:val="000000"/>
                <w:sz w:val="18"/>
                <w:szCs w:val="18"/>
              </w:rPr>
              <w:t>Приложение 13 к решению Притобольной районной Думы от ____________ 2020 года № _____ «О бюджете Притобольного района  на 2021 год и на плановый период 2022 и 2023 годов»</w:t>
            </w:r>
          </w:p>
        </w:tc>
      </w:tr>
      <w:tr w:rsidR="0094454C" w:rsidRPr="00366AE0" w:rsidTr="0041360D">
        <w:trPr>
          <w:jc w:val="center"/>
        </w:trPr>
        <w:tc>
          <w:tcPr>
            <w:tcW w:w="1908" w:type="dxa"/>
            <w:gridSpan w:val="7"/>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Распределение межбюджетных трансфертов, выделяемых бюджетам сельских поселений из бюджета Притобольного района на 2022 год</w:t>
            </w:r>
          </w:p>
        </w:tc>
      </w:tr>
      <w:tr w:rsidR="0094454C" w:rsidRPr="00366AE0" w:rsidTr="0041360D">
        <w:trPr>
          <w:jc w:val="center"/>
        </w:trPr>
        <w:tc>
          <w:tcPr>
            <w:tcW w:w="1908"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1325"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514"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766"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2318"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1846"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r w:rsidRPr="00366AE0">
              <w:rPr>
                <w:rFonts w:ascii="Times New Roman" w:hAnsi="Times New Roman"/>
                <w:color w:val="000000"/>
                <w:sz w:val="18"/>
                <w:szCs w:val="18"/>
              </w:rPr>
              <w:t>(тыс.руб.)</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Сельские поселения</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Всего межбюд-жетных  трансфер-</w:t>
            </w:r>
          </w:p>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тов</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Дотации на выравнивание бюджетной обеспеченнос-</w:t>
            </w:r>
          </w:p>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ти из районного фонда финансовой поддержки поселений</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Дотации на поддержку мер по обеспечению сбаланси-</w:t>
            </w:r>
          </w:p>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рованности бюджетов</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Субвенции на осуществление  первичного воинского учета на территориях, где отсутствуют военные комиссариаты</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Субвенции на меры социальной поддержки лиц, проживающих и работающих в сельских населенных пунктах, рабочих поселках (поселках городского типа)</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Березовский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2 869,8</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638,7</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2 157,1</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74,0</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0,011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Боровлянский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4 531,7</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973,1</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3 421,0</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137,6</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0,023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Гладковский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2 307,8</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496,9</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1 730,7</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80,2</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0,012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Глядянский</w:t>
            </w:r>
          </w:p>
        </w:tc>
        <w:tc>
          <w:tcPr>
            <w:tcW w:w="1325" w:type="dxa"/>
            <w:tcBorders>
              <w:top w:val="single" w:sz="6" w:space="0" w:color="000000"/>
              <w:left w:val="single" w:sz="6" w:space="0" w:color="000000"/>
              <w:bottom w:val="single" w:sz="6" w:space="0" w:color="000000"/>
              <w:right w:val="single" w:sz="6" w:space="0" w:color="000000"/>
            </w:tcBorders>
            <w:shd w:val="solid" w:color="FFFFFF" w:fill="auto"/>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816,3</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345,2</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471,0</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0,084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Давыдовский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3 337,9</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750,2</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2 512,8</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74,9</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0,013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Межборный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2 599,7</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431,6</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2 074,2</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93,9</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0,016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Нагорский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1 705,0</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227,8</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1 287,5</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189,7</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0,031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Обуховский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2 143,4</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101,9</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2 005,5</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36,0</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0,006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Плотниковский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2 382,4</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101,9</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2 215,5</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65,0</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0,012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Раскатихинский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4 031,1</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605,2</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3 319,6</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106,3</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0,020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 xml:space="preserve">Чернавский  </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2 940,2</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138,6</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2 748,9</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52,7</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0,011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Ялымский</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2 824,0</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105,1</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2 623,6</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95,3</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0,014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0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ИТОГО</w:t>
            </w:r>
          </w:p>
        </w:tc>
        <w:tc>
          <w:tcPr>
            <w:tcW w:w="1325"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32 489,5</w:t>
            </w:r>
          </w:p>
        </w:tc>
        <w:tc>
          <w:tcPr>
            <w:tcW w:w="151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4 571,0</w:t>
            </w:r>
          </w:p>
        </w:tc>
        <w:tc>
          <w:tcPr>
            <w:tcW w:w="1419"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26 441,6</w:t>
            </w:r>
          </w:p>
        </w:tc>
        <w:tc>
          <w:tcPr>
            <w:tcW w:w="176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1 476,6</w:t>
            </w:r>
          </w:p>
        </w:tc>
        <w:tc>
          <w:tcPr>
            <w:tcW w:w="231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 xml:space="preserve">                                   0,253   </w:t>
            </w:r>
          </w:p>
        </w:tc>
        <w:tc>
          <w:tcPr>
            <w:tcW w:w="1846"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0,0</w:t>
            </w:r>
          </w:p>
        </w:tc>
      </w:tr>
    </w:tbl>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p w:rsidR="0094454C" w:rsidRDefault="0094454C" w:rsidP="0041360D">
      <w:pPr>
        <w:spacing w:after="0" w:line="240" w:lineRule="auto"/>
        <w:rPr>
          <w:rFonts w:ascii="Times New Roman" w:hAnsi="Times New Roman"/>
          <w:sz w:val="18"/>
          <w:szCs w:val="18"/>
        </w:rPr>
      </w:pPr>
    </w:p>
    <w:tbl>
      <w:tblPr>
        <w:tblW w:w="0" w:type="auto"/>
        <w:jc w:val="center"/>
        <w:tblLayout w:type="fixed"/>
        <w:tblCellMar>
          <w:left w:w="30" w:type="dxa"/>
          <w:right w:w="30" w:type="dxa"/>
        </w:tblCellMar>
        <w:tblLook w:val="0000"/>
      </w:tblPr>
      <w:tblGrid>
        <w:gridCol w:w="1927"/>
        <w:gridCol w:w="1338"/>
        <w:gridCol w:w="1530"/>
        <w:gridCol w:w="1433"/>
        <w:gridCol w:w="1784"/>
        <w:gridCol w:w="2342"/>
        <w:gridCol w:w="1864"/>
      </w:tblGrid>
      <w:tr w:rsidR="0094454C" w:rsidRPr="00366AE0" w:rsidTr="0041360D">
        <w:trPr>
          <w:jc w:val="center"/>
        </w:trPr>
        <w:tc>
          <w:tcPr>
            <w:tcW w:w="1927" w:type="dxa"/>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1338" w:type="dxa"/>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530" w:type="dxa"/>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433" w:type="dxa"/>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1784" w:type="dxa"/>
            <w:gridSpan w:val="3"/>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rPr>
                <w:rFonts w:ascii="Times New Roman" w:hAnsi="Times New Roman"/>
                <w:color w:val="000000"/>
                <w:sz w:val="18"/>
                <w:szCs w:val="18"/>
              </w:rPr>
            </w:pPr>
            <w:r w:rsidRPr="00366AE0">
              <w:rPr>
                <w:rFonts w:ascii="Times New Roman" w:hAnsi="Times New Roman"/>
                <w:color w:val="000000"/>
                <w:sz w:val="18"/>
                <w:szCs w:val="18"/>
              </w:rPr>
              <w:t>Приложение 14 к решению Притобольной районной Думы от ____________ 2020 года № _____ «О бюджете Притобольного района  на 2023 год и на плановый период 2022 и 2023 годов»</w:t>
            </w:r>
          </w:p>
        </w:tc>
      </w:tr>
      <w:tr w:rsidR="0094454C" w:rsidRPr="00366AE0" w:rsidTr="0041360D">
        <w:trPr>
          <w:jc w:val="center"/>
        </w:trPr>
        <w:tc>
          <w:tcPr>
            <w:tcW w:w="1927" w:type="dxa"/>
            <w:gridSpan w:val="7"/>
            <w:tcBorders>
              <w:top w:val="single" w:sz="2" w:space="0" w:color="000000"/>
              <w:left w:val="single" w:sz="2" w:space="0" w:color="000000"/>
              <w:bottom w:val="single" w:sz="2"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Распределение межбюджетных трансфертов, выделяемых бюджетам сельских поселений из бюджета Притобольного района на 2023 год</w:t>
            </w:r>
          </w:p>
        </w:tc>
      </w:tr>
      <w:tr w:rsidR="0094454C" w:rsidRPr="00366AE0" w:rsidTr="0041360D">
        <w:trPr>
          <w:jc w:val="center"/>
        </w:trPr>
        <w:tc>
          <w:tcPr>
            <w:tcW w:w="1927"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1338"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530"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433"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p>
        </w:tc>
        <w:tc>
          <w:tcPr>
            <w:tcW w:w="1784"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2342"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p>
        </w:tc>
        <w:tc>
          <w:tcPr>
            <w:tcW w:w="1864" w:type="dxa"/>
            <w:tcBorders>
              <w:top w:val="single" w:sz="2" w:space="0" w:color="000000"/>
              <w:left w:val="single" w:sz="2" w:space="0" w:color="000000"/>
              <w:bottom w:val="single" w:sz="6" w:space="0" w:color="000000"/>
              <w:right w:val="single" w:sz="2" w:space="0" w:color="000000"/>
            </w:tcBorders>
          </w:tcPr>
          <w:p w:rsidR="0094454C" w:rsidRPr="00366AE0" w:rsidRDefault="0094454C" w:rsidP="0041360D">
            <w:pPr>
              <w:autoSpaceDE w:val="0"/>
              <w:autoSpaceDN w:val="0"/>
              <w:adjustRightInd w:val="0"/>
              <w:spacing w:after="0" w:line="240" w:lineRule="auto"/>
              <w:jc w:val="right"/>
              <w:rPr>
                <w:rFonts w:ascii="Times New Roman" w:hAnsi="Times New Roman"/>
                <w:color w:val="000000"/>
                <w:sz w:val="18"/>
                <w:szCs w:val="18"/>
              </w:rPr>
            </w:pPr>
            <w:r w:rsidRPr="00366AE0">
              <w:rPr>
                <w:rFonts w:ascii="Times New Roman" w:hAnsi="Times New Roman"/>
                <w:color w:val="000000"/>
                <w:sz w:val="18"/>
                <w:szCs w:val="18"/>
              </w:rPr>
              <w:t>(тыс.руб.)</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Сельские поселения</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Всего межбюд-жетных  трансфер-</w:t>
            </w:r>
          </w:p>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тов</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Дотации на выравнивание бюджетной обеспеченнос-</w:t>
            </w:r>
          </w:p>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ти из районного фонда финансовой поддержки поселений</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Дотации на поддержку мер по обеспечению сбаланси-</w:t>
            </w:r>
          </w:p>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рованности бюджетов</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Субвенции на осуществление  первичного воинского учета на территориях, где отсутствуют военные комиссариаты</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Субвенции на меры социальной поддержки лиц, проживающих и работающих в сельских населенных пунктах, рабочих поселках (поселках городского типа)</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Березовский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2 868,8</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638,7</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2 153,1</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77,0</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0,011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Боровлянский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4 520,2</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973,1</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3 404,0</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143,1</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0,023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Гладковский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2 301,0</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496,9</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1 720,7</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83,4</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0,012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Глядянский</w:t>
            </w:r>
          </w:p>
        </w:tc>
        <w:tc>
          <w:tcPr>
            <w:tcW w:w="1338" w:type="dxa"/>
            <w:tcBorders>
              <w:top w:val="single" w:sz="6" w:space="0" w:color="000000"/>
              <w:left w:val="single" w:sz="6" w:space="0" w:color="000000"/>
              <w:bottom w:val="single" w:sz="6" w:space="0" w:color="000000"/>
              <w:right w:val="single" w:sz="6" w:space="0" w:color="000000"/>
            </w:tcBorders>
            <w:shd w:val="solid" w:color="FFFFFF" w:fill="auto"/>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738,9</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247,2</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491,6</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0,084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Давыдовский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3 334,0</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750,2</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2 505,8</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78,0</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0,013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Межборный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2 595,5</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431,6</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2 066,2</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97,7</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0,016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Нагорский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1 637,7</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227,8</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1 212,5</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197,4</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0,031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Обуховский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2 139,4</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101,9</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2 001,5</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36,0</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0,006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Плотниковский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2 379,0</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101,9</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2 209,5</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67,6</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0,012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Раскатихинский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4 024,3</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605,2</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3 308,6</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110,5</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0,020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 xml:space="preserve">Чернавский  </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2 935,3</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138,6</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2 741,9</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54,8</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0,011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Ялымский</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2 819,9</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105,1</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2 615,6</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99,2</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 xml:space="preserve">                                   0,014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color w:val="000000"/>
                <w:sz w:val="18"/>
                <w:szCs w:val="18"/>
              </w:rPr>
            </w:pPr>
            <w:r w:rsidRPr="00366AE0">
              <w:rPr>
                <w:rFonts w:ascii="Times New Roman" w:hAnsi="Times New Roman"/>
                <w:color w:val="000000"/>
                <w:sz w:val="18"/>
                <w:szCs w:val="18"/>
              </w:rPr>
              <w:t>0,0</w:t>
            </w:r>
          </w:p>
        </w:tc>
      </w:tr>
      <w:tr w:rsidR="0094454C" w:rsidRPr="00366AE0" w:rsidTr="0041360D">
        <w:trPr>
          <w:jc w:val="center"/>
        </w:trPr>
        <w:tc>
          <w:tcPr>
            <w:tcW w:w="1927"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rPr>
                <w:rFonts w:ascii="Times New Roman" w:hAnsi="Times New Roman"/>
                <w:b/>
                <w:bCs/>
                <w:color w:val="000000"/>
                <w:sz w:val="18"/>
                <w:szCs w:val="18"/>
              </w:rPr>
            </w:pPr>
            <w:r w:rsidRPr="00366AE0">
              <w:rPr>
                <w:rFonts w:ascii="Times New Roman" w:hAnsi="Times New Roman"/>
                <w:b/>
                <w:bCs/>
                <w:color w:val="000000"/>
                <w:sz w:val="18"/>
                <w:szCs w:val="18"/>
              </w:rPr>
              <w:t>ИТОГО</w:t>
            </w:r>
          </w:p>
        </w:tc>
        <w:tc>
          <w:tcPr>
            <w:tcW w:w="1338"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32 294,2</w:t>
            </w:r>
          </w:p>
        </w:tc>
        <w:tc>
          <w:tcPr>
            <w:tcW w:w="1530"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4 571,0</w:t>
            </w:r>
          </w:p>
        </w:tc>
        <w:tc>
          <w:tcPr>
            <w:tcW w:w="1433"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26 186,6</w:t>
            </w:r>
          </w:p>
        </w:tc>
        <w:tc>
          <w:tcPr>
            <w:tcW w:w="178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1 536,3</w:t>
            </w:r>
          </w:p>
        </w:tc>
        <w:tc>
          <w:tcPr>
            <w:tcW w:w="2342"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 xml:space="preserve">                                   0,253   </w:t>
            </w:r>
          </w:p>
        </w:tc>
        <w:tc>
          <w:tcPr>
            <w:tcW w:w="1864" w:type="dxa"/>
            <w:tcBorders>
              <w:top w:val="single" w:sz="6" w:space="0" w:color="000000"/>
              <w:left w:val="single" w:sz="6" w:space="0" w:color="000000"/>
              <w:bottom w:val="single" w:sz="6" w:space="0" w:color="000000"/>
              <w:right w:val="single" w:sz="6" w:space="0" w:color="000000"/>
            </w:tcBorders>
          </w:tcPr>
          <w:p w:rsidR="0094454C" w:rsidRPr="00366AE0" w:rsidRDefault="0094454C" w:rsidP="0041360D">
            <w:pPr>
              <w:autoSpaceDE w:val="0"/>
              <w:autoSpaceDN w:val="0"/>
              <w:adjustRightInd w:val="0"/>
              <w:spacing w:after="0" w:line="240" w:lineRule="auto"/>
              <w:jc w:val="center"/>
              <w:rPr>
                <w:rFonts w:ascii="Times New Roman" w:hAnsi="Times New Roman"/>
                <w:b/>
                <w:bCs/>
                <w:color w:val="000000"/>
                <w:sz w:val="18"/>
                <w:szCs w:val="18"/>
              </w:rPr>
            </w:pPr>
            <w:r w:rsidRPr="00366AE0">
              <w:rPr>
                <w:rFonts w:ascii="Times New Roman" w:hAnsi="Times New Roman"/>
                <w:b/>
                <w:bCs/>
                <w:color w:val="000000"/>
                <w:sz w:val="18"/>
                <w:szCs w:val="18"/>
              </w:rPr>
              <w:t>0,0</w:t>
            </w:r>
          </w:p>
        </w:tc>
      </w:tr>
    </w:tbl>
    <w:p w:rsidR="0094454C" w:rsidRDefault="0094454C" w:rsidP="0041360D">
      <w:pPr>
        <w:spacing w:after="0" w:line="240" w:lineRule="auto"/>
        <w:rPr>
          <w:rFonts w:ascii="Times New Roman" w:hAnsi="Times New Roman"/>
          <w:sz w:val="18"/>
          <w:szCs w:val="18"/>
        </w:rPr>
      </w:pPr>
    </w:p>
    <w:tbl>
      <w:tblPr>
        <w:tblpPr w:leftFromText="180" w:rightFromText="180" w:bottomFromText="200" w:vertAnchor="text" w:tblpXSpec="center" w:tblpY="1"/>
        <w:tblOverlap w:val="never"/>
        <w:tblW w:w="10560" w:type="dxa"/>
        <w:tblLayout w:type="fixed"/>
        <w:tblCellMar>
          <w:left w:w="57" w:type="dxa"/>
          <w:right w:w="57" w:type="dxa"/>
        </w:tblCellMar>
        <w:tblLook w:val="00A0"/>
      </w:tblPr>
      <w:tblGrid>
        <w:gridCol w:w="1495"/>
        <w:gridCol w:w="3261"/>
        <w:gridCol w:w="2035"/>
        <w:gridCol w:w="1999"/>
        <w:gridCol w:w="1770"/>
      </w:tblGrid>
      <w:tr w:rsidR="0094454C" w:rsidRPr="00366AE0" w:rsidTr="0029341E">
        <w:trPr>
          <w:trHeight w:val="1838"/>
        </w:trPr>
        <w:tc>
          <w:tcPr>
            <w:tcW w:w="1494" w:type="dxa"/>
            <w:tcBorders>
              <w:top w:val="single" w:sz="4" w:space="0" w:color="000000"/>
              <w:left w:val="single" w:sz="4" w:space="0" w:color="000000"/>
              <w:bottom w:val="single" w:sz="4" w:space="0" w:color="000000"/>
              <w:right w:val="nil"/>
            </w:tcBorders>
            <w:vAlign w:val="center"/>
          </w:tcPr>
          <w:p w:rsidR="0094454C" w:rsidRDefault="0094454C">
            <w:pPr>
              <w:pStyle w:val="11"/>
              <w:spacing w:line="276" w:lineRule="auto"/>
              <w:jc w:val="both"/>
              <w:rPr>
                <w:sz w:val="18"/>
                <w:szCs w:val="18"/>
                <w:lang w:eastAsia="zh-CN"/>
              </w:rPr>
            </w:pPr>
            <w:r>
              <w:rPr>
                <w:sz w:val="18"/>
                <w:szCs w:val="18"/>
                <w:lang w:eastAsia="zh-CN"/>
              </w:rPr>
              <w:t>Муниципальный</w:t>
            </w:r>
          </w:p>
          <w:p w:rsidR="0094454C" w:rsidRDefault="0094454C">
            <w:pPr>
              <w:pStyle w:val="11"/>
              <w:spacing w:line="276" w:lineRule="auto"/>
              <w:jc w:val="both"/>
              <w:rPr>
                <w:sz w:val="18"/>
                <w:szCs w:val="18"/>
                <w:lang w:eastAsia="zh-CN"/>
              </w:rPr>
            </w:pPr>
            <w:r>
              <w:rPr>
                <w:sz w:val="18"/>
                <w:szCs w:val="18"/>
                <w:lang w:eastAsia="zh-CN"/>
              </w:rPr>
              <w:t>ВЕСТНИК</w:t>
            </w:r>
          </w:p>
          <w:p w:rsidR="0094454C" w:rsidRDefault="0094454C">
            <w:pPr>
              <w:pStyle w:val="11"/>
              <w:spacing w:line="276" w:lineRule="auto"/>
              <w:jc w:val="both"/>
              <w:rPr>
                <w:sz w:val="18"/>
                <w:szCs w:val="18"/>
                <w:lang w:eastAsia="zh-CN"/>
              </w:rPr>
            </w:pPr>
            <w:r>
              <w:rPr>
                <w:sz w:val="18"/>
                <w:szCs w:val="18"/>
                <w:lang w:eastAsia="zh-CN"/>
              </w:rPr>
              <w:t>ПРИТОБОЛЬЯ</w:t>
            </w:r>
          </w:p>
        </w:tc>
        <w:tc>
          <w:tcPr>
            <w:tcW w:w="3260" w:type="dxa"/>
            <w:tcBorders>
              <w:top w:val="single" w:sz="4" w:space="0" w:color="000000"/>
              <w:left w:val="single" w:sz="4" w:space="0" w:color="000000"/>
              <w:bottom w:val="single" w:sz="4" w:space="0" w:color="000000"/>
              <w:right w:val="nil"/>
            </w:tcBorders>
            <w:vAlign w:val="center"/>
          </w:tcPr>
          <w:p w:rsidR="0094454C" w:rsidRDefault="0094454C">
            <w:pPr>
              <w:pStyle w:val="11"/>
              <w:spacing w:line="276" w:lineRule="auto"/>
              <w:jc w:val="both"/>
              <w:rPr>
                <w:sz w:val="18"/>
                <w:szCs w:val="18"/>
                <w:lang w:eastAsia="zh-CN"/>
              </w:rPr>
            </w:pPr>
            <w:r>
              <w:rPr>
                <w:sz w:val="18"/>
                <w:szCs w:val="18"/>
                <w:lang w:eastAsia="zh-CN"/>
              </w:rPr>
              <w:t>Издатель:</w:t>
            </w:r>
          </w:p>
          <w:p w:rsidR="0094454C" w:rsidRDefault="0094454C">
            <w:pPr>
              <w:pStyle w:val="11"/>
              <w:spacing w:line="276" w:lineRule="auto"/>
              <w:jc w:val="both"/>
              <w:rPr>
                <w:sz w:val="18"/>
                <w:szCs w:val="18"/>
                <w:lang w:eastAsia="zh-CN"/>
              </w:rPr>
            </w:pPr>
            <w:r>
              <w:rPr>
                <w:sz w:val="18"/>
                <w:szCs w:val="18"/>
                <w:lang w:eastAsia="zh-CN"/>
              </w:rPr>
              <w:t>Администрация Притобольного района</w:t>
            </w:r>
          </w:p>
          <w:p w:rsidR="0094454C" w:rsidRDefault="0094454C">
            <w:pPr>
              <w:pStyle w:val="11"/>
              <w:spacing w:line="276" w:lineRule="auto"/>
              <w:jc w:val="both"/>
              <w:rPr>
                <w:sz w:val="18"/>
                <w:szCs w:val="18"/>
                <w:lang w:eastAsia="zh-CN"/>
              </w:rPr>
            </w:pPr>
            <w:r>
              <w:rPr>
                <w:sz w:val="18"/>
                <w:szCs w:val="18"/>
                <w:lang w:eastAsia="zh-CN"/>
              </w:rPr>
              <w:t>Учредитель:</w:t>
            </w:r>
          </w:p>
          <w:p w:rsidR="0094454C" w:rsidRDefault="0094454C">
            <w:pPr>
              <w:pStyle w:val="11"/>
              <w:spacing w:line="276" w:lineRule="auto"/>
              <w:jc w:val="both"/>
              <w:rPr>
                <w:sz w:val="18"/>
                <w:szCs w:val="18"/>
                <w:lang w:eastAsia="zh-CN"/>
              </w:rPr>
            </w:pPr>
            <w:r>
              <w:rPr>
                <w:sz w:val="18"/>
                <w:szCs w:val="18"/>
                <w:lang w:eastAsia="zh-CN"/>
              </w:rPr>
              <w:t>Администрация Притобольного района</w:t>
            </w:r>
          </w:p>
          <w:p w:rsidR="0094454C" w:rsidRDefault="0094454C">
            <w:pPr>
              <w:pStyle w:val="11"/>
              <w:spacing w:line="276" w:lineRule="auto"/>
              <w:jc w:val="both"/>
              <w:rPr>
                <w:sz w:val="18"/>
                <w:szCs w:val="18"/>
                <w:lang w:eastAsia="zh-CN"/>
              </w:rPr>
            </w:pPr>
            <w:r>
              <w:rPr>
                <w:sz w:val="18"/>
                <w:szCs w:val="18"/>
                <w:lang w:eastAsia="zh-CN"/>
              </w:rPr>
              <w:t>Ответственный за выпуск:</w:t>
            </w:r>
          </w:p>
          <w:p w:rsidR="0094454C" w:rsidRDefault="0094454C">
            <w:pPr>
              <w:pStyle w:val="11"/>
              <w:spacing w:line="276" w:lineRule="auto"/>
              <w:jc w:val="both"/>
              <w:rPr>
                <w:sz w:val="18"/>
                <w:szCs w:val="18"/>
                <w:lang w:eastAsia="zh-CN"/>
              </w:rPr>
            </w:pPr>
            <w:r>
              <w:rPr>
                <w:sz w:val="18"/>
                <w:szCs w:val="18"/>
                <w:lang w:eastAsia="zh-CN"/>
              </w:rPr>
              <w:t>Требух Н.В. – управляющий делами – 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94454C" w:rsidRDefault="0094454C">
            <w:pPr>
              <w:pStyle w:val="11"/>
              <w:spacing w:line="276" w:lineRule="auto"/>
              <w:jc w:val="both"/>
              <w:rPr>
                <w:sz w:val="18"/>
                <w:szCs w:val="18"/>
              </w:rPr>
            </w:pPr>
            <w:r>
              <w:rPr>
                <w:sz w:val="18"/>
                <w:szCs w:val="18"/>
                <w:lang w:eastAsia="zh-CN"/>
              </w:rPr>
              <w:t xml:space="preserve">В «Муниципальный вестник Притоболья» вошли: </w:t>
            </w:r>
            <w:r>
              <w:rPr>
                <w:sz w:val="18"/>
                <w:szCs w:val="18"/>
              </w:rPr>
              <w:t>распоряжения, постановления администрации Притобольного района, проекты решений Притобольной районной Думы</w:t>
            </w:r>
          </w:p>
          <w:p w:rsidR="0094454C" w:rsidRDefault="0094454C">
            <w:pPr>
              <w:pStyle w:val="11"/>
              <w:spacing w:line="276" w:lineRule="auto"/>
              <w:jc w:val="both"/>
              <w:rPr>
                <w:sz w:val="18"/>
                <w:szCs w:val="18"/>
                <w:lang w:eastAsia="zh-CN"/>
              </w:rPr>
            </w:pPr>
          </w:p>
        </w:tc>
        <w:tc>
          <w:tcPr>
            <w:tcW w:w="1999" w:type="dxa"/>
            <w:tcBorders>
              <w:top w:val="single" w:sz="4" w:space="0" w:color="000000"/>
              <w:left w:val="single" w:sz="4" w:space="0" w:color="000000"/>
              <w:bottom w:val="single" w:sz="4" w:space="0" w:color="000000"/>
              <w:right w:val="nil"/>
            </w:tcBorders>
            <w:vAlign w:val="center"/>
          </w:tcPr>
          <w:p w:rsidR="0094454C" w:rsidRDefault="0094454C">
            <w:pPr>
              <w:pStyle w:val="11"/>
              <w:spacing w:line="276" w:lineRule="auto"/>
              <w:jc w:val="both"/>
              <w:rPr>
                <w:sz w:val="18"/>
                <w:szCs w:val="18"/>
                <w:lang w:eastAsia="zh-CN"/>
              </w:rPr>
            </w:pPr>
            <w:r>
              <w:rPr>
                <w:sz w:val="18"/>
                <w:szCs w:val="18"/>
                <w:lang w:eastAsia="zh-CN"/>
              </w:rPr>
              <w:t>Заказ № Тираж 80</w:t>
            </w:r>
          </w:p>
          <w:p w:rsidR="0094454C" w:rsidRDefault="0094454C">
            <w:pPr>
              <w:pStyle w:val="11"/>
              <w:spacing w:line="276" w:lineRule="auto"/>
              <w:jc w:val="both"/>
              <w:rPr>
                <w:sz w:val="18"/>
                <w:szCs w:val="18"/>
                <w:lang w:eastAsia="zh-CN"/>
              </w:rPr>
            </w:pPr>
            <w:r>
              <w:rPr>
                <w:sz w:val="18"/>
                <w:szCs w:val="18"/>
                <w:lang w:eastAsia="zh-CN"/>
              </w:rPr>
              <w:t>Распространяется бесплатно</w:t>
            </w:r>
          </w:p>
          <w:p w:rsidR="0094454C" w:rsidRDefault="0094454C">
            <w:pPr>
              <w:pStyle w:val="11"/>
              <w:spacing w:line="276" w:lineRule="auto"/>
              <w:jc w:val="both"/>
              <w:rPr>
                <w:sz w:val="18"/>
                <w:szCs w:val="18"/>
                <w:lang w:eastAsia="zh-CN"/>
              </w:rPr>
            </w:pPr>
            <w:r>
              <w:rPr>
                <w:sz w:val="18"/>
                <w:szCs w:val="18"/>
                <w:lang w:eastAsia="zh-CN"/>
              </w:rPr>
              <w:t>Отпечатано в ООО «Глядянская типография «Сюжет»</w:t>
            </w:r>
          </w:p>
          <w:p w:rsidR="0094454C" w:rsidRDefault="0094454C">
            <w:pPr>
              <w:pStyle w:val="11"/>
              <w:spacing w:line="276" w:lineRule="auto"/>
              <w:jc w:val="both"/>
              <w:rPr>
                <w:sz w:val="18"/>
                <w:szCs w:val="18"/>
                <w:lang w:eastAsia="zh-CN"/>
              </w:rPr>
            </w:pPr>
            <w:r>
              <w:rPr>
                <w:sz w:val="18"/>
                <w:szCs w:val="18"/>
                <w:lang w:eastAsia="zh-CN"/>
              </w:rPr>
              <w:t>с. Глядянское,</w:t>
            </w:r>
          </w:p>
          <w:p w:rsidR="0094454C" w:rsidRDefault="0094454C">
            <w:pPr>
              <w:pStyle w:val="11"/>
              <w:spacing w:line="276" w:lineRule="auto"/>
              <w:jc w:val="both"/>
              <w:rPr>
                <w:sz w:val="18"/>
                <w:szCs w:val="18"/>
                <w:lang w:eastAsia="zh-CN"/>
              </w:rPr>
            </w:pPr>
            <w:r>
              <w:rPr>
                <w:sz w:val="18"/>
                <w:szCs w:val="18"/>
                <w:lang w:eastAsia="zh-CN"/>
              </w:rPr>
              <w:t>ул. Красноармейская,46</w:t>
            </w:r>
          </w:p>
          <w:p w:rsidR="0094454C" w:rsidRDefault="0094454C">
            <w:pPr>
              <w:pStyle w:val="11"/>
              <w:spacing w:line="276" w:lineRule="auto"/>
              <w:jc w:val="both"/>
              <w:rPr>
                <w:sz w:val="18"/>
                <w:szCs w:val="18"/>
                <w:lang w:eastAsia="zh-CN"/>
              </w:rPr>
            </w:pPr>
            <w:r>
              <w:rPr>
                <w:sz w:val="18"/>
                <w:szCs w:val="18"/>
                <w:lang w:eastAsia="zh-CN"/>
              </w:rPr>
              <w:t>Тел. 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94454C" w:rsidRDefault="0094454C">
            <w:pPr>
              <w:pStyle w:val="11"/>
              <w:spacing w:line="276" w:lineRule="auto"/>
              <w:jc w:val="both"/>
              <w:rPr>
                <w:sz w:val="18"/>
                <w:szCs w:val="18"/>
                <w:lang w:eastAsia="zh-CN"/>
              </w:rPr>
            </w:pPr>
            <w:r>
              <w:rPr>
                <w:sz w:val="18"/>
                <w:szCs w:val="18"/>
                <w:lang w:eastAsia="zh-CN"/>
              </w:rPr>
              <w:t>Адрес:641400</w:t>
            </w:r>
          </w:p>
          <w:p w:rsidR="0094454C" w:rsidRDefault="0094454C">
            <w:pPr>
              <w:pStyle w:val="11"/>
              <w:spacing w:line="276" w:lineRule="auto"/>
              <w:jc w:val="both"/>
              <w:rPr>
                <w:sz w:val="18"/>
                <w:szCs w:val="18"/>
                <w:lang w:eastAsia="zh-CN"/>
              </w:rPr>
            </w:pPr>
            <w:r>
              <w:rPr>
                <w:sz w:val="18"/>
                <w:szCs w:val="18"/>
                <w:lang w:eastAsia="zh-CN"/>
              </w:rPr>
              <w:t>Курганская обл.</w:t>
            </w:r>
          </w:p>
          <w:p w:rsidR="0094454C" w:rsidRDefault="0094454C">
            <w:pPr>
              <w:pStyle w:val="11"/>
              <w:spacing w:line="276" w:lineRule="auto"/>
              <w:jc w:val="both"/>
              <w:rPr>
                <w:sz w:val="18"/>
                <w:szCs w:val="18"/>
                <w:lang w:eastAsia="zh-CN"/>
              </w:rPr>
            </w:pPr>
            <w:r>
              <w:rPr>
                <w:sz w:val="18"/>
                <w:szCs w:val="18"/>
                <w:lang w:eastAsia="zh-CN"/>
              </w:rPr>
              <w:t>с. Глядянское ул. Красноармейская,19</w:t>
            </w:r>
          </w:p>
          <w:p w:rsidR="0094454C" w:rsidRDefault="0094454C">
            <w:pPr>
              <w:pStyle w:val="11"/>
              <w:spacing w:line="276" w:lineRule="auto"/>
              <w:jc w:val="both"/>
              <w:rPr>
                <w:sz w:val="18"/>
                <w:szCs w:val="18"/>
                <w:lang w:val="en-US" w:eastAsia="zh-CN"/>
              </w:rPr>
            </w:pPr>
            <w:r>
              <w:rPr>
                <w:sz w:val="18"/>
                <w:szCs w:val="18"/>
                <w:lang w:eastAsia="zh-CN"/>
              </w:rPr>
              <w:t>Тел. 42-89-86</w:t>
            </w:r>
          </w:p>
        </w:tc>
      </w:tr>
    </w:tbl>
    <w:p w:rsidR="0094454C" w:rsidRDefault="0094454C" w:rsidP="0041360D">
      <w:pPr>
        <w:spacing w:after="0" w:line="240" w:lineRule="auto"/>
        <w:rPr>
          <w:rFonts w:ascii="Times New Roman" w:hAnsi="Times New Roman"/>
          <w:sz w:val="18"/>
          <w:szCs w:val="18"/>
        </w:rPr>
      </w:pPr>
    </w:p>
    <w:p w:rsidR="0094454C" w:rsidRPr="009148A6" w:rsidRDefault="0094454C" w:rsidP="0041360D">
      <w:pPr>
        <w:spacing w:after="0" w:line="240" w:lineRule="auto"/>
        <w:rPr>
          <w:rFonts w:ascii="Times New Roman" w:hAnsi="Times New Roman"/>
          <w:sz w:val="18"/>
          <w:szCs w:val="18"/>
        </w:rPr>
      </w:pPr>
    </w:p>
    <w:sectPr w:rsidR="0094454C" w:rsidRPr="009148A6" w:rsidSect="0041360D">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ourierNew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79"/>
    <w:multiLevelType w:val="singleLevel"/>
    <w:tmpl w:val="00000079"/>
    <w:name w:val="WW8Num133"/>
    <w:lvl w:ilvl="0">
      <w:start w:val="1"/>
      <w:numFmt w:val="bullet"/>
      <w:lvlText w:val=""/>
      <w:lvlJc w:val="left"/>
      <w:pPr>
        <w:tabs>
          <w:tab w:val="num" w:pos="1400"/>
        </w:tabs>
        <w:ind w:left="1400" w:hanging="360"/>
      </w:pPr>
      <w:rPr>
        <w:rFonts w:ascii="Symbol" w:hAnsi="Symbol"/>
      </w:rPr>
    </w:lvl>
  </w:abstractNum>
  <w:abstractNum w:abstractNumId="2">
    <w:nsid w:val="00C06667"/>
    <w:multiLevelType w:val="hybridMultilevel"/>
    <w:tmpl w:val="AE929B6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364C4098"/>
    <w:multiLevelType w:val="hybridMultilevel"/>
    <w:tmpl w:val="4E5A5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6C44E2E"/>
    <w:multiLevelType w:val="hybridMultilevel"/>
    <w:tmpl w:val="D24AE3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D90F1E"/>
    <w:multiLevelType w:val="hybridMultilevel"/>
    <w:tmpl w:val="F60019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CF54419"/>
    <w:multiLevelType w:val="hybridMultilevel"/>
    <w:tmpl w:val="665E8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0E4E62"/>
    <w:multiLevelType w:val="hybridMultilevel"/>
    <w:tmpl w:val="8F844C4C"/>
    <w:lvl w:ilvl="0" w:tplc="2CE600A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11C4D"/>
    <w:multiLevelType w:val="hybridMultilevel"/>
    <w:tmpl w:val="C38666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B863024"/>
    <w:multiLevelType w:val="hybridMultilevel"/>
    <w:tmpl w:val="474CA1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5"/>
  </w:num>
  <w:num w:numId="4">
    <w:abstractNumId w:val="4"/>
  </w:num>
  <w:num w:numId="5">
    <w:abstractNumId w:val="8"/>
  </w:num>
  <w:num w:numId="6">
    <w:abstractNumId w:val="2"/>
  </w:num>
  <w:num w:numId="7">
    <w:abstractNumId w:val="7"/>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661"/>
    <w:rsid w:val="0007009F"/>
    <w:rsid w:val="000A6661"/>
    <w:rsid w:val="00152180"/>
    <w:rsid w:val="001570F8"/>
    <w:rsid w:val="001B0CAF"/>
    <w:rsid w:val="002411E5"/>
    <w:rsid w:val="0029341E"/>
    <w:rsid w:val="0029654D"/>
    <w:rsid w:val="00297343"/>
    <w:rsid w:val="002C05C4"/>
    <w:rsid w:val="00366AE0"/>
    <w:rsid w:val="0041360D"/>
    <w:rsid w:val="004C6803"/>
    <w:rsid w:val="00527EFF"/>
    <w:rsid w:val="00576AAE"/>
    <w:rsid w:val="00612C84"/>
    <w:rsid w:val="00796A9A"/>
    <w:rsid w:val="00822620"/>
    <w:rsid w:val="00857F68"/>
    <w:rsid w:val="008B172E"/>
    <w:rsid w:val="00912F88"/>
    <w:rsid w:val="009148A6"/>
    <w:rsid w:val="00916D64"/>
    <w:rsid w:val="0094454C"/>
    <w:rsid w:val="00963547"/>
    <w:rsid w:val="00BA6D37"/>
    <w:rsid w:val="00D43C2B"/>
    <w:rsid w:val="00F54327"/>
    <w:rsid w:val="00F70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88"/>
    <w:pPr>
      <w:spacing w:after="200" w:line="276" w:lineRule="auto"/>
    </w:pPr>
  </w:style>
  <w:style w:type="paragraph" w:styleId="Heading1">
    <w:name w:val="heading 1"/>
    <w:basedOn w:val="Normal"/>
    <w:next w:val="Normal"/>
    <w:link w:val="Heading1Char"/>
    <w:uiPriority w:val="99"/>
    <w:qFormat/>
    <w:rsid w:val="00D43C2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C2B"/>
    <w:rPr>
      <w:rFonts w:ascii="Cambria" w:hAnsi="Cambria" w:cs="Times New Roman"/>
      <w:b/>
      <w:bCs/>
      <w:color w:val="365F91"/>
      <w:sz w:val="28"/>
      <w:szCs w:val="28"/>
    </w:rPr>
  </w:style>
  <w:style w:type="table" w:styleId="TableGrid">
    <w:name w:val="Table Grid"/>
    <w:basedOn w:val="TableNormal"/>
    <w:uiPriority w:val="99"/>
    <w:rsid w:val="00152180"/>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A9A"/>
    <w:rPr>
      <w:rFonts w:ascii="Tahoma" w:hAnsi="Tahoma" w:cs="Tahoma"/>
      <w:sz w:val="16"/>
      <w:szCs w:val="16"/>
    </w:rPr>
  </w:style>
  <w:style w:type="paragraph" w:customStyle="1" w:styleId="a">
    <w:name w:val="Знак Знак Знак Знак"/>
    <w:basedOn w:val="Normal"/>
    <w:uiPriority w:val="99"/>
    <w:rsid w:val="00796A9A"/>
    <w:pPr>
      <w:spacing w:before="100" w:beforeAutospacing="1" w:after="100" w:afterAutospacing="1" w:line="240" w:lineRule="auto"/>
    </w:pPr>
    <w:rPr>
      <w:rFonts w:ascii="Tahoma" w:hAnsi="Tahoma"/>
      <w:sz w:val="20"/>
      <w:szCs w:val="20"/>
      <w:lang w:val="en-US" w:eastAsia="en-US"/>
    </w:rPr>
  </w:style>
  <w:style w:type="paragraph" w:customStyle="1" w:styleId="a0">
    <w:name w:val="Содержимое таблицы"/>
    <w:basedOn w:val="Normal"/>
    <w:uiPriority w:val="99"/>
    <w:rsid w:val="00796A9A"/>
    <w:pPr>
      <w:suppressLineNumbers/>
      <w:suppressAutoHyphens/>
      <w:spacing w:after="0" w:line="240" w:lineRule="auto"/>
    </w:pPr>
    <w:rPr>
      <w:rFonts w:ascii="Times New Roman" w:hAnsi="Times New Roman"/>
      <w:sz w:val="24"/>
      <w:szCs w:val="24"/>
      <w:lang w:eastAsia="ar-SA"/>
    </w:rPr>
  </w:style>
  <w:style w:type="paragraph" w:styleId="BodyText">
    <w:name w:val="Body Text"/>
    <w:basedOn w:val="Normal"/>
    <w:link w:val="BodyTextChar"/>
    <w:uiPriority w:val="99"/>
    <w:rsid w:val="00796A9A"/>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796A9A"/>
    <w:rPr>
      <w:rFonts w:ascii="Times New Roman" w:hAnsi="Times New Roman" w:cs="Times New Roman"/>
      <w:sz w:val="24"/>
      <w:szCs w:val="24"/>
      <w:lang w:eastAsia="ar-SA" w:bidi="ar-SA"/>
    </w:rPr>
  </w:style>
  <w:style w:type="paragraph" w:customStyle="1" w:styleId="ConsPlusNormal">
    <w:name w:val="ConsPlusNormal"/>
    <w:uiPriority w:val="99"/>
    <w:rsid w:val="00796A9A"/>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796A9A"/>
    <w:pPr>
      <w:widowControl w:val="0"/>
      <w:suppressAutoHyphens/>
      <w:autoSpaceDE w:val="0"/>
    </w:pPr>
    <w:rPr>
      <w:rFonts w:ascii="Arial" w:hAnsi="Arial" w:cs="Arial"/>
      <w:b/>
      <w:bCs/>
      <w:sz w:val="20"/>
      <w:szCs w:val="20"/>
      <w:lang w:eastAsia="ar-SA"/>
    </w:rPr>
  </w:style>
  <w:style w:type="character" w:customStyle="1" w:styleId="blk">
    <w:name w:val="blk"/>
    <w:basedOn w:val="DefaultParagraphFont"/>
    <w:uiPriority w:val="99"/>
    <w:rsid w:val="00796A9A"/>
    <w:rPr>
      <w:rFonts w:cs="Times New Roman"/>
    </w:rPr>
  </w:style>
  <w:style w:type="character" w:customStyle="1" w:styleId="u">
    <w:name w:val="u"/>
    <w:basedOn w:val="DefaultParagraphFont"/>
    <w:uiPriority w:val="99"/>
    <w:rsid w:val="00796A9A"/>
    <w:rPr>
      <w:rFonts w:cs="Times New Roman"/>
    </w:rPr>
  </w:style>
  <w:style w:type="character" w:customStyle="1" w:styleId="HTMLPreformattedChar">
    <w:name w:val="HTML Preformatted Char"/>
    <w:basedOn w:val="DefaultParagraphFont"/>
    <w:link w:val="HTMLPreformatted"/>
    <w:uiPriority w:val="99"/>
    <w:locked/>
    <w:rsid w:val="00796A9A"/>
    <w:rPr>
      <w:rFonts w:ascii="Courier New" w:hAnsi="Courier New" w:cs="Courier New"/>
    </w:rPr>
  </w:style>
  <w:style w:type="paragraph" w:styleId="HTMLPreformatted">
    <w:name w:val="HTML Preformatted"/>
    <w:basedOn w:val="Normal"/>
    <w:link w:val="HTMLPreformattedChar"/>
    <w:uiPriority w:val="99"/>
    <w:rsid w:val="0079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3436DF"/>
    <w:rPr>
      <w:rFonts w:ascii="Courier New" w:hAnsi="Courier New" w:cs="Courier New"/>
      <w:sz w:val="20"/>
      <w:szCs w:val="20"/>
    </w:rPr>
  </w:style>
  <w:style w:type="character" w:customStyle="1" w:styleId="HTML1">
    <w:name w:val="Стандартный HTML Знак1"/>
    <w:basedOn w:val="DefaultParagraphFont"/>
    <w:link w:val="HTMLPreformatted"/>
    <w:uiPriority w:val="99"/>
    <w:semiHidden/>
    <w:locked/>
    <w:rsid w:val="00796A9A"/>
    <w:rPr>
      <w:rFonts w:ascii="Consolas" w:hAnsi="Consolas" w:cs="Times New Roman"/>
      <w:sz w:val="20"/>
      <w:szCs w:val="20"/>
    </w:rPr>
  </w:style>
  <w:style w:type="table" w:customStyle="1" w:styleId="1">
    <w:name w:val="Сетка таблицы1"/>
    <w:uiPriority w:val="99"/>
    <w:rsid w:val="0029654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654D"/>
    <w:pPr>
      <w:spacing w:after="0" w:line="240" w:lineRule="auto"/>
      <w:ind w:left="720"/>
      <w:contextualSpacing/>
    </w:pPr>
    <w:rPr>
      <w:rFonts w:ascii="Times New Roman" w:hAnsi="Times New Roman"/>
      <w:sz w:val="24"/>
      <w:szCs w:val="24"/>
    </w:rPr>
  </w:style>
  <w:style w:type="paragraph" w:styleId="BodyTextIndent">
    <w:name w:val="Body Text Indent"/>
    <w:basedOn w:val="Normal"/>
    <w:link w:val="BodyTextIndentChar"/>
    <w:uiPriority w:val="99"/>
    <w:semiHidden/>
    <w:rsid w:val="0029654D"/>
    <w:pPr>
      <w:spacing w:after="120" w:line="240" w:lineRule="auto"/>
      <w:ind w:left="283"/>
    </w:pPr>
    <w:rPr>
      <w:rFonts w:ascii="Times New Roman" w:hAnsi="Times New Roman" w:cs="Arial"/>
      <w:color w:val="000000"/>
      <w:spacing w:val="6"/>
      <w:sz w:val="28"/>
      <w:szCs w:val="28"/>
    </w:rPr>
  </w:style>
  <w:style w:type="character" w:customStyle="1" w:styleId="BodyTextIndentChar">
    <w:name w:val="Body Text Indent Char"/>
    <w:basedOn w:val="DefaultParagraphFont"/>
    <w:link w:val="BodyTextIndent"/>
    <w:uiPriority w:val="99"/>
    <w:semiHidden/>
    <w:locked/>
    <w:rsid w:val="0029654D"/>
    <w:rPr>
      <w:rFonts w:ascii="Times New Roman" w:hAnsi="Times New Roman" w:cs="Arial"/>
      <w:color w:val="000000"/>
      <w:spacing w:val="6"/>
      <w:sz w:val="28"/>
      <w:szCs w:val="28"/>
    </w:rPr>
  </w:style>
  <w:style w:type="paragraph" w:styleId="NormalWe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Normal"/>
    <w:uiPriority w:val="99"/>
    <w:rsid w:val="0029654D"/>
    <w:pPr>
      <w:spacing w:after="0" w:line="240" w:lineRule="auto"/>
      <w:ind w:left="720"/>
      <w:contextualSpacing/>
    </w:pPr>
    <w:rPr>
      <w:rFonts w:ascii="Times New Roman" w:hAnsi="Times New Roman"/>
      <w:sz w:val="24"/>
      <w:szCs w:val="24"/>
    </w:rPr>
  </w:style>
  <w:style w:type="paragraph" w:customStyle="1" w:styleId="western1">
    <w:name w:val="western1"/>
    <w:basedOn w:val="Normal"/>
    <w:uiPriority w:val="99"/>
    <w:rsid w:val="0029654D"/>
    <w:pPr>
      <w:spacing w:before="100" w:beforeAutospacing="1" w:after="100" w:afterAutospacing="1" w:line="288" w:lineRule="auto"/>
      <w:jc w:val="both"/>
    </w:pPr>
    <w:rPr>
      <w:rFonts w:ascii="Times New Roman" w:hAnsi="Times New Roman"/>
      <w:sz w:val="24"/>
      <w:szCs w:val="24"/>
    </w:rPr>
  </w:style>
  <w:style w:type="character" w:customStyle="1" w:styleId="10">
    <w:name w:val="Основной шрифт абзаца1"/>
    <w:uiPriority w:val="99"/>
    <w:rsid w:val="0041360D"/>
  </w:style>
  <w:style w:type="paragraph" w:customStyle="1" w:styleId="a1">
    <w:name w:val="Знак"/>
    <w:basedOn w:val="Normal"/>
    <w:uiPriority w:val="99"/>
    <w:rsid w:val="0041360D"/>
    <w:pPr>
      <w:widowControl w:val="0"/>
      <w:adjustRightInd w:val="0"/>
      <w:spacing w:after="160" w:line="240" w:lineRule="exact"/>
      <w:jc w:val="right"/>
    </w:pPr>
    <w:rPr>
      <w:rFonts w:ascii="Times New Roman" w:hAnsi="Times New Roman"/>
      <w:sz w:val="20"/>
      <w:szCs w:val="20"/>
      <w:lang w:val="en-GB" w:eastAsia="en-US"/>
    </w:rPr>
  </w:style>
  <w:style w:type="paragraph" w:styleId="Header">
    <w:name w:val="header"/>
    <w:basedOn w:val="Normal"/>
    <w:link w:val="HeaderChar"/>
    <w:uiPriority w:val="99"/>
    <w:rsid w:val="0041360D"/>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41360D"/>
    <w:rPr>
      <w:rFonts w:ascii="Times New Roman" w:hAnsi="Times New Roman" w:cs="Times New Roman"/>
      <w:sz w:val="24"/>
      <w:szCs w:val="24"/>
    </w:rPr>
  </w:style>
  <w:style w:type="paragraph" w:styleId="Footer">
    <w:name w:val="footer"/>
    <w:basedOn w:val="Normal"/>
    <w:link w:val="FooterChar"/>
    <w:uiPriority w:val="99"/>
    <w:rsid w:val="0041360D"/>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41360D"/>
    <w:rPr>
      <w:rFonts w:ascii="Times New Roman" w:hAnsi="Times New Roman" w:cs="Times New Roman"/>
      <w:sz w:val="24"/>
      <w:szCs w:val="24"/>
    </w:rPr>
  </w:style>
  <w:style w:type="character" w:styleId="PageNumber">
    <w:name w:val="page number"/>
    <w:basedOn w:val="DefaultParagraphFont"/>
    <w:uiPriority w:val="99"/>
    <w:rsid w:val="0041360D"/>
    <w:rPr>
      <w:rFonts w:cs="Times New Roman"/>
    </w:rPr>
  </w:style>
  <w:style w:type="character" w:customStyle="1" w:styleId="NoSpacingChar">
    <w:name w:val="No Spacing Char"/>
    <w:link w:val="11"/>
    <w:uiPriority w:val="99"/>
    <w:locked/>
    <w:rsid w:val="0029341E"/>
    <w:rPr>
      <w:rFonts w:ascii="Times New Roman" w:hAnsi="Times New Roman"/>
      <w:sz w:val="22"/>
      <w:lang w:val="ru-RU" w:eastAsia="ar-SA" w:bidi="ar-SA"/>
    </w:rPr>
  </w:style>
  <w:style w:type="paragraph" w:customStyle="1" w:styleId="11">
    <w:name w:val="Без интервала1"/>
    <w:link w:val="NoSpacingChar"/>
    <w:uiPriority w:val="99"/>
    <w:rsid w:val="0029341E"/>
    <w:pPr>
      <w:suppressAutoHyphens/>
    </w:pPr>
    <w:rPr>
      <w:rFonts w:ascii="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divs>
    <w:div w:id="1309821567">
      <w:marLeft w:val="0"/>
      <w:marRight w:val="0"/>
      <w:marTop w:val="0"/>
      <w:marBottom w:val="0"/>
      <w:divBdr>
        <w:top w:val="none" w:sz="0" w:space="0" w:color="auto"/>
        <w:left w:val="none" w:sz="0" w:space="0" w:color="auto"/>
        <w:bottom w:val="none" w:sz="0" w:space="0" w:color="auto"/>
        <w:right w:val="none" w:sz="0" w:space="0" w:color="auto"/>
      </w:divBdr>
    </w:div>
    <w:div w:id="1309821568">
      <w:marLeft w:val="0"/>
      <w:marRight w:val="0"/>
      <w:marTop w:val="0"/>
      <w:marBottom w:val="0"/>
      <w:divBdr>
        <w:top w:val="none" w:sz="0" w:space="0" w:color="auto"/>
        <w:left w:val="none" w:sz="0" w:space="0" w:color="auto"/>
        <w:bottom w:val="none" w:sz="0" w:space="0" w:color="auto"/>
        <w:right w:val="none" w:sz="0" w:space="0" w:color="auto"/>
      </w:divBdr>
    </w:div>
    <w:div w:id="130982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0A368B0F3A75E119C6DDA0F8B60765952AF4A9jCwCH" TargetMode="External"/><Relationship Id="rId13" Type="http://schemas.openxmlformats.org/officeDocument/2006/relationships/hyperlink" Target="consultantplus://offline/ref=5F8BB000E175CD50560D7A2963A4A70F8492AC4B1DAEE339374D4FAD91CF66C773FFC85637C70FF27EFF1A63599E8F98490B89279874U3n6I" TargetMode="External"/><Relationship Id="rId3" Type="http://schemas.openxmlformats.org/officeDocument/2006/relationships/settings" Target="settings.xml"/><Relationship Id="rId7" Type="http://schemas.openxmlformats.org/officeDocument/2006/relationships/hyperlink" Target="consultantplus://offline/ref=0EFBB810113B87090CF40A368B0F3A75E119C7DFADFFB60765952AF4A9jCwCH" TargetMode="External"/><Relationship Id="rId12" Type="http://schemas.openxmlformats.org/officeDocument/2006/relationships/hyperlink" Target="consultantplus://offline/ref=0EFBB810113B87090CF40A368B0F3A75E118C0DAAAF1EB0D6DCC26F6jAwE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EFBB810113B87090CF40A368B0F3A75E119C6DDA0F8B60765952AF4A9jCwCH" TargetMode="External"/><Relationship Id="rId11" Type="http://schemas.openxmlformats.org/officeDocument/2006/relationships/hyperlink" Target="consultantplus://offline/ref=0EFBB810113B87090CF40A368B0F3A75E119C7DFADFFB60765952AF4A9CCF302A50DF4A7B3990A22j0w0H" TargetMode="External"/><Relationship Id="rId5" Type="http://schemas.openxmlformats.org/officeDocument/2006/relationships/hyperlink" Target="consultantplus://offline/ref=0EFBB810113B87090CF40A368B0F3A75E118C6D8AEF3B60765952AF4A9CCF302A50DF4A7B3990B2Ej0w3H" TargetMode="External"/><Relationship Id="rId15" Type="http://schemas.openxmlformats.org/officeDocument/2006/relationships/fontTable" Target="fontTable.xml"/><Relationship Id="rId10" Type="http://schemas.openxmlformats.org/officeDocument/2006/relationships/hyperlink" Target="consultantplus://offline/ref=0EFBB810113B87090CF40A368B0F3A75E119C7DFADFFB60765952AF4A9jCwCH" TargetMode="External"/><Relationship Id="rId4" Type="http://schemas.openxmlformats.org/officeDocument/2006/relationships/webSettings" Target="webSettings.xml"/><Relationship Id="rId9" Type="http://schemas.openxmlformats.org/officeDocument/2006/relationships/hyperlink" Target="consultantplus://offline/ref=0EFBB810113B87090CF40A368B0F3A75E11EC4DEACF8B60765952AF4A9CCF302A50DF4A7B3980828j0wAH" TargetMode="External"/><Relationship Id="rId14" Type="http://schemas.openxmlformats.org/officeDocument/2006/relationships/hyperlink" Target="consultantplus://offline/ref=5F8BB000E175CD50560D7A2963A4A70F8492AC4A1EAEE339374D4FAD91CF66C773FFC85334C006F27EFF1A63599E8F98490B89279874U3n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95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Требух Н В</cp:lastModifiedBy>
  <cp:revision>11</cp:revision>
  <dcterms:created xsi:type="dcterms:W3CDTF">2020-11-12T08:18:00Z</dcterms:created>
  <dcterms:modified xsi:type="dcterms:W3CDTF">2020-11-13T11:18:00Z</dcterms:modified>
</cp:coreProperties>
</file>